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F66" w:rsidRPr="00A42F66" w:rsidRDefault="00A42F66" w:rsidP="00A42F66">
      <w:pPr>
        <w:jc w:val="both"/>
        <w:outlineLvl w:val="0"/>
        <w:rPr>
          <w:sz w:val="24"/>
          <w:szCs w:val="24"/>
        </w:rPr>
      </w:pPr>
      <w:r w:rsidRPr="00A42F66">
        <w:rPr>
          <w:sz w:val="24"/>
          <w:szCs w:val="24"/>
        </w:rPr>
        <w:t>MINUTES OF THE BOARD OF LIBRARY COMMISSIONERS</w:t>
      </w:r>
    </w:p>
    <w:p w:rsidR="00A42F66" w:rsidRPr="00A42F66" w:rsidRDefault="00A42F66" w:rsidP="00A42F66">
      <w:pPr>
        <w:jc w:val="both"/>
        <w:rPr>
          <w:sz w:val="24"/>
          <w:szCs w:val="24"/>
        </w:rPr>
      </w:pPr>
    </w:p>
    <w:p w:rsidR="00A42F66" w:rsidRPr="00A42F66" w:rsidRDefault="00A42F66" w:rsidP="00A42F66">
      <w:pPr>
        <w:jc w:val="both"/>
        <w:rPr>
          <w:sz w:val="24"/>
          <w:szCs w:val="24"/>
        </w:rPr>
      </w:pPr>
    </w:p>
    <w:p w:rsidR="00A42F66" w:rsidRPr="00A42F66" w:rsidRDefault="00A42F66" w:rsidP="00A42F66">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A42F66">
        <w:rPr>
          <w:sz w:val="24"/>
          <w:szCs w:val="24"/>
        </w:rPr>
        <w:t>Date</w:t>
      </w:r>
      <w:r w:rsidRPr="00A42F66">
        <w:rPr>
          <w:sz w:val="24"/>
          <w:szCs w:val="24"/>
        </w:rPr>
        <w:tab/>
      </w:r>
      <w:r w:rsidRPr="00A42F66">
        <w:rPr>
          <w:sz w:val="24"/>
          <w:szCs w:val="24"/>
        </w:rPr>
        <w:tab/>
        <w:t>:</w:t>
      </w:r>
      <w:r w:rsidRPr="00A42F66">
        <w:rPr>
          <w:sz w:val="24"/>
          <w:szCs w:val="24"/>
        </w:rPr>
        <w:tab/>
        <w:t xml:space="preserve"> July 12, 2018</w:t>
      </w:r>
    </w:p>
    <w:p w:rsidR="00A42F66" w:rsidRPr="00A42F66" w:rsidRDefault="00A42F66" w:rsidP="00A42F66">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42F66" w:rsidRPr="00A42F66" w:rsidRDefault="00A42F66" w:rsidP="00A42F66">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A42F66">
        <w:rPr>
          <w:sz w:val="24"/>
          <w:szCs w:val="24"/>
        </w:rPr>
        <w:t>Time</w:t>
      </w:r>
      <w:r w:rsidRPr="00A42F66">
        <w:rPr>
          <w:sz w:val="24"/>
          <w:szCs w:val="24"/>
        </w:rPr>
        <w:tab/>
      </w:r>
      <w:r w:rsidRPr="00A42F66">
        <w:rPr>
          <w:sz w:val="24"/>
          <w:szCs w:val="24"/>
        </w:rPr>
        <w:tab/>
        <w:t>:</w:t>
      </w:r>
      <w:r w:rsidRPr="00A42F66">
        <w:rPr>
          <w:sz w:val="24"/>
          <w:szCs w:val="24"/>
        </w:rPr>
        <w:tab/>
        <w:t xml:space="preserve"> 10:00 A.M.</w:t>
      </w:r>
    </w:p>
    <w:p w:rsidR="00A42F66" w:rsidRPr="00A42F66" w:rsidRDefault="00A42F66" w:rsidP="00A42F66">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A42F66" w:rsidRPr="00A42F66" w:rsidRDefault="00A42F66" w:rsidP="00A42F66">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A42F66">
        <w:rPr>
          <w:sz w:val="24"/>
          <w:szCs w:val="24"/>
        </w:rPr>
        <w:t>Place</w:t>
      </w:r>
      <w:r w:rsidRPr="00A42F66">
        <w:rPr>
          <w:sz w:val="24"/>
          <w:szCs w:val="24"/>
        </w:rPr>
        <w:tab/>
      </w:r>
      <w:r w:rsidRPr="00A42F66">
        <w:rPr>
          <w:sz w:val="24"/>
          <w:szCs w:val="24"/>
        </w:rPr>
        <w:tab/>
        <w:t>:</w:t>
      </w:r>
      <w:r w:rsidRPr="00A42F66">
        <w:rPr>
          <w:sz w:val="24"/>
          <w:szCs w:val="24"/>
        </w:rPr>
        <w:tab/>
        <w:t xml:space="preserve">Massachusetts Board of Library Commissioners Office </w:t>
      </w:r>
    </w:p>
    <w:p w:rsidR="00A42F66" w:rsidRPr="00A42F66" w:rsidRDefault="00A42F66" w:rsidP="00A42F66">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A42F66">
        <w:rPr>
          <w:sz w:val="24"/>
          <w:szCs w:val="24"/>
        </w:rPr>
        <w:tab/>
      </w:r>
      <w:r w:rsidRPr="00A42F66">
        <w:rPr>
          <w:sz w:val="24"/>
          <w:szCs w:val="24"/>
        </w:rPr>
        <w:tab/>
      </w:r>
      <w:r w:rsidRPr="00A42F66">
        <w:rPr>
          <w:sz w:val="24"/>
          <w:szCs w:val="24"/>
        </w:rPr>
        <w:tab/>
        <w:t xml:space="preserve">Boston, Massachusetts </w:t>
      </w:r>
    </w:p>
    <w:p w:rsidR="00A42F66" w:rsidRPr="00A42F66" w:rsidRDefault="00A42F66" w:rsidP="00A42F66">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A42F66" w:rsidRPr="00A42F66" w:rsidRDefault="00A42F66" w:rsidP="00A42F66">
      <w:pPr>
        <w:tabs>
          <w:tab w:val="left" w:pos="1080"/>
          <w:tab w:val="left" w:pos="1440"/>
        </w:tabs>
        <w:ind w:left="1440" w:hanging="1440"/>
        <w:jc w:val="both"/>
        <w:rPr>
          <w:sz w:val="24"/>
          <w:szCs w:val="24"/>
        </w:rPr>
      </w:pPr>
      <w:r w:rsidRPr="00A42F66">
        <w:rPr>
          <w:sz w:val="24"/>
          <w:szCs w:val="24"/>
        </w:rPr>
        <w:t>Present</w:t>
      </w:r>
      <w:r w:rsidRPr="00A42F66">
        <w:rPr>
          <w:sz w:val="24"/>
          <w:szCs w:val="24"/>
        </w:rPr>
        <w:tab/>
        <w:t>:</w:t>
      </w:r>
      <w:r w:rsidRPr="00A42F66">
        <w:rPr>
          <w:sz w:val="24"/>
          <w:szCs w:val="24"/>
        </w:rPr>
        <w:tab/>
        <w:t>Mary Ann Cluggish, Chairman; Roland A. Ochsenbein, Vice Chairman; Mary Kronholm, Secretary; Carol B. Caro;</w:t>
      </w:r>
      <w:r w:rsidRPr="00A42F66">
        <w:rPr>
          <w:b/>
          <w:sz w:val="24"/>
          <w:szCs w:val="24"/>
        </w:rPr>
        <w:t xml:space="preserve"> </w:t>
      </w:r>
      <w:r w:rsidRPr="00A42F66">
        <w:rPr>
          <w:sz w:val="24"/>
          <w:szCs w:val="24"/>
        </w:rPr>
        <w:t xml:space="preserve">N. </w:t>
      </w:r>
      <w:proofErr w:type="spellStart"/>
      <w:r w:rsidRPr="00A42F66">
        <w:rPr>
          <w:sz w:val="24"/>
          <w:szCs w:val="24"/>
        </w:rPr>
        <w:t>Janeen</w:t>
      </w:r>
      <w:proofErr w:type="spellEnd"/>
      <w:r w:rsidRPr="00A42F66">
        <w:rPr>
          <w:sz w:val="24"/>
          <w:szCs w:val="24"/>
        </w:rPr>
        <w:t xml:space="preserve"> Resnick; Gregory J. Shesko; Alice M. Welch</w:t>
      </w:r>
    </w:p>
    <w:p w:rsidR="00A42F66" w:rsidRPr="00A42F66" w:rsidRDefault="00A42F66" w:rsidP="00A42F66">
      <w:pPr>
        <w:tabs>
          <w:tab w:val="left" w:pos="1080"/>
          <w:tab w:val="left" w:pos="1440"/>
        </w:tabs>
        <w:ind w:left="1440" w:hanging="1440"/>
        <w:jc w:val="both"/>
        <w:rPr>
          <w:sz w:val="24"/>
          <w:szCs w:val="24"/>
        </w:rPr>
      </w:pPr>
    </w:p>
    <w:p w:rsidR="00A42F66" w:rsidRPr="00A42F66" w:rsidRDefault="00A42F66" w:rsidP="00A42F66">
      <w:pPr>
        <w:tabs>
          <w:tab w:val="left" w:pos="1080"/>
          <w:tab w:val="left" w:pos="1440"/>
        </w:tabs>
        <w:ind w:left="1440" w:hanging="1440"/>
        <w:jc w:val="both"/>
        <w:rPr>
          <w:sz w:val="24"/>
          <w:szCs w:val="24"/>
        </w:rPr>
      </w:pPr>
      <w:r w:rsidRPr="00A42F66">
        <w:rPr>
          <w:sz w:val="24"/>
          <w:szCs w:val="24"/>
        </w:rPr>
        <w:t>Absent</w:t>
      </w:r>
      <w:r w:rsidRPr="00A42F66">
        <w:rPr>
          <w:sz w:val="24"/>
          <w:szCs w:val="24"/>
        </w:rPr>
        <w:tab/>
        <w:t>:</w:t>
      </w:r>
      <w:r w:rsidRPr="00A42F66">
        <w:rPr>
          <w:sz w:val="24"/>
          <w:szCs w:val="24"/>
        </w:rPr>
        <w:tab/>
        <w:t xml:space="preserve">George T. </w:t>
      </w:r>
      <w:proofErr w:type="spellStart"/>
      <w:r w:rsidRPr="00A42F66">
        <w:rPr>
          <w:sz w:val="24"/>
          <w:szCs w:val="24"/>
        </w:rPr>
        <w:t>Comeau</w:t>
      </w:r>
      <w:proofErr w:type="spellEnd"/>
      <w:r w:rsidRPr="00A42F66">
        <w:rPr>
          <w:sz w:val="24"/>
          <w:szCs w:val="24"/>
        </w:rPr>
        <w:t>, Esq.</w:t>
      </w:r>
    </w:p>
    <w:p w:rsidR="00A42F66" w:rsidRPr="00A42F66" w:rsidRDefault="00A42F66" w:rsidP="00A42F66">
      <w:pPr>
        <w:jc w:val="both"/>
        <w:rPr>
          <w:b/>
          <w:sz w:val="24"/>
          <w:szCs w:val="24"/>
        </w:rPr>
      </w:pPr>
    </w:p>
    <w:p w:rsidR="00A42F66" w:rsidRPr="00A42F66" w:rsidRDefault="00A42F66" w:rsidP="00A42F66">
      <w:pPr>
        <w:jc w:val="both"/>
        <w:outlineLvl w:val="0"/>
        <w:rPr>
          <w:b/>
          <w:sz w:val="24"/>
          <w:szCs w:val="24"/>
        </w:rPr>
      </w:pPr>
      <w:r w:rsidRPr="00A42F66">
        <w:rPr>
          <w:b/>
          <w:sz w:val="24"/>
          <w:szCs w:val="24"/>
        </w:rPr>
        <w:t>Staff Present:</w:t>
      </w:r>
    </w:p>
    <w:p w:rsidR="00A42F66" w:rsidRPr="00A42F66" w:rsidRDefault="00A42F66" w:rsidP="00A42F66">
      <w:pPr>
        <w:rPr>
          <w:sz w:val="24"/>
          <w:szCs w:val="24"/>
        </w:rPr>
      </w:pPr>
      <w:r w:rsidRPr="00A42F66">
        <w:rPr>
          <w:sz w:val="24"/>
          <w:szCs w:val="24"/>
        </w:rPr>
        <w:t xml:space="preserve">James Lonergan, Director; Celeste Bruno, Communications Director; Kate Butler, Electronic Services Specialist; Amy Clayton, Administrative Coordinator; Maura Deedy, Library Advisory Specialist; Tracey </w:t>
      </w:r>
      <w:proofErr w:type="spellStart"/>
      <w:r w:rsidRPr="00A42F66">
        <w:rPr>
          <w:sz w:val="24"/>
          <w:szCs w:val="24"/>
        </w:rPr>
        <w:t>Dimant</w:t>
      </w:r>
      <w:proofErr w:type="spellEnd"/>
      <w:r w:rsidRPr="00A42F66">
        <w:rPr>
          <w:sz w:val="24"/>
          <w:szCs w:val="24"/>
        </w:rPr>
        <w:t xml:space="preserve">, Head of Operations and Budget; Rob </w:t>
      </w:r>
      <w:proofErr w:type="spellStart"/>
      <w:r w:rsidRPr="00A42F66">
        <w:rPr>
          <w:sz w:val="24"/>
          <w:szCs w:val="24"/>
        </w:rPr>
        <w:t>Favini</w:t>
      </w:r>
      <w:proofErr w:type="spellEnd"/>
      <w:r w:rsidRPr="00A42F66">
        <w:rPr>
          <w:sz w:val="24"/>
          <w:szCs w:val="24"/>
        </w:rPr>
        <w:t xml:space="preserve">, Head of Library Advisory and Development; Paul </w:t>
      </w:r>
      <w:proofErr w:type="spellStart"/>
      <w:r w:rsidRPr="00A42F66">
        <w:rPr>
          <w:sz w:val="24"/>
          <w:szCs w:val="24"/>
        </w:rPr>
        <w:t>Kissman</w:t>
      </w:r>
      <w:proofErr w:type="spellEnd"/>
      <w:r w:rsidRPr="00A42F66">
        <w:rPr>
          <w:sz w:val="24"/>
          <w:szCs w:val="24"/>
        </w:rPr>
        <w:t xml:space="preserve">, Library Information Systems Specialist; Rachel Masse, Assistant to the Director; Matthew Perry, Outreach Coordinator; Mary Rose Quinn, Head of State Programs / Government Liaison; Lauren </w:t>
      </w:r>
      <w:proofErr w:type="spellStart"/>
      <w:r w:rsidRPr="00A42F66">
        <w:rPr>
          <w:sz w:val="24"/>
          <w:szCs w:val="24"/>
        </w:rPr>
        <w:t>Stara</w:t>
      </w:r>
      <w:proofErr w:type="spellEnd"/>
      <w:r w:rsidRPr="00A42F66">
        <w:rPr>
          <w:sz w:val="24"/>
          <w:szCs w:val="24"/>
        </w:rPr>
        <w:t>, Library Building Specialist</w:t>
      </w:r>
    </w:p>
    <w:p w:rsidR="00A42F66" w:rsidRPr="00A42F66" w:rsidRDefault="00A42F66" w:rsidP="00A42F66">
      <w:pPr>
        <w:rPr>
          <w:sz w:val="24"/>
          <w:szCs w:val="24"/>
        </w:rPr>
      </w:pPr>
      <w:r w:rsidRPr="00A42F66">
        <w:rPr>
          <w:sz w:val="24"/>
          <w:szCs w:val="24"/>
        </w:rPr>
        <w:t xml:space="preserve"> </w:t>
      </w:r>
    </w:p>
    <w:p w:rsidR="00A42F66" w:rsidRPr="00A42F66" w:rsidRDefault="00A42F66" w:rsidP="00A42F66">
      <w:pPr>
        <w:jc w:val="both"/>
        <w:outlineLvl w:val="0"/>
        <w:rPr>
          <w:b/>
          <w:sz w:val="24"/>
          <w:szCs w:val="24"/>
        </w:rPr>
      </w:pPr>
      <w:r w:rsidRPr="00A42F66">
        <w:rPr>
          <w:b/>
          <w:sz w:val="24"/>
          <w:szCs w:val="24"/>
        </w:rPr>
        <w:t>Observers Present:</w:t>
      </w:r>
    </w:p>
    <w:p w:rsidR="00A42F66" w:rsidRPr="00A42F66" w:rsidRDefault="00A42F66" w:rsidP="00A42F66">
      <w:pPr>
        <w:rPr>
          <w:sz w:val="24"/>
          <w:szCs w:val="24"/>
        </w:rPr>
      </w:pPr>
      <w:r w:rsidRPr="00A42F66">
        <w:rPr>
          <w:sz w:val="24"/>
          <w:szCs w:val="24"/>
        </w:rPr>
        <w:t xml:space="preserve">Patricia </w:t>
      </w:r>
      <w:proofErr w:type="spellStart"/>
      <w:r w:rsidRPr="00A42F66">
        <w:rPr>
          <w:sz w:val="24"/>
          <w:szCs w:val="24"/>
        </w:rPr>
        <w:t>Feeley</w:t>
      </w:r>
      <w:proofErr w:type="spellEnd"/>
      <w:r w:rsidRPr="00A42F66">
        <w:rPr>
          <w:sz w:val="24"/>
          <w:szCs w:val="24"/>
        </w:rPr>
        <w:t xml:space="preserve">, Interlibrary Loan Librarian, Boston Public Library (BPL); Linda Harper, Library Director, Hingham Public Library; Sarah </w:t>
      </w:r>
      <w:proofErr w:type="spellStart"/>
      <w:r w:rsidRPr="00A42F66">
        <w:rPr>
          <w:sz w:val="24"/>
          <w:szCs w:val="24"/>
        </w:rPr>
        <w:t>Sogigian</w:t>
      </w:r>
      <w:proofErr w:type="spellEnd"/>
      <w:r w:rsidRPr="00A42F66">
        <w:rPr>
          <w:sz w:val="24"/>
          <w:szCs w:val="24"/>
        </w:rPr>
        <w:t xml:space="preserve">, Interim Director, Massachusetts Library System (MLS) </w:t>
      </w:r>
    </w:p>
    <w:p w:rsidR="00A42F66" w:rsidRPr="00A42F66" w:rsidRDefault="00A42F66" w:rsidP="00A42F66">
      <w:pPr>
        <w:rPr>
          <w:sz w:val="24"/>
          <w:szCs w:val="24"/>
        </w:rPr>
      </w:pPr>
    </w:p>
    <w:p w:rsidR="00A42F66" w:rsidRPr="00A42F66" w:rsidRDefault="00A42F66" w:rsidP="00A42F66">
      <w:pPr>
        <w:jc w:val="both"/>
        <w:outlineLvl w:val="0"/>
        <w:rPr>
          <w:b/>
          <w:sz w:val="24"/>
          <w:szCs w:val="24"/>
        </w:rPr>
      </w:pPr>
      <w:r w:rsidRPr="00A42F66">
        <w:rPr>
          <w:b/>
          <w:sz w:val="24"/>
          <w:szCs w:val="24"/>
        </w:rPr>
        <w:t>Call to Order</w:t>
      </w:r>
    </w:p>
    <w:p w:rsidR="00A42F66" w:rsidRPr="00A42F66" w:rsidRDefault="00A42F66" w:rsidP="00A42F66">
      <w:pPr>
        <w:jc w:val="both"/>
        <w:rPr>
          <w:sz w:val="24"/>
          <w:szCs w:val="24"/>
        </w:rPr>
      </w:pPr>
      <w:r w:rsidRPr="00A42F66">
        <w:rPr>
          <w:sz w:val="24"/>
          <w:szCs w:val="24"/>
        </w:rPr>
        <w:t>Chairman Cluggish called the meeting to order at 10 A.M.</w:t>
      </w:r>
    </w:p>
    <w:p w:rsidR="00A42F66" w:rsidRPr="00A42F66" w:rsidRDefault="00A42F66" w:rsidP="00A42F66">
      <w:pPr>
        <w:outlineLvl w:val="0"/>
        <w:rPr>
          <w:b/>
          <w:sz w:val="24"/>
          <w:szCs w:val="24"/>
        </w:rPr>
      </w:pPr>
    </w:p>
    <w:p w:rsidR="00A42F66" w:rsidRPr="00A42F66" w:rsidRDefault="00A42F66" w:rsidP="00A42F66">
      <w:pPr>
        <w:outlineLvl w:val="0"/>
        <w:rPr>
          <w:b/>
          <w:sz w:val="24"/>
          <w:szCs w:val="24"/>
        </w:rPr>
      </w:pPr>
      <w:r w:rsidRPr="00A42F66">
        <w:rPr>
          <w:b/>
          <w:sz w:val="24"/>
          <w:szCs w:val="24"/>
        </w:rPr>
        <w:t>Approval of Minutes: June 7, 2018</w:t>
      </w:r>
    </w:p>
    <w:p w:rsidR="00A42F66" w:rsidRPr="00A42F66" w:rsidRDefault="00A42F66" w:rsidP="00A42F66">
      <w:pPr>
        <w:outlineLvl w:val="0"/>
        <w:rPr>
          <w:b/>
          <w:sz w:val="24"/>
          <w:szCs w:val="24"/>
        </w:rPr>
      </w:pPr>
    </w:p>
    <w:p w:rsidR="00A42F66" w:rsidRPr="00A42F66" w:rsidRDefault="00A42F66" w:rsidP="00A42F66">
      <w:pPr>
        <w:pStyle w:val="ListParagraph"/>
        <w:numPr>
          <w:ilvl w:val="0"/>
          <w:numId w:val="14"/>
        </w:numPr>
        <w:outlineLvl w:val="0"/>
        <w:rPr>
          <w:sz w:val="24"/>
          <w:szCs w:val="24"/>
        </w:rPr>
      </w:pPr>
      <w:r w:rsidRPr="00A42F66">
        <w:rPr>
          <w:sz w:val="24"/>
          <w:szCs w:val="24"/>
        </w:rPr>
        <w:t xml:space="preserve">Page 13 line correct to Commissioner Ochsenbein </w:t>
      </w:r>
    </w:p>
    <w:p w:rsidR="00A42F66" w:rsidRPr="00A42F66" w:rsidRDefault="00A42F66" w:rsidP="00A42F66">
      <w:pPr>
        <w:outlineLvl w:val="0"/>
        <w:rPr>
          <w:sz w:val="24"/>
          <w:szCs w:val="24"/>
        </w:rPr>
      </w:pPr>
    </w:p>
    <w:p w:rsidR="00A42F66" w:rsidRPr="00A42F66" w:rsidRDefault="00A42F66" w:rsidP="00A42F66">
      <w:pPr>
        <w:outlineLvl w:val="0"/>
        <w:rPr>
          <w:sz w:val="24"/>
          <w:szCs w:val="24"/>
          <w:u w:val="single"/>
        </w:rPr>
      </w:pPr>
      <w:r w:rsidRPr="00A42F66">
        <w:rPr>
          <w:sz w:val="24"/>
          <w:szCs w:val="24"/>
        </w:rPr>
        <w:t xml:space="preserve">Commissioner Caro moved and Commissioner Shesko seconded </w:t>
      </w:r>
      <w:r w:rsidRPr="00A42F66">
        <w:rPr>
          <w:sz w:val="24"/>
          <w:szCs w:val="24"/>
          <w:u w:val="single"/>
        </w:rPr>
        <w:t xml:space="preserve">that the Massachusetts Board of Library Commissioners approves the minutes for the monthly business meeting on June 7, 2018 as amended.  </w:t>
      </w:r>
    </w:p>
    <w:p w:rsidR="00A42F66" w:rsidRPr="00A42F66" w:rsidRDefault="00A42F66" w:rsidP="00A42F66">
      <w:pPr>
        <w:outlineLvl w:val="0"/>
        <w:rPr>
          <w:sz w:val="24"/>
          <w:szCs w:val="24"/>
        </w:rPr>
      </w:pPr>
    </w:p>
    <w:p w:rsidR="00A42F66" w:rsidRPr="00A42F66" w:rsidRDefault="00A42F66" w:rsidP="00A42F66">
      <w:pPr>
        <w:outlineLvl w:val="0"/>
        <w:rPr>
          <w:b/>
          <w:sz w:val="24"/>
          <w:szCs w:val="24"/>
        </w:rPr>
      </w:pPr>
      <w:r w:rsidRPr="00A42F66">
        <w:rPr>
          <w:b/>
          <w:sz w:val="24"/>
          <w:szCs w:val="24"/>
        </w:rPr>
        <w:t xml:space="preserve">Board voted unanimous approval.  </w:t>
      </w:r>
    </w:p>
    <w:p w:rsidR="00A42F66" w:rsidRPr="00A42F66" w:rsidRDefault="00A42F66" w:rsidP="00A42F66">
      <w:pPr>
        <w:rPr>
          <w:sz w:val="24"/>
          <w:szCs w:val="24"/>
          <w:u w:val="single"/>
        </w:rPr>
      </w:pPr>
    </w:p>
    <w:p w:rsidR="00A42F66" w:rsidRPr="00A42F66" w:rsidRDefault="00A42F66" w:rsidP="00A42F66">
      <w:pPr>
        <w:outlineLvl w:val="0"/>
        <w:rPr>
          <w:b/>
          <w:caps/>
          <w:sz w:val="24"/>
          <w:szCs w:val="24"/>
        </w:rPr>
      </w:pPr>
      <w:r w:rsidRPr="00A42F66">
        <w:rPr>
          <w:b/>
          <w:caps/>
          <w:sz w:val="24"/>
          <w:szCs w:val="24"/>
        </w:rPr>
        <w:t>Chairman’s Report</w:t>
      </w:r>
    </w:p>
    <w:p w:rsidR="00A42F66" w:rsidRPr="00A42F66" w:rsidRDefault="00A42F66" w:rsidP="00A42F66">
      <w:pPr>
        <w:rPr>
          <w:b/>
          <w:caps/>
          <w:sz w:val="24"/>
          <w:szCs w:val="24"/>
        </w:rPr>
      </w:pPr>
    </w:p>
    <w:p w:rsidR="00A42F66" w:rsidRPr="00A42F66" w:rsidRDefault="00A42F66" w:rsidP="00A42F66">
      <w:pPr>
        <w:rPr>
          <w:sz w:val="24"/>
          <w:szCs w:val="24"/>
        </w:rPr>
      </w:pPr>
      <w:r w:rsidRPr="00A42F66">
        <w:rPr>
          <w:sz w:val="24"/>
          <w:szCs w:val="24"/>
        </w:rPr>
        <w:t xml:space="preserve">Chairman Cluggish presented the following report: </w:t>
      </w:r>
    </w:p>
    <w:p w:rsidR="00A42F66" w:rsidRPr="00A42F66" w:rsidRDefault="00A42F66" w:rsidP="00A42F66">
      <w:pPr>
        <w:rPr>
          <w:sz w:val="24"/>
          <w:szCs w:val="24"/>
        </w:rPr>
      </w:pPr>
    </w:p>
    <w:p w:rsidR="00A42F66" w:rsidRPr="00A42F66" w:rsidRDefault="00A42F66" w:rsidP="00A42F66">
      <w:pPr>
        <w:rPr>
          <w:sz w:val="24"/>
          <w:szCs w:val="24"/>
        </w:rPr>
      </w:pPr>
    </w:p>
    <w:p w:rsidR="00A42F66" w:rsidRPr="00A42F66" w:rsidRDefault="00A42F66" w:rsidP="00A42F66">
      <w:pPr>
        <w:rPr>
          <w:sz w:val="24"/>
          <w:szCs w:val="24"/>
        </w:rPr>
      </w:pPr>
      <w:r w:rsidRPr="00A42F66">
        <w:rPr>
          <w:sz w:val="24"/>
          <w:szCs w:val="24"/>
        </w:rPr>
        <w:t xml:space="preserve">Since our last meeting, I attended the first Sasaki report review session at the Walpole library.  I thought it went well, the attendees were very attentive and the discussion was very thoughtful. I also went to the Summer Reading kickoff at the Waltham Library. As usual, it was a terrific event. It's clear that the Agency staff has the running of the Summer Reading events down to a science.  I also participated in the Executive Committee meeting. </w:t>
      </w:r>
    </w:p>
    <w:p w:rsidR="00A42F66" w:rsidRPr="00A42F66" w:rsidRDefault="00A42F66" w:rsidP="00A42F66">
      <w:pPr>
        <w:rPr>
          <w:sz w:val="24"/>
          <w:szCs w:val="24"/>
        </w:rPr>
      </w:pPr>
      <w:r w:rsidRPr="00A42F66">
        <w:rPr>
          <w:sz w:val="24"/>
          <w:szCs w:val="24"/>
        </w:rPr>
        <w:t xml:space="preserve"> </w:t>
      </w:r>
    </w:p>
    <w:p w:rsidR="00A42F66" w:rsidRPr="00A42F66" w:rsidRDefault="00A42F66" w:rsidP="00A42F66">
      <w:pPr>
        <w:rPr>
          <w:sz w:val="24"/>
          <w:szCs w:val="24"/>
        </w:rPr>
      </w:pPr>
      <w:r w:rsidRPr="00A42F66">
        <w:rPr>
          <w:sz w:val="24"/>
          <w:szCs w:val="24"/>
        </w:rPr>
        <w:t>At the Sasaki event, I was approached by the Wayland Library Trustee Chair with questions about Charter Commissions and Town Government Study Committees, and changes in Town Government and libraries. Since I have personally been through 3 of these locally, I requested a conversation with James and Roland about the agency's response and what we might do better; James expanded the meeting to include Rob and Mary Rose. We'll be meeting today after the Board meeting.</w:t>
      </w:r>
    </w:p>
    <w:p w:rsidR="00A42F66" w:rsidRPr="00A42F66" w:rsidRDefault="00A42F66" w:rsidP="00A42F66">
      <w:pPr>
        <w:rPr>
          <w:sz w:val="24"/>
          <w:szCs w:val="24"/>
        </w:rPr>
      </w:pPr>
    </w:p>
    <w:p w:rsidR="00A42F66" w:rsidRPr="00A42F66" w:rsidRDefault="00A42F66" w:rsidP="00A42F66">
      <w:pPr>
        <w:rPr>
          <w:sz w:val="24"/>
          <w:szCs w:val="24"/>
        </w:rPr>
      </w:pPr>
      <w:r w:rsidRPr="00A42F66">
        <w:rPr>
          <w:sz w:val="24"/>
          <w:szCs w:val="24"/>
        </w:rPr>
        <w:t>I'll be speaking at the N. Dartmouth Groundbreaking on Tuesday afternoon, July 17.</w:t>
      </w:r>
    </w:p>
    <w:p w:rsidR="00A42F66" w:rsidRPr="00A42F66" w:rsidRDefault="00A42F66" w:rsidP="00A42F66">
      <w:pPr>
        <w:rPr>
          <w:sz w:val="24"/>
          <w:szCs w:val="24"/>
        </w:rPr>
      </w:pPr>
    </w:p>
    <w:p w:rsidR="00A42F66" w:rsidRPr="00A42F66" w:rsidRDefault="00A42F66" w:rsidP="00A42F66">
      <w:pPr>
        <w:rPr>
          <w:sz w:val="24"/>
          <w:szCs w:val="24"/>
        </w:rPr>
      </w:pPr>
      <w:r w:rsidRPr="00A42F66">
        <w:rPr>
          <w:sz w:val="24"/>
          <w:szCs w:val="24"/>
        </w:rPr>
        <w:t>This is my last meeting as Chairman. I first want to say that I have thoroughly enjoyed being Chair.  It has been a wonderful experience and very gratifying.  It  gave me the opportunity to work closely with a very talented staff, work on some very interesting challenges, and develop relationships with several key legislators who subsequently helped us with funding,</w:t>
      </w:r>
    </w:p>
    <w:p w:rsidR="00A42F66" w:rsidRPr="00A42F66" w:rsidRDefault="00A42F66" w:rsidP="00A42F66">
      <w:pPr>
        <w:rPr>
          <w:sz w:val="24"/>
          <w:szCs w:val="24"/>
        </w:rPr>
      </w:pPr>
    </w:p>
    <w:p w:rsidR="00A42F66" w:rsidRPr="00A42F66" w:rsidRDefault="00A42F66" w:rsidP="00A42F66">
      <w:pPr>
        <w:rPr>
          <w:sz w:val="24"/>
          <w:szCs w:val="24"/>
        </w:rPr>
      </w:pPr>
      <w:r w:rsidRPr="00A42F66">
        <w:rPr>
          <w:sz w:val="24"/>
          <w:szCs w:val="24"/>
        </w:rPr>
        <w:t xml:space="preserve">Looking back over the past two years, it looks to me that the Agency has some significant accomplishments. Such as: </w:t>
      </w:r>
    </w:p>
    <w:p w:rsidR="00A42F66" w:rsidRPr="00A42F66" w:rsidRDefault="00A42F66" w:rsidP="00A42F66">
      <w:pPr>
        <w:rPr>
          <w:sz w:val="24"/>
          <w:szCs w:val="24"/>
        </w:rPr>
      </w:pPr>
    </w:p>
    <w:p w:rsidR="00A42F66" w:rsidRPr="00A42F66" w:rsidRDefault="00A42F66" w:rsidP="00A42F66">
      <w:pPr>
        <w:numPr>
          <w:ilvl w:val="0"/>
          <w:numId w:val="33"/>
        </w:numPr>
        <w:suppressAutoHyphens/>
        <w:autoSpaceDE/>
        <w:autoSpaceDN/>
        <w:adjustRightInd/>
        <w:rPr>
          <w:sz w:val="24"/>
          <w:szCs w:val="24"/>
        </w:rPr>
      </w:pPr>
      <w:r w:rsidRPr="00A42F66">
        <w:rPr>
          <w:sz w:val="24"/>
          <w:szCs w:val="24"/>
        </w:rPr>
        <w:t xml:space="preserve">after two searches, hired a new Director, </w:t>
      </w:r>
    </w:p>
    <w:p w:rsidR="00A42F66" w:rsidRPr="00A42F66" w:rsidRDefault="00A42F66" w:rsidP="00A42F66">
      <w:pPr>
        <w:numPr>
          <w:ilvl w:val="0"/>
          <w:numId w:val="33"/>
        </w:numPr>
        <w:suppressAutoHyphens/>
        <w:autoSpaceDE/>
        <w:autoSpaceDN/>
        <w:adjustRightInd/>
        <w:rPr>
          <w:sz w:val="24"/>
          <w:szCs w:val="24"/>
        </w:rPr>
      </w:pPr>
      <w:r w:rsidRPr="00A42F66">
        <w:rPr>
          <w:sz w:val="24"/>
          <w:szCs w:val="24"/>
        </w:rPr>
        <w:t>celebrated the MBLC's 125th Anniversary,</w:t>
      </w:r>
    </w:p>
    <w:p w:rsidR="00A42F66" w:rsidRPr="00A42F66" w:rsidRDefault="00A42F66" w:rsidP="00A42F66">
      <w:pPr>
        <w:numPr>
          <w:ilvl w:val="0"/>
          <w:numId w:val="33"/>
        </w:numPr>
        <w:suppressAutoHyphens/>
        <w:autoSpaceDE/>
        <w:autoSpaceDN/>
        <w:adjustRightInd/>
        <w:rPr>
          <w:sz w:val="24"/>
          <w:szCs w:val="24"/>
        </w:rPr>
      </w:pPr>
      <w:r w:rsidRPr="00A42F66">
        <w:rPr>
          <w:sz w:val="24"/>
          <w:szCs w:val="24"/>
        </w:rPr>
        <w:t>two State Aid review committees that made great strides in solving some knotty problems that had been hanging around for years,</w:t>
      </w:r>
    </w:p>
    <w:p w:rsidR="00A42F66" w:rsidRPr="00A42F66" w:rsidRDefault="00A42F66" w:rsidP="00A42F66">
      <w:pPr>
        <w:numPr>
          <w:ilvl w:val="0"/>
          <w:numId w:val="33"/>
        </w:numPr>
        <w:suppressAutoHyphens/>
        <w:autoSpaceDE/>
        <w:autoSpaceDN/>
        <w:adjustRightInd/>
        <w:rPr>
          <w:sz w:val="24"/>
          <w:szCs w:val="24"/>
        </w:rPr>
      </w:pPr>
      <w:r w:rsidRPr="00A42F66">
        <w:rPr>
          <w:sz w:val="24"/>
          <w:szCs w:val="24"/>
        </w:rPr>
        <w:t xml:space="preserve">worked with a consultant to develop  a greatly needed thoughtful and thorough Strategic Plan which includes an implementation plan, </w:t>
      </w:r>
    </w:p>
    <w:p w:rsidR="00A42F66" w:rsidRPr="00A42F66" w:rsidRDefault="00A42F66" w:rsidP="00A42F66">
      <w:pPr>
        <w:numPr>
          <w:ilvl w:val="0"/>
          <w:numId w:val="33"/>
        </w:numPr>
        <w:suppressAutoHyphens/>
        <w:autoSpaceDE/>
        <w:autoSpaceDN/>
        <w:adjustRightInd/>
        <w:rPr>
          <w:sz w:val="24"/>
          <w:szCs w:val="24"/>
        </w:rPr>
      </w:pPr>
      <w:r w:rsidRPr="00A42F66">
        <w:rPr>
          <w:sz w:val="24"/>
          <w:szCs w:val="24"/>
        </w:rPr>
        <w:t>the first phase of the Sasaki study has been completed which may ultimately have enormous implications going forward,</w:t>
      </w:r>
    </w:p>
    <w:p w:rsidR="00A42F66" w:rsidRPr="00A42F66" w:rsidRDefault="00A42F66" w:rsidP="00A42F66">
      <w:pPr>
        <w:numPr>
          <w:ilvl w:val="0"/>
          <w:numId w:val="33"/>
        </w:numPr>
        <w:suppressAutoHyphens/>
        <w:autoSpaceDE/>
        <w:autoSpaceDN/>
        <w:adjustRightInd/>
        <w:rPr>
          <w:sz w:val="24"/>
          <w:szCs w:val="24"/>
        </w:rPr>
      </w:pPr>
      <w:proofErr w:type="gramStart"/>
      <w:r w:rsidRPr="00A42F66">
        <w:rPr>
          <w:sz w:val="24"/>
          <w:szCs w:val="24"/>
        </w:rPr>
        <w:t>awarded</w:t>
      </w:r>
      <w:proofErr w:type="gramEnd"/>
      <w:r w:rsidRPr="00A42F66">
        <w:rPr>
          <w:sz w:val="24"/>
          <w:szCs w:val="24"/>
        </w:rPr>
        <w:t xml:space="preserve"> about 20 construction grants, helped to build or renovate about 20 new libraries. I had the honor of speaking at about 13 of these. </w:t>
      </w:r>
    </w:p>
    <w:p w:rsidR="00A42F66" w:rsidRPr="00A42F66" w:rsidRDefault="00A42F66" w:rsidP="00A42F66">
      <w:pPr>
        <w:numPr>
          <w:ilvl w:val="0"/>
          <w:numId w:val="33"/>
        </w:numPr>
        <w:suppressAutoHyphens/>
        <w:autoSpaceDE/>
        <w:autoSpaceDN/>
        <w:adjustRightInd/>
        <w:rPr>
          <w:sz w:val="24"/>
          <w:szCs w:val="24"/>
        </w:rPr>
      </w:pPr>
      <w:r w:rsidRPr="00A42F66">
        <w:rPr>
          <w:sz w:val="24"/>
          <w:szCs w:val="24"/>
        </w:rPr>
        <w:t xml:space="preserve">the leadership of the Agency and Commissioners appears to have resulted in greater and more effective and smarter advocacy, </w:t>
      </w:r>
    </w:p>
    <w:p w:rsidR="00A42F66" w:rsidRPr="00A42F66" w:rsidRDefault="00A42F66" w:rsidP="00A42F66">
      <w:pPr>
        <w:rPr>
          <w:sz w:val="24"/>
          <w:szCs w:val="24"/>
        </w:rPr>
      </w:pPr>
    </w:p>
    <w:p w:rsidR="00A42F66" w:rsidRPr="00A42F66" w:rsidRDefault="00A42F66" w:rsidP="00A42F66">
      <w:pPr>
        <w:rPr>
          <w:sz w:val="24"/>
          <w:szCs w:val="24"/>
        </w:rPr>
      </w:pPr>
      <w:r w:rsidRPr="00A42F66">
        <w:rPr>
          <w:sz w:val="24"/>
          <w:szCs w:val="24"/>
        </w:rPr>
        <w:t>All of this is very gratifying, and looking back, I'm sure the other commissioners feel the same sense of satisfaction.</w:t>
      </w:r>
    </w:p>
    <w:p w:rsidR="00A42F66" w:rsidRPr="00A42F66" w:rsidRDefault="00A42F66" w:rsidP="00A42F66">
      <w:pPr>
        <w:rPr>
          <w:sz w:val="24"/>
          <w:szCs w:val="24"/>
        </w:rPr>
      </w:pPr>
    </w:p>
    <w:p w:rsidR="00A42F66" w:rsidRPr="00A42F66" w:rsidRDefault="00A42F66" w:rsidP="00A42F66">
      <w:pPr>
        <w:rPr>
          <w:sz w:val="24"/>
          <w:szCs w:val="24"/>
        </w:rPr>
      </w:pPr>
      <w:r w:rsidRPr="00A42F66">
        <w:rPr>
          <w:sz w:val="24"/>
          <w:szCs w:val="24"/>
        </w:rPr>
        <w:t xml:space="preserve">All in all it has been an extraordinary experience. I am grateful to have had the opportunity to serve in this capacity.  I'll miss it. </w:t>
      </w:r>
    </w:p>
    <w:p w:rsidR="00A42F66" w:rsidRPr="00A42F66" w:rsidRDefault="00A42F66" w:rsidP="00A42F66">
      <w:pPr>
        <w:rPr>
          <w:sz w:val="24"/>
          <w:szCs w:val="24"/>
        </w:rPr>
      </w:pPr>
    </w:p>
    <w:p w:rsidR="00A42F66" w:rsidRPr="00A42F66" w:rsidRDefault="00A42F66" w:rsidP="00A42F66">
      <w:pPr>
        <w:jc w:val="both"/>
        <w:outlineLvl w:val="0"/>
        <w:rPr>
          <w:b/>
          <w:sz w:val="24"/>
          <w:szCs w:val="24"/>
        </w:rPr>
      </w:pPr>
      <w:r w:rsidRPr="00A42F66">
        <w:rPr>
          <w:b/>
          <w:sz w:val="24"/>
          <w:szCs w:val="24"/>
        </w:rPr>
        <w:t>DIRECTOR’S REPORT</w:t>
      </w:r>
    </w:p>
    <w:p w:rsidR="00A42F66" w:rsidRPr="00A42F66" w:rsidRDefault="00A42F66" w:rsidP="00A42F66">
      <w:pPr>
        <w:jc w:val="both"/>
        <w:outlineLvl w:val="0"/>
        <w:rPr>
          <w:b/>
          <w:sz w:val="24"/>
          <w:szCs w:val="24"/>
        </w:rPr>
      </w:pPr>
    </w:p>
    <w:p w:rsidR="00A42F66" w:rsidRPr="00A42F66" w:rsidRDefault="00A42F66" w:rsidP="00A42F66">
      <w:pPr>
        <w:jc w:val="both"/>
        <w:outlineLvl w:val="0"/>
        <w:rPr>
          <w:sz w:val="24"/>
          <w:szCs w:val="24"/>
        </w:rPr>
      </w:pPr>
      <w:r w:rsidRPr="00A42F66">
        <w:rPr>
          <w:sz w:val="24"/>
          <w:szCs w:val="24"/>
        </w:rPr>
        <w:t xml:space="preserve">Director Lonergan presented the following report: </w:t>
      </w:r>
    </w:p>
    <w:p w:rsidR="00A42F66" w:rsidRPr="00A42F66" w:rsidRDefault="00A42F66" w:rsidP="00A42F66">
      <w:pPr>
        <w:pStyle w:val="NoSpacing"/>
        <w:rPr>
          <w:rFonts w:ascii="Times New Roman" w:hAnsi="Times New Roman"/>
          <w:sz w:val="24"/>
          <w:szCs w:val="24"/>
        </w:rPr>
      </w:pPr>
    </w:p>
    <w:p w:rsidR="00A42F66" w:rsidRPr="00A42F66" w:rsidRDefault="00A42F66" w:rsidP="00A42F66">
      <w:pPr>
        <w:pStyle w:val="NoSpacing"/>
        <w:rPr>
          <w:rFonts w:ascii="Times New Roman" w:hAnsi="Times New Roman"/>
          <w:sz w:val="24"/>
          <w:szCs w:val="24"/>
        </w:rPr>
      </w:pPr>
      <w:r w:rsidRPr="00A42F66">
        <w:rPr>
          <w:rFonts w:ascii="Times New Roman" w:hAnsi="Times New Roman"/>
          <w:sz w:val="24"/>
          <w:szCs w:val="24"/>
        </w:rPr>
        <w:t>Meetings/activities since the last Board meeting:</w:t>
      </w:r>
    </w:p>
    <w:p w:rsidR="00A42F66" w:rsidRPr="00A42F66" w:rsidRDefault="00A42F66" w:rsidP="00A42F66">
      <w:pPr>
        <w:pStyle w:val="NoSpacing"/>
        <w:rPr>
          <w:rFonts w:ascii="Times New Roman" w:hAnsi="Times New Roman"/>
          <w:sz w:val="24"/>
          <w:szCs w:val="24"/>
        </w:rPr>
      </w:pPr>
    </w:p>
    <w:p w:rsidR="00A42F66" w:rsidRPr="00A42F66" w:rsidRDefault="00A42F66" w:rsidP="00A42F66">
      <w:pPr>
        <w:pStyle w:val="ListParagraph"/>
        <w:widowControl/>
        <w:numPr>
          <w:ilvl w:val="0"/>
          <w:numId w:val="15"/>
        </w:numPr>
        <w:autoSpaceDE/>
        <w:autoSpaceDN/>
        <w:adjustRightInd/>
        <w:contextualSpacing/>
        <w:rPr>
          <w:sz w:val="24"/>
          <w:szCs w:val="24"/>
        </w:rPr>
      </w:pPr>
      <w:r w:rsidRPr="00A42F66">
        <w:rPr>
          <w:sz w:val="24"/>
          <w:szCs w:val="24"/>
        </w:rPr>
        <w:t>June 6—MLA Executive Board meeting, Shrewsbury Public Library</w:t>
      </w:r>
    </w:p>
    <w:p w:rsidR="00A42F66" w:rsidRPr="00A42F66" w:rsidRDefault="00A42F66" w:rsidP="00A42F66">
      <w:pPr>
        <w:pStyle w:val="ListParagraph"/>
        <w:widowControl/>
        <w:numPr>
          <w:ilvl w:val="0"/>
          <w:numId w:val="15"/>
        </w:numPr>
        <w:autoSpaceDE/>
        <w:autoSpaceDN/>
        <w:adjustRightInd/>
        <w:contextualSpacing/>
        <w:rPr>
          <w:sz w:val="24"/>
          <w:szCs w:val="24"/>
        </w:rPr>
      </w:pPr>
      <w:r w:rsidRPr="00A42F66">
        <w:rPr>
          <w:sz w:val="24"/>
          <w:szCs w:val="24"/>
        </w:rPr>
        <w:t>June 11— MLS Executive Director Search Committee conference call</w:t>
      </w:r>
    </w:p>
    <w:p w:rsidR="00A42F66" w:rsidRPr="00A42F66" w:rsidRDefault="00A42F66" w:rsidP="00A42F66">
      <w:pPr>
        <w:pStyle w:val="ListParagraph"/>
        <w:widowControl/>
        <w:numPr>
          <w:ilvl w:val="0"/>
          <w:numId w:val="15"/>
        </w:numPr>
        <w:autoSpaceDE/>
        <w:autoSpaceDN/>
        <w:adjustRightInd/>
        <w:contextualSpacing/>
        <w:rPr>
          <w:sz w:val="24"/>
          <w:szCs w:val="24"/>
        </w:rPr>
      </w:pPr>
      <w:r w:rsidRPr="00A42F66">
        <w:rPr>
          <w:sz w:val="24"/>
          <w:szCs w:val="24"/>
        </w:rPr>
        <w:t>June 13—Personal Information Security Policy Review</w:t>
      </w:r>
    </w:p>
    <w:p w:rsidR="00A42F66" w:rsidRPr="00A42F66" w:rsidRDefault="00A42F66" w:rsidP="00A42F66">
      <w:pPr>
        <w:pStyle w:val="ListParagraph"/>
        <w:widowControl/>
        <w:numPr>
          <w:ilvl w:val="0"/>
          <w:numId w:val="15"/>
        </w:numPr>
        <w:autoSpaceDE/>
        <w:autoSpaceDN/>
        <w:adjustRightInd/>
        <w:contextualSpacing/>
        <w:rPr>
          <w:sz w:val="24"/>
          <w:szCs w:val="24"/>
        </w:rPr>
      </w:pPr>
      <w:r w:rsidRPr="00A42F66">
        <w:rPr>
          <w:sz w:val="24"/>
          <w:szCs w:val="24"/>
        </w:rPr>
        <w:t>June 14—Diversity Awareness in the Commonwealth for Managers Workshop, McCormack Building</w:t>
      </w:r>
    </w:p>
    <w:p w:rsidR="00A42F66" w:rsidRPr="00A42F66" w:rsidRDefault="00A42F66" w:rsidP="00A42F66">
      <w:pPr>
        <w:pStyle w:val="ListParagraph"/>
        <w:widowControl/>
        <w:numPr>
          <w:ilvl w:val="0"/>
          <w:numId w:val="15"/>
        </w:numPr>
        <w:autoSpaceDE/>
        <w:autoSpaceDN/>
        <w:adjustRightInd/>
        <w:contextualSpacing/>
        <w:rPr>
          <w:sz w:val="24"/>
          <w:szCs w:val="24"/>
        </w:rPr>
      </w:pPr>
      <w:r w:rsidRPr="00A42F66">
        <w:rPr>
          <w:sz w:val="24"/>
          <w:szCs w:val="24"/>
        </w:rPr>
        <w:t xml:space="preserve">June 18—MLS Executive Board and Executive Director Search Committee Meetings, Marlborough </w:t>
      </w:r>
    </w:p>
    <w:p w:rsidR="00A42F66" w:rsidRPr="00A42F66" w:rsidRDefault="00A42F66" w:rsidP="00A42F66">
      <w:pPr>
        <w:pStyle w:val="ListParagraph"/>
        <w:widowControl/>
        <w:numPr>
          <w:ilvl w:val="0"/>
          <w:numId w:val="15"/>
        </w:numPr>
        <w:autoSpaceDE/>
        <w:autoSpaceDN/>
        <w:adjustRightInd/>
        <w:contextualSpacing/>
        <w:rPr>
          <w:sz w:val="24"/>
          <w:szCs w:val="24"/>
        </w:rPr>
      </w:pPr>
      <w:r w:rsidRPr="00A42F66">
        <w:rPr>
          <w:sz w:val="24"/>
          <w:szCs w:val="24"/>
        </w:rPr>
        <w:t>June 25—COSLA phone interview regarding IMLS leadership</w:t>
      </w:r>
    </w:p>
    <w:p w:rsidR="00A42F66" w:rsidRPr="00A42F66" w:rsidRDefault="00A42F66" w:rsidP="00A42F66">
      <w:pPr>
        <w:pStyle w:val="ListParagraph"/>
        <w:widowControl/>
        <w:numPr>
          <w:ilvl w:val="0"/>
          <w:numId w:val="15"/>
        </w:numPr>
        <w:autoSpaceDE/>
        <w:autoSpaceDN/>
        <w:adjustRightInd/>
        <w:contextualSpacing/>
        <w:rPr>
          <w:sz w:val="24"/>
          <w:szCs w:val="24"/>
        </w:rPr>
      </w:pPr>
      <w:r w:rsidRPr="00A42F66">
        <w:rPr>
          <w:sz w:val="24"/>
          <w:szCs w:val="24"/>
        </w:rPr>
        <w:t>June 27—Summer Reading Kickoff, Waltham Public Library</w:t>
      </w:r>
    </w:p>
    <w:p w:rsidR="00A42F66" w:rsidRPr="00A42F66" w:rsidRDefault="00A42F66" w:rsidP="00A42F66">
      <w:pPr>
        <w:pStyle w:val="ListParagraph"/>
        <w:widowControl/>
        <w:numPr>
          <w:ilvl w:val="0"/>
          <w:numId w:val="15"/>
        </w:numPr>
        <w:autoSpaceDE/>
        <w:autoSpaceDN/>
        <w:adjustRightInd/>
        <w:contextualSpacing/>
        <w:rPr>
          <w:sz w:val="24"/>
          <w:szCs w:val="24"/>
        </w:rPr>
      </w:pPr>
      <w:r w:rsidRPr="00A42F66">
        <w:rPr>
          <w:sz w:val="24"/>
          <w:szCs w:val="24"/>
        </w:rPr>
        <w:t xml:space="preserve">June 28—Retirement Event for Greg </w:t>
      </w:r>
      <w:proofErr w:type="spellStart"/>
      <w:r w:rsidRPr="00A42F66">
        <w:rPr>
          <w:sz w:val="24"/>
          <w:szCs w:val="24"/>
        </w:rPr>
        <w:t>Pronevitz</w:t>
      </w:r>
      <w:proofErr w:type="spellEnd"/>
      <w:r w:rsidRPr="00A42F66">
        <w:rPr>
          <w:sz w:val="24"/>
          <w:szCs w:val="24"/>
        </w:rPr>
        <w:t>, Harvard Public Library</w:t>
      </w:r>
    </w:p>
    <w:p w:rsidR="00A42F66" w:rsidRPr="00A42F66" w:rsidRDefault="00A42F66" w:rsidP="00A42F66">
      <w:pPr>
        <w:pStyle w:val="ListParagraph"/>
        <w:widowControl/>
        <w:numPr>
          <w:ilvl w:val="0"/>
          <w:numId w:val="15"/>
        </w:numPr>
        <w:autoSpaceDE/>
        <w:autoSpaceDN/>
        <w:adjustRightInd/>
        <w:contextualSpacing/>
        <w:rPr>
          <w:sz w:val="24"/>
          <w:szCs w:val="24"/>
        </w:rPr>
      </w:pPr>
      <w:r w:rsidRPr="00A42F66">
        <w:rPr>
          <w:sz w:val="24"/>
          <w:szCs w:val="24"/>
        </w:rPr>
        <w:t xml:space="preserve">July 6—Retirement Event for Rosemary </w:t>
      </w:r>
      <w:proofErr w:type="spellStart"/>
      <w:r w:rsidRPr="00A42F66">
        <w:rPr>
          <w:sz w:val="24"/>
          <w:szCs w:val="24"/>
        </w:rPr>
        <w:t>Waltos</w:t>
      </w:r>
      <w:proofErr w:type="spellEnd"/>
      <w:r w:rsidRPr="00A42F66">
        <w:rPr>
          <w:sz w:val="24"/>
          <w:szCs w:val="24"/>
        </w:rPr>
        <w:t>, MBLC Office</w:t>
      </w:r>
    </w:p>
    <w:p w:rsidR="00A42F66" w:rsidRPr="00A42F66" w:rsidRDefault="00A42F66" w:rsidP="00A42F66">
      <w:pPr>
        <w:pStyle w:val="ListParagraph"/>
        <w:widowControl/>
        <w:numPr>
          <w:ilvl w:val="0"/>
          <w:numId w:val="15"/>
        </w:numPr>
        <w:autoSpaceDE/>
        <w:autoSpaceDN/>
        <w:adjustRightInd/>
        <w:contextualSpacing/>
        <w:rPr>
          <w:sz w:val="24"/>
          <w:szCs w:val="24"/>
        </w:rPr>
      </w:pPr>
      <w:r w:rsidRPr="00A42F66">
        <w:rPr>
          <w:sz w:val="24"/>
          <w:szCs w:val="24"/>
        </w:rPr>
        <w:t>July 9 and 10—MLS Executive Director Finalist Interviews, Marlborough</w:t>
      </w:r>
    </w:p>
    <w:p w:rsidR="00A42F66" w:rsidRPr="00A42F66" w:rsidRDefault="00A42F66" w:rsidP="00A42F66">
      <w:pPr>
        <w:pStyle w:val="ListParagraph"/>
        <w:rPr>
          <w:rFonts w:eastAsiaTheme="minorHAnsi"/>
          <w:sz w:val="24"/>
          <w:szCs w:val="24"/>
        </w:rPr>
      </w:pPr>
    </w:p>
    <w:p w:rsidR="00A42F66" w:rsidRPr="00A42F66" w:rsidRDefault="00A42F66" w:rsidP="00A42F66">
      <w:pPr>
        <w:rPr>
          <w:sz w:val="24"/>
          <w:szCs w:val="24"/>
        </w:rPr>
      </w:pPr>
      <w:r w:rsidRPr="00A42F66">
        <w:rPr>
          <w:b/>
          <w:sz w:val="24"/>
          <w:szCs w:val="24"/>
        </w:rPr>
        <w:t xml:space="preserve">State Budget Update: </w:t>
      </w:r>
      <w:r w:rsidRPr="00A42F66">
        <w:rPr>
          <w:sz w:val="24"/>
          <w:szCs w:val="24"/>
        </w:rPr>
        <w:t>Mary Rose will provide an update on where things stand regarding our FY2019 state budget.</w:t>
      </w:r>
    </w:p>
    <w:p w:rsidR="00A42F66" w:rsidRPr="00A42F66" w:rsidRDefault="00A42F66" w:rsidP="00A42F66">
      <w:pPr>
        <w:rPr>
          <w:b/>
          <w:sz w:val="24"/>
          <w:szCs w:val="24"/>
        </w:rPr>
      </w:pPr>
    </w:p>
    <w:p w:rsidR="00A42F66" w:rsidRPr="00A42F66" w:rsidRDefault="00A42F66" w:rsidP="00A42F66">
      <w:pPr>
        <w:rPr>
          <w:sz w:val="24"/>
          <w:szCs w:val="24"/>
        </w:rPr>
      </w:pPr>
      <w:r w:rsidRPr="00A42F66">
        <w:rPr>
          <w:b/>
          <w:sz w:val="24"/>
          <w:szCs w:val="24"/>
        </w:rPr>
        <w:t xml:space="preserve">Institute of Museum and Library Services (IMLS): </w:t>
      </w:r>
      <w:r w:rsidRPr="00A42F66">
        <w:rPr>
          <w:sz w:val="24"/>
          <w:szCs w:val="24"/>
        </w:rPr>
        <w:t>The Senate Appropriations Committee approved level funding for the Library Services and Technology Act (LSTA) program on June 28, rejecting the administration’s call to eliminate funding for Library Services and Technology Act (LSTA) and IMLS. The Committee approved a $2 million increase for IMLS to cover administrative costs. The full Senate will take up consideration of the spending bill after the July 4 recess, although timing has not been announced.  </w:t>
      </w:r>
    </w:p>
    <w:p w:rsidR="00A42F66" w:rsidRPr="00A42F66" w:rsidRDefault="00A42F66" w:rsidP="00A42F66">
      <w:pPr>
        <w:rPr>
          <w:b/>
          <w:sz w:val="24"/>
          <w:szCs w:val="24"/>
        </w:rPr>
      </w:pPr>
    </w:p>
    <w:p w:rsidR="00A42F66" w:rsidRPr="00A42F66" w:rsidRDefault="00A42F66" w:rsidP="00A42F66">
      <w:pPr>
        <w:rPr>
          <w:sz w:val="24"/>
          <w:szCs w:val="24"/>
        </w:rPr>
      </w:pPr>
      <w:r w:rsidRPr="00A42F66">
        <w:rPr>
          <w:sz w:val="24"/>
          <w:szCs w:val="24"/>
        </w:rPr>
        <w:t>The House Labor, Health and Human Services (LHHS) Appropriations Subcommittee </w:t>
      </w:r>
      <w:hyperlink r:id="rId8" w:history="1">
        <w:r w:rsidRPr="00A42F66">
          <w:rPr>
            <w:rStyle w:val="Hyperlink"/>
            <w:sz w:val="24"/>
            <w:szCs w:val="24"/>
          </w:rPr>
          <w:t>approved</w:t>
        </w:r>
      </w:hyperlink>
      <w:r w:rsidRPr="00A42F66">
        <w:rPr>
          <w:sz w:val="24"/>
          <w:szCs w:val="24"/>
        </w:rPr>
        <w:t> level funding for LSTA in mid-June, indicating support for library funding in both chambers of Congress.  The House Appropriations Committee deferred action on the Subcommittee bill until after the July 4 recess.</w:t>
      </w:r>
    </w:p>
    <w:p w:rsidR="00A42F66" w:rsidRPr="00A42F66" w:rsidRDefault="00A42F66" w:rsidP="00A42F66">
      <w:pPr>
        <w:rPr>
          <w:b/>
          <w:sz w:val="24"/>
          <w:szCs w:val="24"/>
        </w:rPr>
      </w:pPr>
    </w:p>
    <w:p w:rsidR="00A42F66" w:rsidRPr="00A42F66" w:rsidRDefault="00A42F66" w:rsidP="00A42F66">
      <w:pPr>
        <w:rPr>
          <w:sz w:val="24"/>
          <w:szCs w:val="24"/>
        </w:rPr>
      </w:pPr>
      <w:r w:rsidRPr="00A42F66">
        <w:rPr>
          <w:b/>
          <w:sz w:val="24"/>
          <w:szCs w:val="24"/>
        </w:rPr>
        <w:t xml:space="preserve">Marrakesh Treaty: </w:t>
      </w:r>
      <w:r w:rsidRPr="00A42F66">
        <w:rPr>
          <w:sz w:val="24"/>
          <w:szCs w:val="24"/>
        </w:rPr>
        <w:t>The U.S. Senate passed the </w:t>
      </w:r>
      <w:hyperlink r:id="rId9" w:history="1">
        <w:r w:rsidRPr="00A42F66">
          <w:rPr>
            <w:sz w:val="24"/>
            <w:szCs w:val="24"/>
          </w:rPr>
          <w:t>Marrakesh Treaty Implementation Act (S. 2559)</w:t>
        </w:r>
      </w:hyperlink>
      <w:r w:rsidRPr="00A42F66">
        <w:rPr>
          <w:sz w:val="24"/>
          <w:szCs w:val="24"/>
        </w:rPr>
        <w:t> by unanimous consent on June 28. Because the legislation makes modest amendments to </w:t>
      </w:r>
      <w:hyperlink r:id="rId10" w:anchor="121" w:history="1">
        <w:r w:rsidRPr="00A42F66">
          <w:rPr>
            <w:sz w:val="24"/>
            <w:szCs w:val="24"/>
          </w:rPr>
          <w:t>Section 121</w:t>
        </w:r>
      </w:hyperlink>
      <w:r w:rsidRPr="00A42F66">
        <w:rPr>
          <w:sz w:val="24"/>
          <w:szCs w:val="24"/>
        </w:rPr>
        <w:t> (“the Chafee Amendment”), the House Judiciary Committee must give their consent to the amended legislation before it goes to the president for his signature.</w:t>
      </w:r>
    </w:p>
    <w:p w:rsidR="00A42F66" w:rsidRPr="00A42F66" w:rsidRDefault="00A42F66" w:rsidP="00A42F66">
      <w:pPr>
        <w:rPr>
          <w:b/>
          <w:sz w:val="24"/>
          <w:szCs w:val="24"/>
        </w:rPr>
      </w:pPr>
    </w:p>
    <w:p w:rsidR="00A42F66" w:rsidRPr="00A42F66" w:rsidRDefault="00A42F66" w:rsidP="00A42F66">
      <w:pPr>
        <w:rPr>
          <w:sz w:val="24"/>
          <w:szCs w:val="24"/>
        </w:rPr>
      </w:pPr>
      <w:r w:rsidRPr="00A42F66">
        <w:rPr>
          <w:sz w:val="24"/>
          <w:szCs w:val="24"/>
        </w:rPr>
        <w:t>The Marrakesh Treaty (known officially as the Marrakesh Treaty to Facilitate Access to Published Works for Persons Who Are Blind, Visually Impaired or Otherwise Print Disabled), adopted by the member states of the World Intellectual Property Organization in 2013, requires countries to enact copyright exceptions that allow the making and distribution of accessible format copies such as braille or audiobooks, including by importation and exportation. The Treaty is largely based on the existing exception in the U.S. Copyright Act, 17 U.S.C. § 121. The Marrakesh Treaty Implementation Act amends the Copyright Act to ensure compliance with the Marrakesh Treaty.</w:t>
      </w:r>
    </w:p>
    <w:p w:rsidR="00A42F66" w:rsidRPr="00A42F66" w:rsidRDefault="00A42F66" w:rsidP="00A42F66">
      <w:pPr>
        <w:rPr>
          <w:sz w:val="24"/>
          <w:szCs w:val="24"/>
        </w:rPr>
      </w:pPr>
    </w:p>
    <w:p w:rsidR="00A42F66" w:rsidRPr="00A42F66" w:rsidRDefault="00A42F66" w:rsidP="00A42F66">
      <w:pPr>
        <w:rPr>
          <w:sz w:val="24"/>
          <w:szCs w:val="24"/>
        </w:rPr>
      </w:pPr>
      <w:r w:rsidRPr="00A42F66">
        <w:rPr>
          <w:sz w:val="24"/>
          <w:szCs w:val="24"/>
        </w:rPr>
        <w:t xml:space="preserve">Representatives of the </w:t>
      </w:r>
      <w:r w:rsidRPr="00A42F66">
        <w:rPr>
          <w:b/>
          <w:sz w:val="24"/>
          <w:szCs w:val="24"/>
        </w:rPr>
        <w:t>Special Commission on School Library Services in Massachusetts</w:t>
      </w:r>
      <w:r w:rsidRPr="00A42F66">
        <w:rPr>
          <w:sz w:val="24"/>
          <w:szCs w:val="24"/>
        </w:rPr>
        <w:t xml:space="preserve"> and </w:t>
      </w:r>
      <w:r w:rsidRPr="00A42F66">
        <w:rPr>
          <w:sz w:val="24"/>
          <w:szCs w:val="24"/>
        </w:rPr>
        <w:lastRenderedPageBreak/>
        <w:t>I will be meeting with the new Commissioner of Elementary and Secondary Education, Jeff Riley, on Wednesday, August 1 to discuss areas in which we can work together--including exploring joint funding of statewide databases, e-books/e-text books, and/or other e-content.</w:t>
      </w:r>
    </w:p>
    <w:p w:rsidR="00A42F66" w:rsidRPr="00A42F66" w:rsidRDefault="00A42F66" w:rsidP="00A42F66">
      <w:pPr>
        <w:rPr>
          <w:b/>
          <w:sz w:val="24"/>
          <w:szCs w:val="24"/>
        </w:rPr>
      </w:pPr>
    </w:p>
    <w:p w:rsidR="00A42F66" w:rsidRPr="00A42F66" w:rsidRDefault="00A42F66" w:rsidP="00A42F66">
      <w:pPr>
        <w:rPr>
          <w:sz w:val="24"/>
          <w:szCs w:val="24"/>
        </w:rPr>
      </w:pPr>
      <w:r w:rsidRPr="00A42F66">
        <w:rPr>
          <w:b/>
          <w:sz w:val="24"/>
          <w:szCs w:val="24"/>
        </w:rPr>
        <w:t>Public Library Ecosystem Study</w:t>
      </w:r>
      <w:r w:rsidRPr="00A42F66">
        <w:rPr>
          <w:sz w:val="24"/>
          <w:szCs w:val="24"/>
        </w:rPr>
        <w:t>: We have had three community meetings to date, in Walpole, Athol and South Hadley. A total of 76 people have attended: library directors and other staff, trustees, Commissioners and MBLC staff. We have two more meetings scheduled in Tewksbury and Plymouth, with a total of 89 people registered so far.</w:t>
      </w:r>
    </w:p>
    <w:p w:rsidR="00A42F66" w:rsidRPr="00A42F66" w:rsidRDefault="00A42F66" w:rsidP="00A42F66">
      <w:pPr>
        <w:rPr>
          <w:sz w:val="24"/>
          <w:szCs w:val="24"/>
        </w:rPr>
      </w:pPr>
    </w:p>
    <w:p w:rsidR="00A42F66" w:rsidRPr="00A42F66" w:rsidRDefault="00A42F66" w:rsidP="00A42F66">
      <w:pPr>
        <w:rPr>
          <w:sz w:val="24"/>
          <w:szCs w:val="24"/>
        </w:rPr>
      </w:pPr>
      <w:r w:rsidRPr="00A42F66">
        <w:rPr>
          <w:sz w:val="24"/>
          <w:szCs w:val="24"/>
        </w:rPr>
        <w:t>A number of things have come up in all the meetings so far. Here is a summary:</w:t>
      </w:r>
    </w:p>
    <w:p w:rsidR="00A42F66" w:rsidRPr="00A42F66" w:rsidRDefault="00A42F66" w:rsidP="00A42F66">
      <w:pPr>
        <w:pStyle w:val="ListParagraph"/>
        <w:widowControl/>
        <w:numPr>
          <w:ilvl w:val="0"/>
          <w:numId w:val="35"/>
        </w:numPr>
        <w:autoSpaceDE/>
        <w:autoSpaceDN/>
        <w:adjustRightInd/>
        <w:spacing w:after="200" w:line="276" w:lineRule="auto"/>
        <w:contextualSpacing/>
        <w:rPr>
          <w:sz w:val="24"/>
          <w:szCs w:val="24"/>
        </w:rPr>
      </w:pPr>
      <w:r w:rsidRPr="00A42F66">
        <w:rPr>
          <w:sz w:val="24"/>
          <w:szCs w:val="24"/>
        </w:rPr>
        <w:t>We need to clearly define the library types</w:t>
      </w:r>
    </w:p>
    <w:p w:rsidR="00A42F66" w:rsidRPr="00A42F66" w:rsidRDefault="00A42F66" w:rsidP="00A42F66">
      <w:pPr>
        <w:pStyle w:val="ListParagraph"/>
        <w:widowControl/>
        <w:numPr>
          <w:ilvl w:val="0"/>
          <w:numId w:val="35"/>
        </w:numPr>
        <w:autoSpaceDE/>
        <w:autoSpaceDN/>
        <w:adjustRightInd/>
        <w:spacing w:after="200" w:line="276" w:lineRule="auto"/>
        <w:contextualSpacing/>
        <w:rPr>
          <w:sz w:val="24"/>
          <w:szCs w:val="24"/>
        </w:rPr>
      </w:pPr>
      <w:r w:rsidRPr="00A42F66">
        <w:rPr>
          <w:sz w:val="24"/>
          <w:szCs w:val="24"/>
        </w:rPr>
        <w:t>We need an intermediate level between Magnet and Local Core</w:t>
      </w:r>
    </w:p>
    <w:p w:rsidR="00A42F66" w:rsidRPr="00A42F66" w:rsidRDefault="00A42F66" w:rsidP="00A42F66">
      <w:pPr>
        <w:pStyle w:val="ListParagraph"/>
        <w:widowControl/>
        <w:numPr>
          <w:ilvl w:val="0"/>
          <w:numId w:val="35"/>
        </w:numPr>
        <w:autoSpaceDE/>
        <w:autoSpaceDN/>
        <w:adjustRightInd/>
        <w:spacing w:after="200" w:line="276" w:lineRule="auto"/>
        <w:contextualSpacing/>
        <w:rPr>
          <w:sz w:val="24"/>
          <w:szCs w:val="24"/>
        </w:rPr>
      </w:pPr>
      <w:r w:rsidRPr="00A42F66">
        <w:rPr>
          <w:sz w:val="24"/>
          <w:szCs w:val="24"/>
        </w:rPr>
        <w:t xml:space="preserve">In the study, the networks seem to be stand-ins for regions or old reference center areas – how to bring that level of regional support back? Networks as entities don’t / can’t / shouldn’t fill that role, and also not all libraries are members. </w:t>
      </w:r>
    </w:p>
    <w:p w:rsidR="00A42F66" w:rsidRPr="00A42F66" w:rsidRDefault="00A42F66" w:rsidP="00A42F66">
      <w:pPr>
        <w:pStyle w:val="ListParagraph"/>
        <w:widowControl/>
        <w:numPr>
          <w:ilvl w:val="0"/>
          <w:numId w:val="35"/>
        </w:numPr>
        <w:autoSpaceDE/>
        <w:autoSpaceDN/>
        <w:adjustRightInd/>
        <w:spacing w:after="200" w:line="276" w:lineRule="auto"/>
        <w:contextualSpacing/>
        <w:rPr>
          <w:sz w:val="24"/>
          <w:szCs w:val="24"/>
        </w:rPr>
      </w:pPr>
      <w:r w:rsidRPr="00A42F66">
        <w:rPr>
          <w:sz w:val="24"/>
          <w:szCs w:val="24"/>
        </w:rPr>
        <w:t>Tiered funding is a double edged sword – could be used by libraries to encourage higher funding from municipalities, OR could be used by municipalities to reduce funding – “people can just go to the Magnet library so why should we increase support to our town library?”</w:t>
      </w:r>
    </w:p>
    <w:p w:rsidR="00A42F66" w:rsidRPr="00A42F66" w:rsidRDefault="00A42F66" w:rsidP="00A42F66">
      <w:pPr>
        <w:pStyle w:val="ListParagraph"/>
        <w:widowControl/>
        <w:numPr>
          <w:ilvl w:val="0"/>
          <w:numId w:val="35"/>
        </w:numPr>
        <w:autoSpaceDE/>
        <w:autoSpaceDN/>
        <w:adjustRightInd/>
        <w:spacing w:after="200" w:line="276" w:lineRule="auto"/>
        <w:contextualSpacing/>
        <w:rPr>
          <w:sz w:val="24"/>
          <w:szCs w:val="24"/>
        </w:rPr>
      </w:pPr>
      <w:r w:rsidRPr="00A42F66">
        <w:rPr>
          <w:sz w:val="24"/>
          <w:szCs w:val="24"/>
        </w:rPr>
        <w:t>The study clearly shows the need for a statewide library card</w:t>
      </w:r>
    </w:p>
    <w:p w:rsidR="00A42F66" w:rsidRPr="00A42F66" w:rsidRDefault="00A42F66" w:rsidP="00A42F66">
      <w:pPr>
        <w:pStyle w:val="ListParagraph"/>
        <w:widowControl/>
        <w:numPr>
          <w:ilvl w:val="0"/>
          <w:numId w:val="35"/>
        </w:numPr>
        <w:autoSpaceDE/>
        <w:autoSpaceDN/>
        <w:adjustRightInd/>
        <w:spacing w:after="200" w:line="276" w:lineRule="auto"/>
        <w:contextualSpacing/>
        <w:rPr>
          <w:sz w:val="24"/>
          <w:szCs w:val="24"/>
        </w:rPr>
      </w:pPr>
      <w:r w:rsidRPr="00A42F66">
        <w:rPr>
          <w:sz w:val="24"/>
          <w:szCs w:val="24"/>
        </w:rPr>
        <w:t>There is concern/fear about changing funding formulas, esp. State Aid – we don’t want to reduce current levels for anyone. Can we develop new funding streams to implement some of these ideas?</w:t>
      </w:r>
    </w:p>
    <w:p w:rsidR="00A42F66" w:rsidRPr="00A42F66" w:rsidRDefault="00A42F66" w:rsidP="00A42F66">
      <w:pPr>
        <w:pStyle w:val="ListParagraph"/>
        <w:widowControl/>
        <w:numPr>
          <w:ilvl w:val="0"/>
          <w:numId w:val="35"/>
        </w:numPr>
        <w:autoSpaceDE/>
        <w:autoSpaceDN/>
        <w:adjustRightInd/>
        <w:spacing w:after="200" w:line="276" w:lineRule="auto"/>
        <w:contextualSpacing/>
        <w:rPr>
          <w:sz w:val="24"/>
          <w:szCs w:val="24"/>
        </w:rPr>
      </w:pPr>
      <w:r w:rsidRPr="00A42F66">
        <w:rPr>
          <w:sz w:val="24"/>
          <w:szCs w:val="24"/>
        </w:rPr>
        <w:t>Within each large network are micro-networks of different types; e.g. areas of Peer-to-Peer networks and Seasonal networks within CW-Mars. Can we do a more detailed analysis?</w:t>
      </w:r>
    </w:p>
    <w:p w:rsidR="00A42F66" w:rsidRPr="00A42F66" w:rsidRDefault="00A42F66" w:rsidP="00A42F66">
      <w:pPr>
        <w:pStyle w:val="ListParagraph"/>
        <w:widowControl/>
        <w:numPr>
          <w:ilvl w:val="0"/>
          <w:numId w:val="35"/>
        </w:numPr>
        <w:autoSpaceDE/>
        <w:autoSpaceDN/>
        <w:adjustRightInd/>
        <w:spacing w:after="200" w:line="276" w:lineRule="auto"/>
        <w:contextualSpacing/>
        <w:rPr>
          <w:sz w:val="24"/>
          <w:szCs w:val="24"/>
        </w:rPr>
      </w:pPr>
      <w:r w:rsidRPr="00A42F66">
        <w:rPr>
          <w:sz w:val="24"/>
          <w:szCs w:val="24"/>
        </w:rPr>
        <w:t>We need to take EQV into account</w:t>
      </w:r>
    </w:p>
    <w:p w:rsidR="00A42F66" w:rsidRPr="00A42F66" w:rsidRDefault="00A42F66" w:rsidP="00A42F66">
      <w:pPr>
        <w:pStyle w:val="ListParagraph"/>
        <w:widowControl/>
        <w:numPr>
          <w:ilvl w:val="0"/>
          <w:numId w:val="35"/>
        </w:numPr>
        <w:autoSpaceDE/>
        <w:autoSpaceDN/>
        <w:adjustRightInd/>
        <w:spacing w:after="200" w:line="276" w:lineRule="auto"/>
        <w:contextualSpacing/>
        <w:rPr>
          <w:sz w:val="24"/>
          <w:szCs w:val="24"/>
        </w:rPr>
      </w:pPr>
      <w:r w:rsidRPr="00A42F66">
        <w:rPr>
          <w:sz w:val="24"/>
          <w:szCs w:val="24"/>
        </w:rPr>
        <w:t>Where does MLS fit?</w:t>
      </w:r>
    </w:p>
    <w:p w:rsidR="00A42F66" w:rsidRPr="00A42F66" w:rsidRDefault="00A42F66" w:rsidP="00A42F66">
      <w:pPr>
        <w:pStyle w:val="ListParagraph"/>
        <w:widowControl/>
        <w:numPr>
          <w:ilvl w:val="0"/>
          <w:numId w:val="35"/>
        </w:numPr>
        <w:autoSpaceDE/>
        <w:autoSpaceDN/>
        <w:adjustRightInd/>
        <w:spacing w:after="200" w:line="276" w:lineRule="auto"/>
        <w:contextualSpacing/>
        <w:rPr>
          <w:sz w:val="24"/>
          <w:szCs w:val="24"/>
        </w:rPr>
      </w:pPr>
      <w:r w:rsidRPr="00A42F66">
        <w:rPr>
          <w:sz w:val="24"/>
          <w:szCs w:val="24"/>
        </w:rPr>
        <w:t>The study presents a good case for reinstating net lender funding</w:t>
      </w:r>
    </w:p>
    <w:p w:rsidR="00A42F66" w:rsidRPr="00A42F66" w:rsidRDefault="00A42F66" w:rsidP="00A42F66">
      <w:pPr>
        <w:pStyle w:val="ListParagraph"/>
        <w:widowControl/>
        <w:numPr>
          <w:ilvl w:val="0"/>
          <w:numId w:val="35"/>
        </w:numPr>
        <w:autoSpaceDE/>
        <w:autoSpaceDN/>
        <w:adjustRightInd/>
        <w:spacing w:after="200" w:line="276" w:lineRule="auto"/>
        <w:contextualSpacing/>
        <w:rPr>
          <w:sz w:val="24"/>
          <w:szCs w:val="24"/>
        </w:rPr>
      </w:pPr>
      <w:r w:rsidRPr="00A42F66">
        <w:rPr>
          <w:sz w:val="24"/>
          <w:szCs w:val="24"/>
        </w:rPr>
        <w:t>It’s essential to retain local identity &amp; individuality while equalizing services – there is no one size fits all solution</w:t>
      </w:r>
    </w:p>
    <w:p w:rsidR="00A42F66" w:rsidRPr="00A42F66" w:rsidRDefault="00A42F66" w:rsidP="00A42F66">
      <w:pPr>
        <w:pStyle w:val="ListParagraph"/>
        <w:widowControl/>
        <w:numPr>
          <w:ilvl w:val="0"/>
          <w:numId w:val="35"/>
        </w:numPr>
        <w:autoSpaceDE/>
        <w:autoSpaceDN/>
        <w:adjustRightInd/>
        <w:spacing w:after="200" w:line="276" w:lineRule="auto"/>
        <w:contextualSpacing/>
        <w:rPr>
          <w:sz w:val="24"/>
          <w:szCs w:val="24"/>
        </w:rPr>
      </w:pPr>
      <w:r w:rsidRPr="00A42F66">
        <w:rPr>
          <w:sz w:val="24"/>
          <w:szCs w:val="24"/>
        </w:rPr>
        <w:t>There is a very strong desire for us to update the website with new ARIS datasets on an ongoing basis ; and also a desire to repeat the patron survey periodically</w:t>
      </w:r>
    </w:p>
    <w:p w:rsidR="00A42F66" w:rsidRPr="00A42F66" w:rsidRDefault="00A42F66" w:rsidP="00A42F66">
      <w:pPr>
        <w:pStyle w:val="ListParagraph"/>
        <w:widowControl/>
        <w:numPr>
          <w:ilvl w:val="0"/>
          <w:numId w:val="35"/>
        </w:numPr>
        <w:autoSpaceDE/>
        <w:autoSpaceDN/>
        <w:adjustRightInd/>
        <w:spacing w:after="200" w:line="276" w:lineRule="auto"/>
        <w:contextualSpacing/>
        <w:rPr>
          <w:sz w:val="24"/>
          <w:szCs w:val="24"/>
        </w:rPr>
      </w:pPr>
      <w:r w:rsidRPr="00A42F66">
        <w:rPr>
          <w:sz w:val="24"/>
          <w:szCs w:val="24"/>
        </w:rPr>
        <w:t>So far we have had 8 people volunteer to serve on a committee</w:t>
      </w:r>
    </w:p>
    <w:p w:rsidR="00A42F66" w:rsidRPr="00A42F66" w:rsidRDefault="00A42F66" w:rsidP="00A42F66">
      <w:pPr>
        <w:rPr>
          <w:sz w:val="24"/>
          <w:szCs w:val="24"/>
        </w:rPr>
      </w:pPr>
      <w:r w:rsidRPr="00A42F66">
        <w:rPr>
          <w:b/>
          <w:sz w:val="24"/>
          <w:szCs w:val="24"/>
        </w:rPr>
        <w:t>Trustee orientations</w:t>
      </w:r>
      <w:r w:rsidRPr="00A42F66">
        <w:rPr>
          <w:sz w:val="24"/>
          <w:szCs w:val="24"/>
        </w:rPr>
        <w:t xml:space="preserve">: In the fall, Rob </w:t>
      </w:r>
      <w:proofErr w:type="spellStart"/>
      <w:r w:rsidRPr="00A42F66">
        <w:rPr>
          <w:sz w:val="24"/>
          <w:szCs w:val="24"/>
        </w:rPr>
        <w:t>Favini</w:t>
      </w:r>
      <w:proofErr w:type="spellEnd"/>
      <w:r w:rsidRPr="00A42F66">
        <w:rPr>
          <w:sz w:val="24"/>
          <w:szCs w:val="24"/>
        </w:rPr>
        <w:t xml:space="preserve"> and Maura Deedy will be offering 5 Trustee Orientations around the state. Currently, there are 90 people signed up for these sessions. We will be covering the MBLC’s programs and services, including State Aid, LSTA and Construction. </w:t>
      </w:r>
      <w:r w:rsidRPr="00A42F66">
        <w:rPr>
          <w:sz w:val="24"/>
          <w:szCs w:val="24"/>
          <w:shd w:val="clear" w:color="auto" w:fill="FFFFFF"/>
        </w:rPr>
        <w:t>State laws with relevance to libraries</w:t>
      </w:r>
      <w:r w:rsidRPr="00A42F66">
        <w:rPr>
          <w:sz w:val="24"/>
          <w:szCs w:val="24"/>
        </w:rPr>
        <w:t xml:space="preserve"> will be highlighted, including open meeting law where applicable, conflict of interest and campaign finance. Attendees will be provided with resources and contact information to explore these more in depth. Board best practices and ways</w:t>
      </w:r>
      <w:r w:rsidRPr="00A42F66">
        <w:rPr>
          <w:sz w:val="24"/>
          <w:szCs w:val="24"/>
          <w:shd w:val="clear" w:color="auto" w:fill="FFFFFF"/>
        </w:rPr>
        <w:t xml:space="preserve"> to be an effective advocate for libraries</w:t>
      </w:r>
      <w:r w:rsidRPr="00A42F66">
        <w:rPr>
          <w:sz w:val="24"/>
          <w:szCs w:val="24"/>
        </w:rPr>
        <w:t xml:space="preserve"> tips will be highlighted as well.  </w:t>
      </w:r>
    </w:p>
    <w:p w:rsidR="00A42F66" w:rsidRPr="00A42F66" w:rsidRDefault="00A42F66" w:rsidP="00A42F66">
      <w:pPr>
        <w:rPr>
          <w:sz w:val="24"/>
          <w:szCs w:val="24"/>
        </w:rPr>
      </w:pPr>
    </w:p>
    <w:p w:rsidR="00A42F66" w:rsidRPr="00A42F66" w:rsidRDefault="00A42F66" w:rsidP="00A42F66">
      <w:pPr>
        <w:rPr>
          <w:sz w:val="24"/>
          <w:szCs w:val="24"/>
        </w:rPr>
      </w:pPr>
      <w:r w:rsidRPr="00A42F66">
        <w:rPr>
          <w:sz w:val="24"/>
          <w:szCs w:val="24"/>
        </w:rPr>
        <w:t xml:space="preserve">We will be visiting the following libraries: </w:t>
      </w:r>
    </w:p>
    <w:p w:rsidR="00A42F66" w:rsidRPr="00A42F66" w:rsidRDefault="00A42F66" w:rsidP="00A42F66">
      <w:pPr>
        <w:pStyle w:val="ListParagraph"/>
        <w:widowControl/>
        <w:numPr>
          <w:ilvl w:val="0"/>
          <w:numId w:val="36"/>
        </w:numPr>
        <w:autoSpaceDE/>
        <w:autoSpaceDN/>
        <w:adjustRightInd/>
        <w:spacing w:after="200" w:line="276" w:lineRule="auto"/>
        <w:contextualSpacing/>
        <w:rPr>
          <w:sz w:val="24"/>
          <w:szCs w:val="24"/>
        </w:rPr>
      </w:pPr>
      <w:r w:rsidRPr="00A42F66">
        <w:rPr>
          <w:sz w:val="24"/>
          <w:szCs w:val="24"/>
        </w:rPr>
        <w:t>Monday, September 17, 2018 at Brockton Public Library</w:t>
      </w:r>
    </w:p>
    <w:p w:rsidR="00A42F66" w:rsidRPr="00A42F66" w:rsidRDefault="00A42F66" w:rsidP="00A42F66">
      <w:pPr>
        <w:pStyle w:val="ListParagraph"/>
        <w:widowControl/>
        <w:numPr>
          <w:ilvl w:val="0"/>
          <w:numId w:val="36"/>
        </w:numPr>
        <w:autoSpaceDE/>
        <w:autoSpaceDN/>
        <w:adjustRightInd/>
        <w:spacing w:after="200" w:line="276" w:lineRule="auto"/>
        <w:contextualSpacing/>
        <w:rPr>
          <w:sz w:val="24"/>
          <w:szCs w:val="24"/>
        </w:rPr>
      </w:pPr>
      <w:r w:rsidRPr="00A42F66">
        <w:rPr>
          <w:sz w:val="24"/>
          <w:szCs w:val="24"/>
        </w:rPr>
        <w:t xml:space="preserve">Tuesday, September 25, 2018 at Waltham Public Library (Commissioner Cluggish to attend)                    </w:t>
      </w:r>
    </w:p>
    <w:p w:rsidR="00A42F66" w:rsidRPr="00A42F66" w:rsidRDefault="00A42F66" w:rsidP="00A42F66">
      <w:pPr>
        <w:pStyle w:val="ListParagraph"/>
        <w:widowControl/>
        <w:numPr>
          <w:ilvl w:val="0"/>
          <w:numId w:val="36"/>
        </w:numPr>
        <w:autoSpaceDE/>
        <w:autoSpaceDN/>
        <w:adjustRightInd/>
        <w:spacing w:after="200" w:line="276" w:lineRule="auto"/>
        <w:contextualSpacing/>
        <w:rPr>
          <w:sz w:val="24"/>
          <w:szCs w:val="24"/>
        </w:rPr>
      </w:pPr>
      <w:r w:rsidRPr="00A42F66">
        <w:rPr>
          <w:sz w:val="24"/>
          <w:szCs w:val="24"/>
        </w:rPr>
        <w:t xml:space="preserve">Tuesday, October 2, 2018 at Sunderland Public Library (Commissioner Resnick to attend)   </w:t>
      </w:r>
    </w:p>
    <w:p w:rsidR="00A42F66" w:rsidRPr="00A42F66" w:rsidRDefault="00A42F66" w:rsidP="00A42F66">
      <w:pPr>
        <w:pStyle w:val="ListParagraph"/>
        <w:widowControl/>
        <w:numPr>
          <w:ilvl w:val="0"/>
          <w:numId w:val="36"/>
        </w:numPr>
        <w:autoSpaceDE/>
        <w:autoSpaceDN/>
        <w:adjustRightInd/>
        <w:spacing w:after="200" w:line="276" w:lineRule="auto"/>
        <w:contextualSpacing/>
        <w:rPr>
          <w:sz w:val="24"/>
          <w:szCs w:val="24"/>
        </w:rPr>
      </w:pPr>
      <w:r w:rsidRPr="00A42F66">
        <w:rPr>
          <w:sz w:val="24"/>
          <w:szCs w:val="24"/>
        </w:rPr>
        <w:t xml:space="preserve">Thursday, October 11, 2018 at </w:t>
      </w:r>
      <w:proofErr w:type="spellStart"/>
      <w:r w:rsidRPr="00A42F66">
        <w:rPr>
          <w:sz w:val="24"/>
          <w:szCs w:val="24"/>
        </w:rPr>
        <w:t>Eldredge</w:t>
      </w:r>
      <w:proofErr w:type="spellEnd"/>
      <w:r w:rsidRPr="00A42F66">
        <w:rPr>
          <w:sz w:val="24"/>
          <w:szCs w:val="24"/>
        </w:rPr>
        <w:t xml:space="preserve"> Public Library, Chatham MA                          </w:t>
      </w:r>
    </w:p>
    <w:p w:rsidR="00A42F66" w:rsidRPr="00A42F66" w:rsidRDefault="00A42F66" w:rsidP="00A42F66">
      <w:pPr>
        <w:pStyle w:val="ListParagraph"/>
        <w:widowControl/>
        <w:numPr>
          <w:ilvl w:val="0"/>
          <w:numId w:val="36"/>
        </w:numPr>
        <w:autoSpaceDE/>
        <w:autoSpaceDN/>
        <w:adjustRightInd/>
        <w:spacing w:after="200" w:line="276" w:lineRule="auto"/>
        <w:contextualSpacing/>
        <w:rPr>
          <w:sz w:val="24"/>
          <w:szCs w:val="24"/>
        </w:rPr>
      </w:pPr>
      <w:r w:rsidRPr="00A42F66">
        <w:rPr>
          <w:sz w:val="24"/>
          <w:szCs w:val="24"/>
        </w:rPr>
        <w:t>Tuesday, November 13, 2018 at Ayer Library (Commissioner Ochsenbein to attend)</w:t>
      </w:r>
    </w:p>
    <w:p w:rsidR="00A42F66" w:rsidRPr="00A42F66" w:rsidRDefault="00A42F66" w:rsidP="00A42F66">
      <w:pPr>
        <w:rPr>
          <w:sz w:val="24"/>
          <w:szCs w:val="24"/>
        </w:rPr>
      </w:pPr>
      <w:r w:rsidRPr="00A42F66">
        <w:rPr>
          <w:sz w:val="24"/>
          <w:szCs w:val="24"/>
        </w:rPr>
        <w:t xml:space="preserve">Our </w:t>
      </w:r>
      <w:r w:rsidRPr="00A42F66">
        <w:rPr>
          <w:b/>
          <w:bCs/>
          <w:sz w:val="24"/>
          <w:szCs w:val="24"/>
        </w:rPr>
        <w:t>Summer Reading Kick-Off event</w:t>
      </w:r>
      <w:r w:rsidRPr="00A42F66">
        <w:rPr>
          <w:sz w:val="24"/>
          <w:szCs w:val="24"/>
        </w:rPr>
        <w:t xml:space="preserve"> at the Waltham Public Library on Wednesday, June 27</w:t>
      </w:r>
      <w:r w:rsidRPr="00A42F66">
        <w:rPr>
          <w:sz w:val="24"/>
          <w:szCs w:val="24"/>
          <w:vertAlign w:val="superscript"/>
        </w:rPr>
        <w:t xml:space="preserve"> </w:t>
      </w:r>
      <w:r w:rsidRPr="00A42F66">
        <w:rPr>
          <w:sz w:val="24"/>
          <w:szCs w:val="24"/>
        </w:rPr>
        <w:t xml:space="preserve">was a big success. </w:t>
      </w:r>
    </w:p>
    <w:p w:rsidR="00A42F66" w:rsidRPr="00A42F66" w:rsidRDefault="00A42F66" w:rsidP="00A42F66">
      <w:pPr>
        <w:pStyle w:val="ListParagraph"/>
        <w:widowControl/>
        <w:numPr>
          <w:ilvl w:val="0"/>
          <w:numId w:val="34"/>
        </w:numPr>
        <w:autoSpaceDE/>
        <w:autoSpaceDN/>
        <w:adjustRightInd/>
        <w:rPr>
          <w:sz w:val="24"/>
          <w:szCs w:val="24"/>
        </w:rPr>
      </w:pPr>
      <w:r w:rsidRPr="00A42F66">
        <w:rPr>
          <w:sz w:val="24"/>
          <w:szCs w:val="24"/>
        </w:rPr>
        <w:t xml:space="preserve">Close to 80 children and caregivers and 9 Bruins prospect players participated.  </w:t>
      </w:r>
    </w:p>
    <w:p w:rsidR="00A42F66" w:rsidRPr="00A42F66" w:rsidRDefault="00A42F66" w:rsidP="00A42F66">
      <w:pPr>
        <w:pStyle w:val="ListParagraph"/>
        <w:widowControl/>
        <w:numPr>
          <w:ilvl w:val="0"/>
          <w:numId w:val="34"/>
        </w:numPr>
        <w:autoSpaceDE/>
        <w:autoSpaceDN/>
        <w:adjustRightInd/>
        <w:rPr>
          <w:sz w:val="24"/>
          <w:szCs w:val="24"/>
        </w:rPr>
      </w:pPr>
      <w:r w:rsidRPr="00A42F66">
        <w:rPr>
          <w:sz w:val="24"/>
          <w:szCs w:val="24"/>
        </w:rPr>
        <w:t>Commissioner Ochsenbein welcomed the crowd.</w:t>
      </w:r>
    </w:p>
    <w:p w:rsidR="00A42F66" w:rsidRPr="00A42F66" w:rsidRDefault="00A42F66" w:rsidP="00A42F66">
      <w:pPr>
        <w:pStyle w:val="ListParagraph"/>
        <w:widowControl/>
        <w:numPr>
          <w:ilvl w:val="0"/>
          <w:numId w:val="34"/>
        </w:numPr>
        <w:autoSpaceDE/>
        <w:autoSpaceDN/>
        <w:adjustRightInd/>
        <w:rPr>
          <w:sz w:val="24"/>
          <w:szCs w:val="24"/>
        </w:rPr>
      </w:pPr>
      <w:r w:rsidRPr="00A42F66">
        <w:rPr>
          <w:sz w:val="24"/>
          <w:szCs w:val="24"/>
        </w:rPr>
        <w:t>Activities included a story time in which the players read a story about teamwork, talked about the importance and value of working as part of a team, answered questions about playing hockey and talked about their favorite books.</w:t>
      </w:r>
    </w:p>
    <w:p w:rsidR="00A42F66" w:rsidRPr="00A42F66" w:rsidRDefault="00A42F66" w:rsidP="00A42F66">
      <w:pPr>
        <w:pStyle w:val="ListParagraph"/>
        <w:widowControl/>
        <w:numPr>
          <w:ilvl w:val="0"/>
          <w:numId w:val="34"/>
        </w:numPr>
        <w:autoSpaceDE/>
        <w:autoSpaceDN/>
        <w:adjustRightInd/>
        <w:rPr>
          <w:sz w:val="24"/>
          <w:szCs w:val="24"/>
        </w:rPr>
      </w:pPr>
      <w:r w:rsidRPr="00A42F66">
        <w:rPr>
          <w:sz w:val="24"/>
          <w:szCs w:val="24"/>
        </w:rPr>
        <w:t xml:space="preserve">Other activities including taking a shot on a prospect player in the goalie net, giant </w:t>
      </w:r>
      <w:proofErr w:type="spellStart"/>
      <w:r w:rsidRPr="00A42F66">
        <w:rPr>
          <w:sz w:val="24"/>
          <w:szCs w:val="24"/>
        </w:rPr>
        <w:t>jenga</w:t>
      </w:r>
      <w:proofErr w:type="spellEnd"/>
      <w:r w:rsidRPr="00A42F66">
        <w:rPr>
          <w:sz w:val="24"/>
          <w:szCs w:val="24"/>
        </w:rPr>
        <w:t xml:space="preserve">, word puzzles and volley ball. </w:t>
      </w:r>
    </w:p>
    <w:p w:rsidR="00A42F66" w:rsidRPr="00A42F66" w:rsidRDefault="00A42F66" w:rsidP="00A42F66">
      <w:pPr>
        <w:pStyle w:val="ListParagraph"/>
        <w:widowControl/>
        <w:numPr>
          <w:ilvl w:val="0"/>
          <w:numId w:val="34"/>
        </w:numPr>
        <w:autoSpaceDE/>
        <w:autoSpaceDN/>
        <w:adjustRightInd/>
        <w:rPr>
          <w:sz w:val="24"/>
          <w:szCs w:val="24"/>
        </w:rPr>
      </w:pPr>
      <w:r w:rsidRPr="00A42F66">
        <w:rPr>
          <w:sz w:val="24"/>
          <w:szCs w:val="24"/>
        </w:rPr>
        <w:t xml:space="preserve">Special  thanks to Celeste, Rachel, Matt, Mary Rose, Rosemary, and Lyndsay and the Waltham Public Library staff </w:t>
      </w:r>
    </w:p>
    <w:p w:rsidR="00A42F66" w:rsidRPr="00A42F66" w:rsidRDefault="00A42F66" w:rsidP="00A42F66">
      <w:pPr>
        <w:pStyle w:val="ListParagraph"/>
        <w:rPr>
          <w:sz w:val="24"/>
          <w:szCs w:val="24"/>
        </w:rPr>
      </w:pPr>
    </w:p>
    <w:p w:rsidR="00A42F66" w:rsidRPr="00A42F66" w:rsidRDefault="00A42F66" w:rsidP="00A42F66">
      <w:pPr>
        <w:rPr>
          <w:sz w:val="24"/>
          <w:szCs w:val="24"/>
        </w:rPr>
      </w:pPr>
      <w:r w:rsidRPr="00A42F66">
        <w:rPr>
          <w:b/>
          <w:sz w:val="24"/>
          <w:szCs w:val="24"/>
        </w:rPr>
        <w:t>MLS Executive Director Search Committee</w:t>
      </w:r>
      <w:r w:rsidRPr="00A42F66">
        <w:rPr>
          <w:sz w:val="24"/>
          <w:szCs w:val="24"/>
        </w:rPr>
        <w:t xml:space="preserve">: After reviewing applications from 22 people, we conducted six first interviews and revisited a few candidates with second interviews, all by phone. We conducted in-person interviews with the three finalists earlier this week and have invited MLS members to view the presentation portion of the interviews and provide feedback by this weekend. The MLS Executive Board will be meeting next Monday to discuss the finalists and make a hiring decision.   </w:t>
      </w:r>
    </w:p>
    <w:p w:rsidR="00A42F66" w:rsidRPr="00A42F66" w:rsidRDefault="00A42F66" w:rsidP="00A42F66">
      <w:pPr>
        <w:pStyle w:val="NormalWeb"/>
      </w:pPr>
      <w:r w:rsidRPr="00A42F66">
        <w:rPr>
          <w:b/>
        </w:rPr>
        <w:t>Staff News</w:t>
      </w:r>
      <w:r w:rsidRPr="00A42F66">
        <w:t xml:space="preserve">:  As previously mentioned, </w:t>
      </w:r>
      <w:proofErr w:type="spellStart"/>
      <w:r w:rsidRPr="00A42F66">
        <w:t>Gregor</w:t>
      </w:r>
      <w:proofErr w:type="spellEnd"/>
      <w:r w:rsidRPr="00A42F66">
        <w:t xml:space="preserve"> </w:t>
      </w:r>
      <w:proofErr w:type="spellStart"/>
      <w:r w:rsidRPr="00A42F66">
        <w:t>Trinkaus</w:t>
      </w:r>
      <w:proofErr w:type="spellEnd"/>
      <w:r w:rsidRPr="00A42F66">
        <w:t xml:space="preserve">-Randall, the MBLC’s Preservation Specialist, will be retiring as of July 31. To honor all of the work that </w:t>
      </w:r>
      <w:proofErr w:type="spellStart"/>
      <w:r w:rsidRPr="00A42F66">
        <w:t>Gregor</w:t>
      </w:r>
      <w:proofErr w:type="spellEnd"/>
      <w:r w:rsidRPr="00A42F66">
        <w:t xml:space="preserve"> has done throughout his almost thirty-year career at the MBLC the Massachusetts Archives &amp; Commonwealth Museum will be hosting a reception on Wednesday, July 25 from 4:00 pm to 6:00 pm. The Commissioners, state officials, members of the library/archival/preservation community and MBLC staff are invited to attend.</w:t>
      </w:r>
    </w:p>
    <w:p w:rsidR="00A42F66" w:rsidRPr="00A42F66" w:rsidRDefault="00A42F66" w:rsidP="00A42F66">
      <w:pPr>
        <w:jc w:val="both"/>
        <w:rPr>
          <w:b/>
          <w:sz w:val="24"/>
          <w:szCs w:val="24"/>
        </w:rPr>
      </w:pPr>
    </w:p>
    <w:p w:rsidR="00A42F66" w:rsidRPr="00A42F66" w:rsidRDefault="00A42F66" w:rsidP="00A42F66">
      <w:pPr>
        <w:rPr>
          <w:b/>
          <w:sz w:val="24"/>
          <w:szCs w:val="24"/>
        </w:rPr>
      </w:pPr>
      <w:r w:rsidRPr="00A42F66">
        <w:rPr>
          <w:b/>
          <w:sz w:val="24"/>
          <w:szCs w:val="24"/>
        </w:rPr>
        <w:t>LEGISLATIVE REPORT</w:t>
      </w:r>
    </w:p>
    <w:p w:rsidR="00A42F66" w:rsidRPr="00A42F66" w:rsidRDefault="00A42F66" w:rsidP="00A42F66">
      <w:pPr>
        <w:rPr>
          <w:sz w:val="24"/>
          <w:szCs w:val="24"/>
        </w:rPr>
      </w:pPr>
    </w:p>
    <w:p w:rsidR="00A42F66" w:rsidRPr="00A42F66" w:rsidRDefault="00A42F66" w:rsidP="00A42F66">
      <w:pPr>
        <w:rPr>
          <w:sz w:val="24"/>
          <w:szCs w:val="24"/>
        </w:rPr>
      </w:pPr>
      <w:r w:rsidRPr="00A42F66">
        <w:rPr>
          <w:sz w:val="24"/>
          <w:szCs w:val="24"/>
        </w:rPr>
        <w:t xml:space="preserve">Mary Rose Quinn, Head of State Programs/Government Liaison presented the following report: </w:t>
      </w:r>
    </w:p>
    <w:p w:rsidR="00A42F66" w:rsidRPr="00A42F66" w:rsidRDefault="00A42F66" w:rsidP="00A42F66">
      <w:pPr>
        <w:rPr>
          <w:rStyle w:val="tweetauthor-name"/>
          <w:sz w:val="24"/>
          <w:szCs w:val="24"/>
        </w:rPr>
      </w:pPr>
    </w:p>
    <w:p w:rsidR="00A42F66" w:rsidRPr="00A42F66" w:rsidRDefault="00A42F66" w:rsidP="00A42F66">
      <w:pPr>
        <w:pStyle w:val="timeline-tweet-text"/>
        <w:spacing w:before="0" w:beforeAutospacing="0" w:after="0" w:afterAutospacing="0"/>
      </w:pPr>
      <w:r w:rsidRPr="00A42F66">
        <w:t xml:space="preserve">As of the July meeting, the Budget Conference Committee has not released its report, resolving the differences between the House and Senate final budgets. Massachusetts is the only state in the country without an FY 2019 budget. The Committee is ironing out differences between the $41.494 billion Senate budget and the $41.515 billion House budget. Total spending in the two </w:t>
      </w:r>
      <w:r w:rsidRPr="00A42F66">
        <w:lastRenderedPageBreak/>
        <w:t xml:space="preserve">budgets differs by only $22 million, but there are more than $500 million in line item spending differences included in the two budgets. The Mass Taxpayers Foundation estimates there is $304 million in unique House spending and $282 million in unique Senate </w:t>
      </w:r>
      <w:proofErr w:type="gramStart"/>
      <w:r w:rsidRPr="00A42F66">
        <w:t>spending,</w:t>
      </w:r>
      <w:proofErr w:type="gramEnd"/>
      <w:r w:rsidRPr="00A42F66">
        <w:t xml:space="preserve"> for a total of $586 million. </w:t>
      </w:r>
    </w:p>
    <w:p w:rsidR="00A42F66" w:rsidRPr="00A42F66" w:rsidRDefault="00A42F66" w:rsidP="00A42F66">
      <w:pPr>
        <w:pStyle w:val="timeline-tweet-text"/>
      </w:pPr>
      <w:r w:rsidRPr="00A42F66">
        <w:t>Once the Conference Committee completes its work and publishes its budget agreement, the House and Senate individually will vote the budget in an up or down vote in formal sessions. No additional amendments are allowed on the Conference Committee budget.  The Governor has ten days from the Legislature’s budget vote to sign the budget. If the Governor vetoes any of the agreed to spending, roll call votes are required in both Chambers for veto overrides and must occur by July 31during formal sessions. Veto overrides begin in the House; the Senate cannot take up any additional overrides and can only override what has first been overridden in the House. Two-thirds of each Chamber must agree to a veto override to pass.</w:t>
      </w:r>
    </w:p>
    <w:p w:rsidR="00A42F66" w:rsidRPr="00A42F66" w:rsidRDefault="00A42F66" w:rsidP="00A42F66">
      <w:pPr>
        <w:spacing w:before="100" w:beforeAutospacing="1" w:after="100" w:afterAutospacing="1"/>
        <w:rPr>
          <w:sz w:val="24"/>
          <w:szCs w:val="24"/>
        </w:rPr>
      </w:pPr>
      <w:r w:rsidRPr="00A42F66">
        <w:rPr>
          <w:sz w:val="24"/>
          <w:szCs w:val="24"/>
        </w:rPr>
        <w:t xml:space="preserve">State revenue officials usually announce tax revenue collections for the previous month within the first few days of each new month, but the Department of Revenue does not plan on releasing the June figures until much later in July. They will release the annual revenue figures at the same time. June is usually the second largest month of the year, behind April, for tax collections. Mid-month revenues for June show total collections of $1.717 billion, which were up $370 million or 27.4 percent compared to the same period in June 2017 and suggest that revenues for the year will be well above benchmarks. </w:t>
      </w:r>
    </w:p>
    <w:p w:rsidR="00A42F66" w:rsidRPr="00A42F66" w:rsidRDefault="00A42F66" w:rsidP="00A42F66">
      <w:pPr>
        <w:spacing w:before="100" w:beforeAutospacing="1" w:after="100" w:afterAutospacing="1"/>
        <w:rPr>
          <w:sz w:val="24"/>
          <w:szCs w:val="24"/>
        </w:rPr>
      </w:pPr>
      <w:r w:rsidRPr="00A42F66">
        <w:rPr>
          <w:sz w:val="24"/>
          <w:szCs w:val="24"/>
        </w:rPr>
        <w:t xml:space="preserve">The Governor is projecting a $1.2 billion fiscal 2018 revenue surplus which could make an additional $200 million available for budget funding. The state will also be able to deposit funds in the “rainy day fund”. Administration officials project that tax revenue growth for the year may approach 8 percent. As a result of this positive revenue news, Conference Committee negotiators are therefore likely to increase FY 2019 funding levels by more than what either the House or the Senate had originally approved in their separate spending plans. </w:t>
      </w:r>
    </w:p>
    <w:p w:rsidR="00A42F66" w:rsidRPr="00A42F66" w:rsidRDefault="00A42F66" w:rsidP="00A42F66">
      <w:pPr>
        <w:rPr>
          <w:sz w:val="24"/>
          <w:szCs w:val="24"/>
        </w:rPr>
      </w:pPr>
      <w:r w:rsidRPr="00A42F66">
        <w:rPr>
          <w:sz w:val="24"/>
          <w:szCs w:val="24"/>
        </w:rPr>
        <w:t xml:space="preserve">Commissioners will be informed when a budget compromise has been reached and a final legislative budget has been approved. They will also be notified when the Governor has signed and/or vetoed the budget and when/if any legislative override votes are taken. </w:t>
      </w:r>
    </w:p>
    <w:p w:rsidR="00A42F66" w:rsidRPr="00A42F66" w:rsidRDefault="00A42F66" w:rsidP="00A42F66">
      <w:pPr>
        <w:rPr>
          <w:sz w:val="24"/>
          <w:szCs w:val="24"/>
        </w:rPr>
      </w:pPr>
    </w:p>
    <w:p w:rsidR="00A42F66" w:rsidRPr="00A42F66" w:rsidRDefault="00A42F66" w:rsidP="00A42F66">
      <w:pPr>
        <w:jc w:val="both"/>
        <w:outlineLvl w:val="0"/>
        <w:rPr>
          <w:b/>
          <w:caps/>
          <w:sz w:val="24"/>
          <w:szCs w:val="24"/>
        </w:rPr>
      </w:pPr>
      <w:r w:rsidRPr="00A42F66">
        <w:rPr>
          <w:b/>
          <w:caps/>
          <w:sz w:val="24"/>
          <w:szCs w:val="24"/>
        </w:rPr>
        <w:t>Consideration of approval of the three provisional grant awards under the massachusetts public library construction program</w:t>
      </w:r>
    </w:p>
    <w:p w:rsidR="00A42F66" w:rsidRPr="00A42F66" w:rsidRDefault="00A42F66" w:rsidP="00A42F66">
      <w:pPr>
        <w:autoSpaceDE/>
        <w:autoSpaceDN/>
        <w:adjustRightInd/>
        <w:rPr>
          <w:rFonts w:eastAsia="Arial"/>
          <w:sz w:val="24"/>
          <w:szCs w:val="24"/>
          <w:u w:val="single"/>
        </w:rPr>
      </w:pPr>
    </w:p>
    <w:p w:rsidR="00A42F66" w:rsidRPr="00A42F66" w:rsidRDefault="00A42F66" w:rsidP="00A42F66">
      <w:pPr>
        <w:rPr>
          <w:sz w:val="24"/>
          <w:szCs w:val="24"/>
        </w:rPr>
      </w:pPr>
      <w:r w:rsidRPr="00A42F66">
        <w:rPr>
          <w:sz w:val="24"/>
          <w:szCs w:val="24"/>
        </w:rPr>
        <w:t xml:space="preserve">Lauren </w:t>
      </w:r>
      <w:proofErr w:type="spellStart"/>
      <w:r w:rsidRPr="00A42F66">
        <w:rPr>
          <w:sz w:val="24"/>
          <w:szCs w:val="24"/>
        </w:rPr>
        <w:t>Stara</w:t>
      </w:r>
      <w:proofErr w:type="spellEnd"/>
      <w:r w:rsidRPr="00A42F66">
        <w:rPr>
          <w:sz w:val="24"/>
          <w:szCs w:val="24"/>
        </w:rPr>
        <w:t xml:space="preserve"> presented the three provisional grant awards under the Massachusetts Public Library Construction Program totaling $28,716,079.  Ms. </w:t>
      </w:r>
      <w:proofErr w:type="spellStart"/>
      <w:r w:rsidRPr="00A42F66">
        <w:rPr>
          <w:sz w:val="24"/>
          <w:szCs w:val="24"/>
        </w:rPr>
        <w:t>Stara</w:t>
      </w:r>
      <w:proofErr w:type="spellEnd"/>
      <w:r w:rsidRPr="00A42F66">
        <w:rPr>
          <w:sz w:val="24"/>
          <w:szCs w:val="24"/>
        </w:rPr>
        <w:t xml:space="preserve"> noted that all three libraries are potential green incentive grant recipients.  She also said that there are still 19 libraries on the waiting list and 2 maybe 3 more libraries could be funded with the current bond.  </w:t>
      </w:r>
    </w:p>
    <w:p w:rsidR="00A42F66" w:rsidRPr="00A42F66" w:rsidRDefault="00A42F66" w:rsidP="00A42F66">
      <w:pPr>
        <w:rPr>
          <w:sz w:val="24"/>
          <w:szCs w:val="24"/>
        </w:rPr>
      </w:pPr>
    </w:p>
    <w:p w:rsidR="00A42F66" w:rsidRPr="00A42F66" w:rsidRDefault="00A42F66" w:rsidP="00A42F66">
      <w:pPr>
        <w:pStyle w:val="ListParagraph"/>
        <w:numPr>
          <w:ilvl w:val="0"/>
          <w:numId w:val="37"/>
        </w:numPr>
        <w:rPr>
          <w:sz w:val="24"/>
          <w:szCs w:val="24"/>
        </w:rPr>
      </w:pPr>
      <w:r w:rsidRPr="00A42F66">
        <w:rPr>
          <w:sz w:val="24"/>
          <w:szCs w:val="24"/>
        </w:rPr>
        <w:t>Greenfield Public Library</w:t>
      </w:r>
      <w:r w:rsidRPr="00A42F66">
        <w:rPr>
          <w:sz w:val="24"/>
          <w:szCs w:val="24"/>
        </w:rPr>
        <w:tab/>
      </w:r>
      <w:r w:rsidRPr="00A42F66">
        <w:rPr>
          <w:sz w:val="24"/>
          <w:szCs w:val="24"/>
        </w:rPr>
        <w:tab/>
        <w:t>$9,378,183</w:t>
      </w:r>
    </w:p>
    <w:p w:rsidR="00A42F66" w:rsidRPr="00A42F66" w:rsidRDefault="00A42F66" w:rsidP="00A42F66">
      <w:pPr>
        <w:pStyle w:val="ListParagraph"/>
        <w:numPr>
          <w:ilvl w:val="0"/>
          <w:numId w:val="37"/>
        </w:numPr>
        <w:rPr>
          <w:sz w:val="24"/>
          <w:szCs w:val="24"/>
        </w:rPr>
      </w:pPr>
      <w:r w:rsidRPr="00A42F66">
        <w:rPr>
          <w:sz w:val="24"/>
          <w:szCs w:val="24"/>
        </w:rPr>
        <w:t>Hingham Public Library</w:t>
      </w:r>
      <w:r w:rsidRPr="00A42F66">
        <w:rPr>
          <w:sz w:val="24"/>
          <w:szCs w:val="24"/>
        </w:rPr>
        <w:tab/>
      </w:r>
      <w:r w:rsidRPr="00A42F66">
        <w:rPr>
          <w:sz w:val="24"/>
          <w:szCs w:val="24"/>
        </w:rPr>
        <w:tab/>
        <w:t>$9,151,270</w:t>
      </w:r>
    </w:p>
    <w:p w:rsidR="00A42F66" w:rsidRPr="00A42F66" w:rsidRDefault="00A42F66" w:rsidP="00A42F66">
      <w:pPr>
        <w:pStyle w:val="ListParagraph"/>
        <w:numPr>
          <w:ilvl w:val="0"/>
          <w:numId w:val="37"/>
        </w:numPr>
        <w:rPr>
          <w:sz w:val="24"/>
          <w:szCs w:val="24"/>
        </w:rPr>
      </w:pPr>
      <w:r w:rsidRPr="00A42F66">
        <w:rPr>
          <w:sz w:val="24"/>
          <w:szCs w:val="24"/>
        </w:rPr>
        <w:t>Marlborough Public Library</w:t>
      </w:r>
      <w:r w:rsidRPr="00A42F66">
        <w:rPr>
          <w:sz w:val="24"/>
          <w:szCs w:val="24"/>
        </w:rPr>
        <w:tab/>
      </w:r>
      <w:r w:rsidRPr="00A42F66">
        <w:rPr>
          <w:sz w:val="24"/>
          <w:szCs w:val="24"/>
        </w:rPr>
        <w:tab/>
        <w:t>$10,186,626</w:t>
      </w:r>
    </w:p>
    <w:p w:rsidR="00A42F66" w:rsidRPr="00A42F66" w:rsidRDefault="00A42F66" w:rsidP="00A42F66">
      <w:pPr>
        <w:rPr>
          <w:sz w:val="24"/>
          <w:szCs w:val="24"/>
        </w:rPr>
      </w:pPr>
    </w:p>
    <w:p w:rsidR="00A42F66" w:rsidRPr="00A42F66" w:rsidRDefault="00A42F66" w:rsidP="00A42F66">
      <w:pPr>
        <w:rPr>
          <w:sz w:val="24"/>
          <w:szCs w:val="24"/>
        </w:rPr>
      </w:pPr>
    </w:p>
    <w:p w:rsidR="00A42F66" w:rsidRPr="00A42F66" w:rsidRDefault="00A42F66" w:rsidP="00A42F66">
      <w:pPr>
        <w:rPr>
          <w:sz w:val="24"/>
          <w:szCs w:val="24"/>
          <w:u w:val="single"/>
        </w:rPr>
      </w:pPr>
      <w:r w:rsidRPr="00A42F66">
        <w:rPr>
          <w:sz w:val="24"/>
          <w:szCs w:val="24"/>
        </w:rPr>
        <w:t xml:space="preserve">Commissioner Shesko moved and Commissioner Resnick seconded that </w:t>
      </w:r>
      <w:r w:rsidRPr="00A42F66">
        <w:rPr>
          <w:sz w:val="24"/>
          <w:szCs w:val="24"/>
          <w:u w:val="single"/>
        </w:rPr>
        <w:t xml:space="preserve">the Massachusetts Board of Library Commissioners approves the provisional grant awards totaling $28,716,079 to the three library construction projects listed in agenda item 5.  The date by which projects must accept their awards is January 12, 2019.  </w:t>
      </w:r>
    </w:p>
    <w:p w:rsidR="00A42F66" w:rsidRPr="00A42F66" w:rsidRDefault="00A42F66" w:rsidP="00A42F66">
      <w:pPr>
        <w:rPr>
          <w:sz w:val="24"/>
          <w:szCs w:val="24"/>
          <w:u w:val="single"/>
        </w:rPr>
      </w:pPr>
    </w:p>
    <w:p w:rsidR="00A42F66" w:rsidRPr="00A42F66" w:rsidRDefault="00A42F66" w:rsidP="00A42F66">
      <w:pPr>
        <w:rPr>
          <w:sz w:val="24"/>
          <w:szCs w:val="24"/>
          <w:u w:val="single"/>
        </w:rPr>
      </w:pPr>
      <w:r w:rsidRPr="00A42F66">
        <w:rPr>
          <w:sz w:val="24"/>
          <w:szCs w:val="24"/>
        </w:rPr>
        <w:t xml:space="preserve">Commissioner Resnick moved and Commissioner Kronholm seconded that </w:t>
      </w:r>
      <w:r w:rsidRPr="00A42F66">
        <w:rPr>
          <w:sz w:val="24"/>
          <w:szCs w:val="24"/>
          <w:u w:val="single"/>
        </w:rPr>
        <w:t xml:space="preserve">the Massachusetts Board of Library Commissioners authorizes Library Green Incentives totaling $1,005,062, the maximum allowed as per 605 CMR 6.00, to the following 3 libraries upon their receipt of LEED (Leadership in Energy and Environmental Design) certification. </w:t>
      </w:r>
    </w:p>
    <w:p w:rsidR="00A42F66" w:rsidRPr="00A42F66" w:rsidRDefault="00A42F66" w:rsidP="00A42F66">
      <w:pPr>
        <w:rPr>
          <w:sz w:val="24"/>
          <w:szCs w:val="24"/>
        </w:rPr>
      </w:pPr>
    </w:p>
    <w:p w:rsidR="00A42F66" w:rsidRPr="00A42F66" w:rsidRDefault="00A42F66" w:rsidP="00A42F66">
      <w:pPr>
        <w:pStyle w:val="ListParagraph"/>
        <w:numPr>
          <w:ilvl w:val="0"/>
          <w:numId w:val="45"/>
        </w:numPr>
        <w:rPr>
          <w:sz w:val="24"/>
          <w:szCs w:val="24"/>
        </w:rPr>
      </w:pPr>
      <w:r w:rsidRPr="00A42F66">
        <w:rPr>
          <w:sz w:val="24"/>
          <w:szCs w:val="24"/>
        </w:rPr>
        <w:t>Greenfield Public Library</w:t>
      </w:r>
      <w:r w:rsidRPr="00A42F66">
        <w:rPr>
          <w:sz w:val="24"/>
          <w:szCs w:val="24"/>
        </w:rPr>
        <w:tab/>
      </w:r>
      <w:r w:rsidRPr="00A42F66">
        <w:rPr>
          <w:sz w:val="24"/>
          <w:szCs w:val="24"/>
        </w:rPr>
        <w:tab/>
        <w:t>$328,236</w:t>
      </w:r>
    </w:p>
    <w:p w:rsidR="00A42F66" w:rsidRPr="00A42F66" w:rsidRDefault="00A42F66" w:rsidP="00A42F66">
      <w:pPr>
        <w:pStyle w:val="ListParagraph"/>
        <w:numPr>
          <w:ilvl w:val="0"/>
          <w:numId w:val="45"/>
        </w:numPr>
        <w:rPr>
          <w:sz w:val="24"/>
          <w:szCs w:val="24"/>
        </w:rPr>
      </w:pPr>
      <w:r w:rsidRPr="00A42F66">
        <w:rPr>
          <w:sz w:val="24"/>
          <w:szCs w:val="24"/>
        </w:rPr>
        <w:t>Hingham Public Library</w:t>
      </w:r>
      <w:r w:rsidRPr="00A42F66">
        <w:rPr>
          <w:sz w:val="24"/>
          <w:szCs w:val="24"/>
        </w:rPr>
        <w:tab/>
      </w:r>
      <w:r w:rsidRPr="00A42F66">
        <w:rPr>
          <w:sz w:val="24"/>
          <w:szCs w:val="24"/>
        </w:rPr>
        <w:tab/>
        <w:t>$320,294</w:t>
      </w:r>
    </w:p>
    <w:p w:rsidR="00A42F66" w:rsidRPr="00A42F66" w:rsidRDefault="00A42F66" w:rsidP="00A42F66">
      <w:pPr>
        <w:pStyle w:val="ListParagraph"/>
        <w:numPr>
          <w:ilvl w:val="0"/>
          <w:numId w:val="45"/>
        </w:numPr>
        <w:rPr>
          <w:sz w:val="24"/>
          <w:szCs w:val="24"/>
        </w:rPr>
      </w:pPr>
      <w:r w:rsidRPr="00A42F66">
        <w:rPr>
          <w:sz w:val="24"/>
          <w:szCs w:val="24"/>
        </w:rPr>
        <w:t>Marlborough Public Library</w:t>
      </w:r>
      <w:r w:rsidRPr="00A42F66">
        <w:rPr>
          <w:sz w:val="24"/>
          <w:szCs w:val="24"/>
        </w:rPr>
        <w:tab/>
      </w:r>
      <w:r w:rsidRPr="00A42F66">
        <w:rPr>
          <w:sz w:val="24"/>
          <w:szCs w:val="24"/>
        </w:rPr>
        <w:tab/>
        <w:t>$356,532</w:t>
      </w:r>
    </w:p>
    <w:p w:rsidR="00A42F66" w:rsidRPr="00A42F66" w:rsidRDefault="00A42F66" w:rsidP="00A42F66">
      <w:pPr>
        <w:pStyle w:val="ListParagraph"/>
        <w:rPr>
          <w:sz w:val="24"/>
          <w:szCs w:val="24"/>
        </w:rPr>
      </w:pPr>
    </w:p>
    <w:p w:rsidR="00A42F66" w:rsidRPr="00A42F66" w:rsidRDefault="00A42F66" w:rsidP="00A42F66">
      <w:pPr>
        <w:rPr>
          <w:b/>
          <w:sz w:val="24"/>
          <w:szCs w:val="24"/>
        </w:rPr>
      </w:pPr>
      <w:r w:rsidRPr="00A42F66">
        <w:rPr>
          <w:b/>
          <w:sz w:val="24"/>
          <w:szCs w:val="24"/>
        </w:rPr>
        <w:t xml:space="preserve">The Board voted approval.   </w:t>
      </w:r>
    </w:p>
    <w:p w:rsidR="00A42F66" w:rsidRPr="00A42F66" w:rsidRDefault="00A42F66" w:rsidP="00A42F66">
      <w:pPr>
        <w:rPr>
          <w:b/>
          <w:caps/>
          <w:sz w:val="24"/>
          <w:szCs w:val="24"/>
        </w:rPr>
      </w:pPr>
    </w:p>
    <w:p w:rsidR="00A42F66" w:rsidRPr="00A42F66" w:rsidRDefault="00A42F66" w:rsidP="00A42F66">
      <w:pPr>
        <w:rPr>
          <w:sz w:val="24"/>
          <w:szCs w:val="24"/>
        </w:rPr>
      </w:pPr>
    </w:p>
    <w:p w:rsidR="00A42F66" w:rsidRPr="00A42F66" w:rsidRDefault="00A42F66" w:rsidP="00A42F66">
      <w:pPr>
        <w:jc w:val="both"/>
        <w:outlineLvl w:val="0"/>
        <w:rPr>
          <w:b/>
          <w:caps/>
          <w:sz w:val="24"/>
          <w:szCs w:val="24"/>
        </w:rPr>
      </w:pPr>
      <w:r w:rsidRPr="00A42F66">
        <w:rPr>
          <w:b/>
          <w:caps/>
          <w:sz w:val="24"/>
          <w:szCs w:val="24"/>
        </w:rPr>
        <w:t>Consideration of approval of the FY2019 Library Services and Technology Act (LSTA) Grant Awards</w:t>
      </w:r>
    </w:p>
    <w:p w:rsidR="00A42F66" w:rsidRPr="00A42F66" w:rsidRDefault="00A42F66" w:rsidP="00A42F66">
      <w:pPr>
        <w:jc w:val="both"/>
        <w:outlineLvl w:val="0"/>
        <w:rPr>
          <w:sz w:val="24"/>
          <w:szCs w:val="24"/>
        </w:rPr>
      </w:pPr>
    </w:p>
    <w:p w:rsidR="00A42F66" w:rsidRPr="00A42F66" w:rsidRDefault="00A42F66" w:rsidP="00A42F66">
      <w:pPr>
        <w:rPr>
          <w:sz w:val="24"/>
          <w:szCs w:val="24"/>
        </w:rPr>
      </w:pPr>
      <w:r w:rsidRPr="00A42F66">
        <w:rPr>
          <w:sz w:val="24"/>
          <w:szCs w:val="24"/>
        </w:rPr>
        <w:t xml:space="preserve">Rob </w:t>
      </w:r>
      <w:proofErr w:type="spellStart"/>
      <w:r w:rsidRPr="00A42F66">
        <w:rPr>
          <w:sz w:val="24"/>
          <w:szCs w:val="24"/>
        </w:rPr>
        <w:t>Favini</w:t>
      </w:r>
      <w:proofErr w:type="spellEnd"/>
      <w:r w:rsidRPr="00A42F66">
        <w:rPr>
          <w:sz w:val="24"/>
          <w:szCs w:val="24"/>
        </w:rPr>
        <w:t xml:space="preserve">, Head of Library Advisory and Development present the recommendations of the State Advisory Council on Libraries and The Massachusetts Board of Library Commissioners for grants for forty new projects under the Library Services and Technology Act (LSTA) program for Fiscal Year 2019.  These recommendations are on your agenda for action on July 12, 2018.  </w:t>
      </w:r>
    </w:p>
    <w:p w:rsidR="00A42F66" w:rsidRPr="00A42F66" w:rsidRDefault="00A42F66" w:rsidP="00A42F66">
      <w:pPr>
        <w:rPr>
          <w:sz w:val="24"/>
          <w:szCs w:val="24"/>
        </w:rPr>
      </w:pPr>
    </w:p>
    <w:p w:rsidR="00A42F66" w:rsidRPr="00A42F66" w:rsidRDefault="00A42F66" w:rsidP="00A42F66">
      <w:pPr>
        <w:rPr>
          <w:b/>
          <w:caps/>
          <w:sz w:val="24"/>
          <w:szCs w:val="24"/>
        </w:rPr>
      </w:pPr>
      <w:r w:rsidRPr="00A42F66">
        <w:rPr>
          <w:b/>
          <w:caps/>
          <w:sz w:val="24"/>
          <w:szCs w:val="24"/>
        </w:rPr>
        <w:t>Access for All</w:t>
      </w:r>
    </w:p>
    <w:p w:rsidR="00A42F66" w:rsidRPr="00A42F66" w:rsidRDefault="00A42F66" w:rsidP="00A42F66">
      <w:pPr>
        <w:rPr>
          <w:b/>
          <w:sz w:val="24"/>
          <w:szCs w:val="24"/>
        </w:rPr>
      </w:pPr>
    </w:p>
    <w:p w:rsidR="00A42F66" w:rsidRPr="00A42F66" w:rsidRDefault="00A42F66" w:rsidP="00A42F66">
      <w:pPr>
        <w:rPr>
          <w:sz w:val="24"/>
          <w:szCs w:val="24"/>
        </w:rPr>
      </w:pPr>
      <w:r w:rsidRPr="00A42F66">
        <w:rPr>
          <w:bCs/>
          <w:sz w:val="24"/>
          <w:szCs w:val="24"/>
        </w:rPr>
        <w:t>Program Abstract:</w:t>
      </w:r>
      <w:r w:rsidRPr="00A42F66">
        <w:rPr>
          <w:sz w:val="24"/>
          <w:szCs w:val="24"/>
        </w:rPr>
        <w:t xml:space="preserve"> The MBLC identified issues for libraries seeking to provide service for people who face special challenges using libraries. Many residents cannot fully utilize libraries for a variety of reasons including disabling conditions such as visual, hearing, mobility, and cognitive impairments. Libraries are encouraged to consider their role as an information access point for all, including those members of the community who are traditionally underrepresented among library users. </w:t>
      </w:r>
    </w:p>
    <w:p w:rsidR="00A42F66" w:rsidRPr="00A42F66" w:rsidRDefault="00A42F66" w:rsidP="00A42F66">
      <w:pPr>
        <w:rPr>
          <w:sz w:val="24"/>
          <w:szCs w:val="24"/>
        </w:rPr>
      </w:pPr>
    </w:p>
    <w:p w:rsidR="00A42F66" w:rsidRPr="00A42F66" w:rsidRDefault="00A42F66" w:rsidP="00A42F66">
      <w:pPr>
        <w:rPr>
          <w:sz w:val="24"/>
          <w:szCs w:val="24"/>
          <w:u w:val="single"/>
        </w:rPr>
      </w:pPr>
      <w:r w:rsidRPr="00A42F66">
        <w:rPr>
          <w:sz w:val="24"/>
          <w:szCs w:val="24"/>
        </w:rPr>
        <w:t xml:space="preserve">Commissioner Resnick moved and Commissioner Caro seconded </w:t>
      </w:r>
      <w:r w:rsidRPr="00A42F66">
        <w:rPr>
          <w:sz w:val="24"/>
          <w:szCs w:val="24"/>
          <w:u w:val="single"/>
        </w:rPr>
        <w:t xml:space="preserve">to approve the following Access for All Grant totaling $7,500 to start no earlier than October 1, 2018.  </w:t>
      </w:r>
    </w:p>
    <w:p w:rsidR="00A42F66" w:rsidRPr="00A42F66" w:rsidRDefault="00A42F66" w:rsidP="00A42F66">
      <w:pPr>
        <w:rPr>
          <w:sz w:val="24"/>
          <w:szCs w:val="24"/>
        </w:rPr>
      </w:pPr>
    </w:p>
    <w:tbl>
      <w:tblPr>
        <w:tblW w:w="5726" w:type="dxa"/>
        <w:tblInd w:w="1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6"/>
        <w:gridCol w:w="2170"/>
      </w:tblGrid>
      <w:tr w:rsidR="00A42F66" w:rsidRPr="00A42F66" w:rsidTr="009B39DB">
        <w:trPr>
          <w:trHeight w:val="432"/>
        </w:trPr>
        <w:tc>
          <w:tcPr>
            <w:tcW w:w="3556" w:type="dxa"/>
            <w:shd w:val="clear" w:color="auto" w:fill="BFBFBF"/>
            <w:vAlign w:val="center"/>
          </w:tcPr>
          <w:p w:rsidR="00A42F66" w:rsidRPr="00A42F66" w:rsidRDefault="00A42F66" w:rsidP="009B39DB">
            <w:pPr>
              <w:rPr>
                <w:rFonts w:eastAsia="Calibri"/>
                <w:b/>
                <w:sz w:val="24"/>
                <w:szCs w:val="24"/>
              </w:rPr>
            </w:pPr>
            <w:r w:rsidRPr="00A42F66">
              <w:rPr>
                <w:rFonts w:eastAsia="Calibri"/>
                <w:b/>
                <w:sz w:val="24"/>
                <w:szCs w:val="24"/>
              </w:rPr>
              <w:t>Agency</w:t>
            </w:r>
          </w:p>
        </w:tc>
        <w:tc>
          <w:tcPr>
            <w:tcW w:w="2170" w:type="dxa"/>
            <w:shd w:val="clear" w:color="auto" w:fill="BFBFBF"/>
            <w:vAlign w:val="center"/>
          </w:tcPr>
          <w:p w:rsidR="00A42F66" w:rsidRPr="00A42F66" w:rsidRDefault="00A42F66" w:rsidP="009B39DB">
            <w:pPr>
              <w:jc w:val="center"/>
              <w:rPr>
                <w:rFonts w:eastAsia="Calibri"/>
                <w:b/>
                <w:sz w:val="24"/>
                <w:szCs w:val="24"/>
              </w:rPr>
            </w:pPr>
            <w:r w:rsidRPr="00A42F66">
              <w:rPr>
                <w:rFonts w:eastAsia="Calibri"/>
                <w:b/>
                <w:sz w:val="24"/>
                <w:szCs w:val="24"/>
              </w:rPr>
              <w:t>Amount Recommended</w:t>
            </w:r>
          </w:p>
        </w:tc>
      </w:tr>
      <w:tr w:rsidR="00A42F66" w:rsidRPr="00A42F66" w:rsidTr="009B39DB">
        <w:trPr>
          <w:trHeight w:val="432"/>
        </w:trPr>
        <w:tc>
          <w:tcPr>
            <w:tcW w:w="3556" w:type="dxa"/>
            <w:shd w:val="clear" w:color="auto" w:fill="auto"/>
            <w:vAlign w:val="center"/>
          </w:tcPr>
          <w:p w:rsidR="00A42F66" w:rsidRPr="00A42F66" w:rsidRDefault="00A42F66" w:rsidP="009B39DB">
            <w:pPr>
              <w:rPr>
                <w:rFonts w:eastAsia="Calibri"/>
                <w:sz w:val="24"/>
                <w:szCs w:val="24"/>
              </w:rPr>
            </w:pPr>
            <w:r w:rsidRPr="00A42F66">
              <w:rPr>
                <w:rFonts w:eastAsia="Calibri"/>
                <w:sz w:val="24"/>
                <w:szCs w:val="24"/>
              </w:rPr>
              <w:t>Nahant Public Library</w:t>
            </w:r>
          </w:p>
        </w:tc>
        <w:tc>
          <w:tcPr>
            <w:tcW w:w="2170" w:type="dxa"/>
            <w:shd w:val="clear" w:color="auto" w:fill="auto"/>
            <w:vAlign w:val="center"/>
          </w:tcPr>
          <w:p w:rsidR="00A42F66" w:rsidRPr="00A42F66" w:rsidRDefault="00A42F66" w:rsidP="009B39DB">
            <w:pPr>
              <w:jc w:val="right"/>
              <w:rPr>
                <w:rFonts w:eastAsia="Calibri"/>
                <w:sz w:val="24"/>
                <w:szCs w:val="24"/>
              </w:rPr>
            </w:pPr>
            <w:r w:rsidRPr="00A42F66">
              <w:rPr>
                <w:rFonts w:eastAsia="Calibri"/>
                <w:sz w:val="24"/>
                <w:szCs w:val="24"/>
              </w:rPr>
              <w:t>$7,500</w:t>
            </w:r>
          </w:p>
        </w:tc>
      </w:tr>
      <w:tr w:rsidR="00A42F66" w:rsidRPr="00A42F66" w:rsidTr="009B39DB">
        <w:trPr>
          <w:trHeight w:val="432"/>
        </w:trPr>
        <w:tc>
          <w:tcPr>
            <w:tcW w:w="3556" w:type="dxa"/>
            <w:tcBorders>
              <w:top w:val="single" w:sz="12" w:space="0" w:color="auto"/>
            </w:tcBorders>
            <w:shd w:val="clear" w:color="auto" w:fill="auto"/>
            <w:vAlign w:val="center"/>
          </w:tcPr>
          <w:p w:rsidR="00A42F66" w:rsidRPr="00A42F66" w:rsidRDefault="00A42F66" w:rsidP="009B39DB">
            <w:pPr>
              <w:jc w:val="right"/>
              <w:rPr>
                <w:rFonts w:eastAsia="Calibri"/>
                <w:b/>
                <w:sz w:val="24"/>
                <w:szCs w:val="24"/>
              </w:rPr>
            </w:pPr>
            <w:r w:rsidRPr="00A42F66">
              <w:rPr>
                <w:rFonts w:eastAsia="Calibri"/>
                <w:b/>
                <w:sz w:val="24"/>
                <w:szCs w:val="24"/>
              </w:rPr>
              <w:t>Total:</w:t>
            </w:r>
          </w:p>
        </w:tc>
        <w:tc>
          <w:tcPr>
            <w:tcW w:w="2170" w:type="dxa"/>
            <w:tcBorders>
              <w:top w:val="single" w:sz="12" w:space="0" w:color="auto"/>
            </w:tcBorders>
            <w:shd w:val="clear" w:color="auto" w:fill="auto"/>
            <w:vAlign w:val="center"/>
          </w:tcPr>
          <w:p w:rsidR="00A42F66" w:rsidRPr="00A42F66" w:rsidRDefault="00A42F66" w:rsidP="009B39DB">
            <w:pPr>
              <w:jc w:val="right"/>
              <w:rPr>
                <w:rFonts w:eastAsia="Calibri"/>
                <w:b/>
                <w:sz w:val="24"/>
                <w:szCs w:val="24"/>
              </w:rPr>
            </w:pPr>
            <w:r w:rsidRPr="00A42F66">
              <w:rPr>
                <w:rFonts w:eastAsia="Calibri"/>
                <w:b/>
                <w:sz w:val="24"/>
                <w:szCs w:val="24"/>
              </w:rPr>
              <w:t>$7,500</w:t>
            </w:r>
          </w:p>
        </w:tc>
      </w:tr>
    </w:tbl>
    <w:p w:rsidR="00A42F66" w:rsidRPr="00A42F66" w:rsidRDefault="00A42F66" w:rsidP="00A42F66">
      <w:pPr>
        <w:rPr>
          <w:sz w:val="24"/>
          <w:szCs w:val="24"/>
        </w:rPr>
      </w:pPr>
    </w:p>
    <w:p w:rsidR="00A42F66" w:rsidRPr="00A42F66" w:rsidRDefault="00A42F66" w:rsidP="00A42F66">
      <w:pPr>
        <w:jc w:val="both"/>
        <w:outlineLvl w:val="0"/>
        <w:rPr>
          <w:sz w:val="24"/>
          <w:szCs w:val="24"/>
        </w:rPr>
      </w:pPr>
    </w:p>
    <w:p w:rsidR="00A42F66" w:rsidRPr="00A42F66" w:rsidRDefault="00A42F66" w:rsidP="00A42F66">
      <w:pPr>
        <w:rPr>
          <w:b/>
          <w:sz w:val="24"/>
          <w:szCs w:val="24"/>
        </w:rPr>
      </w:pPr>
      <w:r w:rsidRPr="00A42F66">
        <w:rPr>
          <w:b/>
          <w:sz w:val="24"/>
          <w:szCs w:val="24"/>
        </w:rPr>
        <w:t xml:space="preserve">The Board voted approval.   </w:t>
      </w:r>
    </w:p>
    <w:p w:rsidR="00A42F66" w:rsidRPr="00A42F66" w:rsidRDefault="00A42F66" w:rsidP="00A42F66">
      <w:pPr>
        <w:rPr>
          <w:b/>
          <w:sz w:val="24"/>
          <w:szCs w:val="24"/>
        </w:rPr>
      </w:pPr>
    </w:p>
    <w:p w:rsidR="00A42F66" w:rsidRPr="00A42F66" w:rsidRDefault="00A42F66" w:rsidP="00A42F66">
      <w:pPr>
        <w:jc w:val="both"/>
        <w:outlineLvl w:val="0"/>
        <w:rPr>
          <w:b/>
          <w:caps/>
          <w:sz w:val="24"/>
          <w:szCs w:val="24"/>
        </w:rPr>
      </w:pPr>
      <w:r w:rsidRPr="00A42F66">
        <w:rPr>
          <w:b/>
          <w:caps/>
          <w:sz w:val="24"/>
          <w:szCs w:val="24"/>
        </w:rPr>
        <w:t>Anytime STEM Learning</w:t>
      </w:r>
    </w:p>
    <w:p w:rsidR="00A42F66" w:rsidRPr="00A42F66" w:rsidRDefault="00A42F66" w:rsidP="00A42F66">
      <w:pPr>
        <w:jc w:val="both"/>
        <w:outlineLvl w:val="0"/>
        <w:rPr>
          <w:b/>
          <w:sz w:val="24"/>
          <w:szCs w:val="24"/>
        </w:rPr>
      </w:pPr>
    </w:p>
    <w:p w:rsidR="00A42F66" w:rsidRPr="00A42F66" w:rsidRDefault="00A42F66" w:rsidP="00A42F66">
      <w:pPr>
        <w:rPr>
          <w:sz w:val="24"/>
          <w:szCs w:val="24"/>
        </w:rPr>
      </w:pPr>
      <w:r w:rsidRPr="00A42F66">
        <w:rPr>
          <w:bCs/>
          <w:sz w:val="24"/>
          <w:szCs w:val="24"/>
        </w:rPr>
        <w:t>Program Abstract: Libraries offer hands-on, inquiry-based experiential learning and connect STEM to everyday life outside of formal educational settings. Programs introduce young children to a range of opportunities that will promote the next generation of engineers and technologists. Library programs that support the importance of science and technology can help encourage children to take an early look at “frontier occupations” such as alternative energy, green transportation, biotechnology, and robotics.</w:t>
      </w:r>
    </w:p>
    <w:p w:rsidR="00A42F66" w:rsidRPr="00A42F66" w:rsidRDefault="00A42F66" w:rsidP="00A42F66">
      <w:pPr>
        <w:jc w:val="both"/>
        <w:outlineLvl w:val="0"/>
        <w:rPr>
          <w:b/>
          <w:sz w:val="24"/>
          <w:szCs w:val="24"/>
        </w:rPr>
      </w:pPr>
    </w:p>
    <w:p w:rsidR="00A42F66" w:rsidRPr="00A42F66" w:rsidRDefault="00A42F66" w:rsidP="00A42F66">
      <w:pPr>
        <w:jc w:val="both"/>
        <w:outlineLvl w:val="0"/>
        <w:rPr>
          <w:sz w:val="24"/>
          <w:szCs w:val="24"/>
        </w:rPr>
      </w:pPr>
      <w:r w:rsidRPr="00A42F66">
        <w:rPr>
          <w:sz w:val="24"/>
          <w:szCs w:val="24"/>
        </w:rPr>
        <w:t xml:space="preserve">Commissioner Caro moved and Commissioner Shesko seconded </w:t>
      </w:r>
      <w:r w:rsidRPr="00A42F66">
        <w:rPr>
          <w:sz w:val="24"/>
          <w:szCs w:val="24"/>
          <w:u w:val="single"/>
        </w:rPr>
        <w:t>to approve the following Anytime STEM Learning Grants totaling $36,167 to start no earlier than October 1, 2018</w:t>
      </w:r>
      <w:r w:rsidRPr="00A42F66">
        <w:rPr>
          <w:sz w:val="24"/>
          <w:szCs w:val="24"/>
        </w:rPr>
        <w:t xml:space="preserve">.  </w:t>
      </w:r>
    </w:p>
    <w:p w:rsidR="00A42F66" w:rsidRPr="00A42F66" w:rsidRDefault="00A42F66" w:rsidP="00A42F66">
      <w:pPr>
        <w:jc w:val="both"/>
        <w:outlineLvl w:val="0"/>
        <w:rPr>
          <w:sz w:val="24"/>
          <w:szCs w:val="24"/>
        </w:rPr>
      </w:pPr>
    </w:p>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2525"/>
      </w:tblGrid>
      <w:tr w:rsidR="00A42F66" w:rsidRPr="00A42F66" w:rsidTr="009B39DB">
        <w:trPr>
          <w:trHeight w:val="432"/>
        </w:trPr>
        <w:tc>
          <w:tcPr>
            <w:tcW w:w="521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42F66" w:rsidRPr="00A42F66" w:rsidRDefault="00A42F66" w:rsidP="009B39DB">
            <w:pPr>
              <w:rPr>
                <w:rFonts w:eastAsia="Calibri"/>
                <w:b/>
                <w:sz w:val="24"/>
                <w:szCs w:val="24"/>
              </w:rPr>
            </w:pPr>
            <w:r w:rsidRPr="00A42F66">
              <w:rPr>
                <w:rFonts w:eastAsia="Calibri"/>
                <w:b/>
                <w:sz w:val="24"/>
                <w:szCs w:val="24"/>
              </w:rPr>
              <w:t>Agency</w:t>
            </w:r>
          </w:p>
        </w:tc>
        <w:tc>
          <w:tcPr>
            <w:tcW w:w="252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42F66" w:rsidRPr="00A42F66" w:rsidRDefault="00A42F66" w:rsidP="009B39DB">
            <w:pPr>
              <w:jc w:val="center"/>
              <w:rPr>
                <w:rFonts w:eastAsia="Calibri"/>
                <w:b/>
                <w:sz w:val="24"/>
                <w:szCs w:val="24"/>
              </w:rPr>
            </w:pPr>
            <w:r w:rsidRPr="00A42F66">
              <w:rPr>
                <w:rFonts w:eastAsia="Calibri"/>
                <w:b/>
                <w:sz w:val="24"/>
                <w:szCs w:val="24"/>
              </w:rPr>
              <w:t>Amount Recommended</w:t>
            </w:r>
          </w:p>
        </w:tc>
      </w:tr>
      <w:tr w:rsidR="00A42F66" w:rsidRPr="00A42F66" w:rsidTr="009B39DB">
        <w:trPr>
          <w:trHeight w:val="432"/>
        </w:trPr>
        <w:tc>
          <w:tcPr>
            <w:tcW w:w="5215"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rPr>
                <w:rFonts w:eastAsia="Calibri"/>
                <w:sz w:val="24"/>
                <w:szCs w:val="24"/>
              </w:rPr>
            </w:pPr>
            <w:r w:rsidRPr="00A42F66">
              <w:rPr>
                <w:rFonts w:eastAsia="Calibri"/>
                <w:sz w:val="24"/>
                <w:szCs w:val="24"/>
              </w:rPr>
              <w:t>Boxford Town Library</w:t>
            </w:r>
          </w:p>
        </w:tc>
        <w:tc>
          <w:tcPr>
            <w:tcW w:w="2525"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sz w:val="24"/>
                <w:szCs w:val="24"/>
              </w:rPr>
            </w:pPr>
            <w:r w:rsidRPr="00A42F66">
              <w:rPr>
                <w:rFonts w:eastAsia="Calibri"/>
                <w:sz w:val="24"/>
                <w:szCs w:val="24"/>
              </w:rPr>
              <w:t>$6,167</w:t>
            </w:r>
          </w:p>
        </w:tc>
      </w:tr>
      <w:tr w:rsidR="00A42F66" w:rsidRPr="00A42F66" w:rsidTr="009B39DB">
        <w:trPr>
          <w:trHeight w:val="432"/>
        </w:trPr>
        <w:tc>
          <w:tcPr>
            <w:tcW w:w="5215"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rPr>
                <w:rFonts w:eastAsia="Calibri"/>
                <w:sz w:val="24"/>
                <w:szCs w:val="24"/>
              </w:rPr>
            </w:pPr>
            <w:r w:rsidRPr="00A42F66">
              <w:rPr>
                <w:rFonts w:eastAsia="Calibri"/>
                <w:sz w:val="24"/>
                <w:szCs w:val="24"/>
              </w:rPr>
              <w:t>Dickinson Memorial Library, Northfield</w:t>
            </w:r>
          </w:p>
        </w:tc>
        <w:tc>
          <w:tcPr>
            <w:tcW w:w="2525"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sz w:val="24"/>
                <w:szCs w:val="24"/>
              </w:rPr>
            </w:pPr>
            <w:r w:rsidRPr="00A42F66">
              <w:rPr>
                <w:rFonts w:eastAsia="Calibri"/>
                <w:sz w:val="24"/>
                <w:szCs w:val="24"/>
              </w:rPr>
              <w:t>$7,500</w:t>
            </w:r>
          </w:p>
        </w:tc>
      </w:tr>
      <w:tr w:rsidR="00A42F66" w:rsidRPr="00A42F66" w:rsidTr="009B39DB">
        <w:trPr>
          <w:trHeight w:val="432"/>
        </w:trPr>
        <w:tc>
          <w:tcPr>
            <w:tcW w:w="5215"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rPr>
                <w:rFonts w:eastAsia="Calibri"/>
                <w:sz w:val="24"/>
                <w:szCs w:val="24"/>
              </w:rPr>
            </w:pPr>
            <w:r w:rsidRPr="00A42F66">
              <w:rPr>
                <w:rFonts w:eastAsia="Calibri"/>
                <w:sz w:val="24"/>
                <w:szCs w:val="24"/>
              </w:rPr>
              <w:t>Raynham Public Library</w:t>
            </w:r>
          </w:p>
        </w:tc>
        <w:tc>
          <w:tcPr>
            <w:tcW w:w="2525"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sz w:val="24"/>
                <w:szCs w:val="24"/>
              </w:rPr>
            </w:pPr>
            <w:r w:rsidRPr="00A42F66">
              <w:rPr>
                <w:rFonts w:eastAsia="Calibri"/>
                <w:sz w:val="24"/>
                <w:szCs w:val="24"/>
              </w:rPr>
              <w:t>$7,500</w:t>
            </w:r>
          </w:p>
        </w:tc>
      </w:tr>
      <w:tr w:rsidR="00A42F66" w:rsidRPr="00A42F66" w:rsidTr="009B39DB">
        <w:trPr>
          <w:trHeight w:val="432"/>
        </w:trPr>
        <w:tc>
          <w:tcPr>
            <w:tcW w:w="5215"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rPr>
                <w:rFonts w:eastAsia="Calibri"/>
                <w:sz w:val="24"/>
                <w:szCs w:val="24"/>
              </w:rPr>
            </w:pPr>
            <w:r w:rsidRPr="00A42F66">
              <w:rPr>
                <w:rFonts w:eastAsia="Calibri"/>
                <w:sz w:val="24"/>
                <w:szCs w:val="24"/>
              </w:rPr>
              <w:t>Springfield City Library</w:t>
            </w:r>
          </w:p>
        </w:tc>
        <w:tc>
          <w:tcPr>
            <w:tcW w:w="2525"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sz w:val="24"/>
                <w:szCs w:val="24"/>
              </w:rPr>
            </w:pPr>
            <w:r w:rsidRPr="00A42F66">
              <w:rPr>
                <w:rFonts w:eastAsia="Calibri"/>
                <w:sz w:val="24"/>
                <w:szCs w:val="24"/>
              </w:rPr>
              <w:t>$7,500</w:t>
            </w:r>
          </w:p>
        </w:tc>
      </w:tr>
      <w:tr w:rsidR="00A42F66" w:rsidRPr="00A42F66" w:rsidTr="009B39DB">
        <w:trPr>
          <w:trHeight w:val="432"/>
        </w:trPr>
        <w:tc>
          <w:tcPr>
            <w:tcW w:w="5215"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rPr>
                <w:rFonts w:eastAsia="Calibri"/>
                <w:sz w:val="24"/>
                <w:szCs w:val="24"/>
              </w:rPr>
            </w:pPr>
            <w:r w:rsidRPr="00A42F66">
              <w:rPr>
                <w:rFonts w:eastAsia="Calibri"/>
                <w:sz w:val="24"/>
                <w:szCs w:val="24"/>
              </w:rPr>
              <w:t>West Tisbury Public Library</w:t>
            </w:r>
          </w:p>
        </w:tc>
        <w:tc>
          <w:tcPr>
            <w:tcW w:w="2525"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sz w:val="24"/>
                <w:szCs w:val="24"/>
              </w:rPr>
            </w:pPr>
            <w:r w:rsidRPr="00A42F66">
              <w:rPr>
                <w:rFonts w:eastAsia="Calibri"/>
                <w:sz w:val="24"/>
                <w:szCs w:val="24"/>
              </w:rPr>
              <w:t>$7,500</w:t>
            </w:r>
          </w:p>
        </w:tc>
      </w:tr>
      <w:tr w:rsidR="00A42F66" w:rsidRPr="00A42F66" w:rsidTr="009B39DB">
        <w:trPr>
          <w:trHeight w:val="432"/>
        </w:trPr>
        <w:tc>
          <w:tcPr>
            <w:tcW w:w="5215" w:type="dxa"/>
            <w:tcBorders>
              <w:top w:val="single" w:sz="12"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b/>
                <w:sz w:val="24"/>
                <w:szCs w:val="24"/>
              </w:rPr>
            </w:pPr>
            <w:r w:rsidRPr="00A42F66">
              <w:rPr>
                <w:rFonts w:eastAsia="Calibri"/>
                <w:b/>
                <w:sz w:val="24"/>
                <w:szCs w:val="24"/>
              </w:rPr>
              <w:t>Total:</w:t>
            </w:r>
          </w:p>
        </w:tc>
        <w:tc>
          <w:tcPr>
            <w:tcW w:w="2525" w:type="dxa"/>
            <w:tcBorders>
              <w:top w:val="single" w:sz="12"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b/>
                <w:sz w:val="24"/>
                <w:szCs w:val="24"/>
              </w:rPr>
            </w:pPr>
            <w:r w:rsidRPr="00A42F66">
              <w:rPr>
                <w:rFonts w:eastAsia="Calibri"/>
                <w:b/>
                <w:sz w:val="24"/>
                <w:szCs w:val="24"/>
              </w:rPr>
              <w:t>$36,167</w:t>
            </w:r>
          </w:p>
        </w:tc>
      </w:tr>
    </w:tbl>
    <w:p w:rsidR="00A42F66" w:rsidRPr="00A42F66" w:rsidRDefault="00A42F66" w:rsidP="00A42F66">
      <w:pPr>
        <w:jc w:val="both"/>
        <w:outlineLvl w:val="0"/>
        <w:rPr>
          <w:b/>
          <w:sz w:val="24"/>
          <w:szCs w:val="24"/>
        </w:rPr>
      </w:pPr>
    </w:p>
    <w:p w:rsidR="00A42F66" w:rsidRPr="00A42F66" w:rsidRDefault="00A42F66" w:rsidP="00A42F66">
      <w:pPr>
        <w:rPr>
          <w:b/>
          <w:sz w:val="24"/>
          <w:szCs w:val="24"/>
        </w:rPr>
      </w:pPr>
      <w:r w:rsidRPr="00A42F66">
        <w:rPr>
          <w:b/>
          <w:sz w:val="24"/>
          <w:szCs w:val="24"/>
        </w:rPr>
        <w:t xml:space="preserve">The Board voted approval.   </w:t>
      </w:r>
    </w:p>
    <w:p w:rsidR="00A42F66" w:rsidRPr="00A42F66" w:rsidRDefault="00A42F66" w:rsidP="00A42F66">
      <w:pPr>
        <w:jc w:val="both"/>
        <w:outlineLvl w:val="0"/>
        <w:rPr>
          <w:b/>
          <w:sz w:val="24"/>
          <w:szCs w:val="24"/>
        </w:rPr>
      </w:pPr>
    </w:p>
    <w:p w:rsidR="00A42F66" w:rsidRPr="00A42F66" w:rsidRDefault="00A42F66" w:rsidP="00A42F66">
      <w:pPr>
        <w:jc w:val="both"/>
        <w:outlineLvl w:val="0"/>
        <w:rPr>
          <w:rFonts w:eastAsia="Calibri"/>
          <w:b/>
          <w:bCs/>
          <w:caps/>
          <w:sz w:val="24"/>
          <w:szCs w:val="24"/>
        </w:rPr>
      </w:pPr>
      <w:r w:rsidRPr="00A42F66">
        <w:rPr>
          <w:rFonts w:eastAsia="Calibri"/>
          <w:b/>
          <w:bCs/>
          <w:caps/>
          <w:sz w:val="24"/>
          <w:szCs w:val="24"/>
        </w:rPr>
        <w:t>Citizenship Corners and Expanded Language Services</w:t>
      </w:r>
    </w:p>
    <w:p w:rsidR="00A42F66" w:rsidRPr="00A42F66" w:rsidRDefault="00A42F66" w:rsidP="00A42F66">
      <w:pPr>
        <w:jc w:val="both"/>
        <w:outlineLvl w:val="0"/>
        <w:rPr>
          <w:rFonts w:eastAsia="Calibri"/>
          <w:b/>
          <w:bCs/>
          <w:sz w:val="24"/>
          <w:szCs w:val="24"/>
        </w:rPr>
      </w:pPr>
    </w:p>
    <w:p w:rsidR="00A42F66" w:rsidRPr="00A42F66" w:rsidRDefault="00A42F66" w:rsidP="00A42F66">
      <w:pPr>
        <w:rPr>
          <w:sz w:val="24"/>
          <w:szCs w:val="24"/>
        </w:rPr>
      </w:pPr>
      <w:r w:rsidRPr="00A42F66">
        <w:rPr>
          <w:bCs/>
          <w:sz w:val="24"/>
          <w:szCs w:val="24"/>
        </w:rPr>
        <w:t>Program Abstract:</w:t>
      </w:r>
      <w:r w:rsidRPr="00A42F66">
        <w:rPr>
          <w:sz w:val="24"/>
          <w:szCs w:val="24"/>
        </w:rPr>
        <w:t xml:space="preserve"> This grant will help develop a range of services for New Americans.  Libraries may choose to set up Citizenship Corners that provide dedicated space for circulating materials and informational resources on citizenship and other immigration related topics. This would include offering a series of workshops at least twice a year to understand the naturalization process. </w:t>
      </w:r>
    </w:p>
    <w:p w:rsidR="00A42F66" w:rsidRPr="00A42F66" w:rsidRDefault="00A42F66" w:rsidP="00A42F66">
      <w:pPr>
        <w:rPr>
          <w:sz w:val="24"/>
          <w:szCs w:val="24"/>
        </w:rPr>
      </w:pPr>
    </w:p>
    <w:p w:rsidR="00A42F66" w:rsidRPr="00A42F66" w:rsidRDefault="00A42F66" w:rsidP="00A42F66">
      <w:pPr>
        <w:rPr>
          <w:sz w:val="24"/>
          <w:szCs w:val="24"/>
        </w:rPr>
      </w:pPr>
      <w:r w:rsidRPr="00A42F66">
        <w:rPr>
          <w:sz w:val="24"/>
          <w:szCs w:val="24"/>
        </w:rPr>
        <w:t>The library could also seek to expand existing English as a Second Language classes or create a Conversation Circle program they could apply for the higher range of funds. This funding could be used for a part-time volunteer coordinator and to pay for support materials on English language instruction. Libraries would need to commit staff time to organizing and training volunteers and agree to designate at least one staff member as support for this program. In addition, the library would set up a Citizenship Corner and offer informational workshops. Libraries applying for the ESL support program would need to commit to a two-year time frame.</w:t>
      </w:r>
    </w:p>
    <w:p w:rsidR="00A42F66" w:rsidRPr="00A42F66" w:rsidRDefault="00A42F66" w:rsidP="00A42F66">
      <w:pPr>
        <w:jc w:val="both"/>
        <w:outlineLvl w:val="0"/>
        <w:rPr>
          <w:b/>
          <w:sz w:val="24"/>
          <w:szCs w:val="24"/>
        </w:rPr>
      </w:pPr>
    </w:p>
    <w:p w:rsidR="00A42F66" w:rsidRPr="00A42F66" w:rsidRDefault="00A42F66" w:rsidP="00A42F66">
      <w:pPr>
        <w:jc w:val="both"/>
        <w:outlineLvl w:val="0"/>
        <w:rPr>
          <w:sz w:val="24"/>
          <w:szCs w:val="24"/>
          <w:u w:val="single"/>
        </w:rPr>
      </w:pPr>
      <w:r w:rsidRPr="00A42F66">
        <w:rPr>
          <w:sz w:val="24"/>
          <w:szCs w:val="24"/>
        </w:rPr>
        <w:t xml:space="preserve">Commissioner Ochsenbein moved and Commissioner Caro seconded </w:t>
      </w:r>
      <w:r w:rsidRPr="00A42F66">
        <w:rPr>
          <w:sz w:val="24"/>
          <w:szCs w:val="24"/>
          <w:u w:val="single"/>
        </w:rPr>
        <w:t xml:space="preserve">to approve the following Citizenship Corners and Expanded Language Services Grant totaling $15,000 to start no earlier than October 1, 2018.  </w:t>
      </w:r>
    </w:p>
    <w:p w:rsidR="00A42F66" w:rsidRPr="00A42F66" w:rsidRDefault="00A42F66" w:rsidP="00A42F66">
      <w:pPr>
        <w:jc w:val="both"/>
        <w:outlineLvl w:val="0"/>
        <w:rPr>
          <w:sz w:val="24"/>
          <w:szCs w:val="24"/>
          <w:u w:val="single"/>
        </w:rPr>
      </w:pPr>
    </w:p>
    <w:p w:rsidR="00A42F66" w:rsidRPr="00A42F66" w:rsidRDefault="00A42F66" w:rsidP="00A42F66">
      <w:pPr>
        <w:jc w:val="both"/>
        <w:outlineLvl w:val="0"/>
        <w:rPr>
          <w:sz w:val="24"/>
          <w:szCs w:val="24"/>
          <w:u w:val="single"/>
        </w:rPr>
      </w:pPr>
    </w:p>
    <w:p w:rsidR="00A42F66" w:rsidRPr="00A42F66" w:rsidRDefault="00A42F66" w:rsidP="00A42F66">
      <w:pPr>
        <w:jc w:val="both"/>
        <w:outlineLvl w:val="0"/>
        <w:rPr>
          <w:sz w:val="24"/>
          <w:szCs w:val="24"/>
          <w:u w:val="single"/>
        </w:rPr>
      </w:pPr>
    </w:p>
    <w:p w:rsidR="00A42F66" w:rsidRPr="00A42F66" w:rsidRDefault="00A42F66" w:rsidP="00A42F66">
      <w:pPr>
        <w:jc w:val="both"/>
        <w:outlineLvl w:val="0"/>
        <w:rPr>
          <w:sz w:val="24"/>
          <w:szCs w:val="24"/>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6"/>
        <w:gridCol w:w="2170"/>
        <w:gridCol w:w="1511"/>
        <w:gridCol w:w="1511"/>
      </w:tblGrid>
      <w:tr w:rsidR="00A42F66" w:rsidRPr="00A42F66" w:rsidTr="009B39DB">
        <w:trPr>
          <w:trHeight w:val="432"/>
          <w:jc w:val="center"/>
        </w:trPr>
        <w:tc>
          <w:tcPr>
            <w:tcW w:w="355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42F66" w:rsidRPr="00A42F66" w:rsidRDefault="00A42F66" w:rsidP="009B39DB">
            <w:pPr>
              <w:rPr>
                <w:rFonts w:eastAsia="Calibri"/>
                <w:b/>
                <w:sz w:val="24"/>
                <w:szCs w:val="24"/>
              </w:rPr>
            </w:pPr>
            <w:r w:rsidRPr="00A42F66">
              <w:rPr>
                <w:rFonts w:eastAsia="Calibri"/>
                <w:b/>
                <w:sz w:val="24"/>
                <w:szCs w:val="24"/>
              </w:rPr>
              <w:t>Agency</w:t>
            </w:r>
          </w:p>
        </w:tc>
        <w:tc>
          <w:tcPr>
            <w:tcW w:w="217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42F66" w:rsidRPr="00A42F66" w:rsidRDefault="00A42F66" w:rsidP="009B39DB">
            <w:pPr>
              <w:jc w:val="center"/>
              <w:rPr>
                <w:rFonts w:eastAsia="Calibri"/>
                <w:b/>
                <w:sz w:val="24"/>
                <w:szCs w:val="24"/>
              </w:rPr>
            </w:pPr>
            <w:r w:rsidRPr="00A42F66">
              <w:rPr>
                <w:rFonts w:eastAsia="Calibri"/>
                <w:b/>
                <w:sz w:val="24"/>
                <w:szCs w:val="24"/>
              </w:rPr>
              <w:t>Amount Recommended</w:t>
            </w:r>
          </w:p>
        </w:tc>
        <w:tc>
          <w:tcPr>
            <w:tcW w:w="151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42F66" w:rsidRPr="00A42F66" w:rsidRDefault="00A42F66" w:rsidP="009B39DB">
            <w:pPr>
              <w:jc w:val="center"/>
              <w:rPr>
                <w:rFonts w:eastAsia="Calibri"/>
                <w:b/>
                <w:sz w:val="24"/>
                <w:szCs w:val="24"/>
              </w:rPr>
            </w:pPr>
            <w:r w:rsidRPr="00A42F66">
              <w:rPr>
                <w:rFonts w:eastAsia="Calibri"/>
                <w:b/>
                <w:sz w:val="24"/>
                <w:szCs w:val="24"/>
              </w:rPr>
              <w:t>FY19</w:t>
            </w:r>
          </w:p>
        </w:tc>
        <w:tc>
          <w:tcPr>
            <w:tcW w:w="151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42F66" w:rsidRPr="00A42F66" w:rsidRDefault="00A42F66" w:rsidP="009B39DB">
            <w:pPr>
              <w:jc w:val="center"/>
              <w:rPr>
                <w:rFonts w:eastAsia="Calibri"/>
                <w:b/>
                <w:sz w:val="24"/>
                <w:szCs w:val="24"/>
              </w:rPr>
            </w:pPr>
            <w:r w:rsidRPr="00A42F66">
              <w:rPr>
                <w:rFonts w:eastAsia="Calibri"/>
                <w:b/>
                <w:sz w:val="24"/>
                <w:szCs w:val="24"/>
              </w:rPr>
              <w:t>FY20</w:t>
            </w:r>
          </w:p>
        </w:tc>
      </w:tr>
      <w:tr w:rsidR="00A42F66" w:rsidRPr="00A42F66" w:rsidTr="009B39DB">
        <w:trPr>
          <w:trHeight w:val="432"/>
          <w:jc w:val="center"/>
        </w:trPr>
        <w:tc>
          <w:tcPr>
            <w:tcW w:w="3556"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rPr>
                <w:rFonts w:eastAsia="Calibri"/>
                <w:sz w:val="24"/>
                <w:szCs w:val="24"/>
              </w:rPr>
            </w:pPr>
            <w:r w:rsidRPr="00A42F66">
              <w:rPr>
                <w:rFonts w:eastAsia="Calibri"/>
                <w:sz w:val="24"/>
                <w:szCs w:val="24"/>
              </w:rPr>
              <w:t>Oak Bluffs Public Library</w:t>
            </w:r>
          </w:p>
        </w:tc>
        <w:tc>
          <w:tcPr>
            <w:tcW w:w="2170"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sz w:val="24"/>
                <w:szCs w:val="24"/>
              </w:rPr>
            </w:pPr>
            <w:r w:rsidRPr="00A42F66">
              <w:rPr>
                <w:rFonts w:eastAsia="Calibri"/>
                <w:sz w:val="24"/>
                <w:szCs w:val="24"/>
              </w:rPr>
              <w:t>$15,000</w:t>
            </w:r>
          </w:p>
        </w:tc>
        <w:tc>
          <w:tcPr>
            <w:tcW w:w="1511"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sz w:val="24"/>
                <w:szCs w:val="24"/>
              </w:rPr>
            </w:pPr>
            <w:r w:rsidRPr="00A42F66">
              <w:rPr>
                <w:rFonts w:eastAsia="Calibri"/>
                <w:sz w:val="24"/>
                <w:szCs w:val="24"/>
              </w:rPr>
              <w:t>$8,708</w:t>
            </w:r>
          </w:p>
        </w:tc>
        <w:tc>
          <w:tcPr>
            <w:tcW w:w="1511"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sz w:val="24"/>
                <w:szCs w:val="24"/>
              </w:rPr>
            </w:pPr>
            <w:r w:rsidRPr="00A42F66">
              <w:rPr>
                <w:rFonts w:eastAsia="Calibri"/>
                <w:sz w:val="24"/>
                <w:szCs w:val="24"/>
              </w:rPr>
              <w:t>$6,292</w:t>
            </w:r>
          </w:p>
        </w:tc>
      </w:tr>
      <w:tr w:rsidR="00A42F66" w:rsidRPr="00A42F66" w:rsidTr="009B39DB">
        <w:trPr>
          <w:trHeight w:val="432"/>
          <w:jc w:val="center"/>
        </w:trPr>
        <w:tc>
          <w:tcPr>
            <w:tcW w:w="3556" w:type="dxa"/>
            <w:tcBorders>
              <w:top w:val="single" w:sz="12"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b/>
                <w:sz w:val="24"/>
                <w:szCs w:val="24"/>
              </w:rPr>
            </w:pPr>
            <w:r w:rsidRPr="00A42F66">
              <w:rPr>
                <w:rFonts w:eastAsia="Calibri"/>
                <w:b/>
                <w:sz w:val="24"/>
                <w:szCs w:val="24"/>
              </w:rPr>
              <w:t>Total:</w:t>
            </w:r>
          </w:p>
        </w:tc>
        <w:tc>
          <w:tcPr>
            <w:tcW w:w="2170" w:type="dxa"/>
            <w:tcBorders>
              <w:top w:val="single" w:sz="12"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b/>
                <w:sz w:val="24"/>
                <w:szCs w:val="24"/>
              </w:rPr>
            </w:pPr>
            <w:r w:rsidRPr="00A42F66">
              <w:rPr>
                <w:rFonts w:eastAsia="Calibri"/>
                <w:b/>
                <w:sz w:val="24"/>
                <w:szCs w:val="24"/>
              </w:rPr>
              <w:t>$15,000</w:t>
            </w:r>
          </w:p>
        </w:tc>
        <w:tc>
          <w:tcPr>
            <w:tcW w:w="1511" w:type="dxa"/>
            <w:tcBorders>
              <w:top w:val="single" w:sz="12"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b/>
                <w:sz w:val="24"/>
                <w:szCs w:val="24"/>
              </w:rPr>
            </w:pPr>
            <w:r w:rsidRPr="00A42F66">
              <w:rPr>
                <w:rFonts w:eastAsia="Calibri"/>
                <w:b/>
                <w:sz w:val="24"/>
                <w:szCs w:val="24"/>
              </w:rPr>
              <w:t>$8,708</w:t>
            </w:r>
          </w:p>
        </w:tc>
        <w:tc>
          <w:tcPr>
            <w:tcW w:w="1511" w:type="dxa"/>
            <w:tcBorders>
              <w:top w:val="single" w:sz="12"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b/>
                <w:sz w:val="24"/>
                <w:szCs w:val="24"/>
              </w:rPr>
            </w:pPr>
            <w:r w:rsidRPr="00A42F66">
              <w:rPr>
                <w:rFonts w:eastAsia="Calibri"/>
                <w:b/>
                <w:sz w:val="24"/>
                <w:szCs w:val="24"/>
              </w:rPr>
              <w:t>$6,292</w:t>
            </w:r>
          </w:p>
        </w:tc>
      </w:tr>
    </w:tbl>
    <w:p w:rsidR="00A42F66" w:rsidRPr="00A42F66" w:rsidRDefault="00A42F66" w:rsidP="00A42F66">
      <w:pPr>
        <w:jc w:val="both"/>
        <w:outlineLvl w:val="0"/>
        <w:rPr>
          <w:b/>
          <w:sz w:val="24"/>
          <w:szCs w:val="24"/>
        </w:rPr>
      </w:pPr>
    </w:p>
    <w:p w:rsidR="00A42F66" w:rsidRPr="00A42F66" w:rsidRDefault="00A42F66" w:rsidP="00A42F66">
      <w:pPr>
        <w:rPr>
          <w:b/>
          <w:sz w:val="24"/>
          <w:szCs w:val="24"/>
        </w:rPr>
      </w:pPr>
      <w:r w:rsidRPr="00A42F66">
        <w:rPr>
          <w:b/>
          <w:sz w:val="24"/>
          <w:szCs w:val="24"/>
        </w:rPr>
        <w:t xml:space="preserve">The Board voted approval.   </w:t>
      </w:r>
    </w:p>
    <w:p w:rsidR="00A42F66" w:rsidRPr="00A42F66" w:rsidRDefault="00A42F66" w:rsidP="00A42F66">
      <w:pPr>
        <w:jc w:val="both"/>
        <w:outlineLvl w:val="0"/>
        <w:rPr>
          <w:b/>
          <w:sz w:val="24"/>
          <w:szCs w:val="24"/>
        </w:rPr>
      </w:pPr>
    </w:p>
    <w:p w:rsidR="00A42F66" w:rsidRPr="00A42F66" w:rsidRDefault="00A42F66" w:rsidP="00A42F66">
      <w:pPr>
        <w:jc w:val="both"/>
        <w:outlineLvl w:val="0"/>
        <w:rPr>
          <w:rFonts w:eastAsia="Calibri"/>
          <w:b/>
          <w:bCs/>
          <w:caps/>
          <w:sz w:val="24"/>
          <w:szCs w:val="24"/>
        </w:rPr>
      </w:pPr>
      <w:r w:rsidRPr="00A42F66">
        <w:rPr>
          <w:rFonts w:eastAsia="Calibri"/>
          <w:b/>
          <w:bCs/>
          <w:caps/>
          <w:sz w:val="24"/>
          <w:szCs w:val="24"/>
        </w:rPr>
        <w:t>Civic Hub</w:t>
      </w:r>
    </w:p>
    <w:p w:rsidR="00A42F66" w:rsidRPr="00A42F66" w:rsidRDefault="00A42F66" w:rsidP="00A42F66">
      <w:pPr>
        <w:jc w:val="both"/>
        <w:outlineLvl w:val="0"/>
        <w:rPr>
          <w:rFonts w:eastAsia="Calibri"/>
          <w:b/>
          <w:bCs/>
          <w:sz w:val="24"/>
          <w:szCs w:val="24"/>
        </w:rPr>
      </w:pPr>
    </w:p>
    <w:p w:rsidR="00A42F66" w:rsidRPr="00A42F66" w:rsidRDefault="00A42F66" w:rsidP="00A42F66">
      <w:pPr>
        <w:jc w:val="both"/>
        <w:outlineLvl w:val="0"/>
        <w:rPr>
          <w:sz w:val="24"/>
          <w:szCs w:val="24"/>
        </w:rPr>
      </w:pPr>
      <w:r w:rsidRPr="00A42F66">
        <w:rPr>
          <w:bCs/>
          <w:sz w:val="24"/>
          <w:szCs w:val="24"/>
        </w:rPr>
        <w:t>Program Abstract:</w:t>
      </w:r>
      <w:r w:rsidRPr="00A42F66">
        <w:rPr>
          <w:sz w:val="24"/>
          <w:szCs w:val="24"/>
        </w:rPr>
        <w:t xml:space="preserve"> Libraries can strengthen their role as a source for dependable print and media resources while serving as trusted spaces to start and continue community conversations. </w:t>
      </w:r>
      <w:proofErr w:type="gramStart"/>
      <w:r w:rsidRPr="00A42F66">
        <w:rPr>
          <w:sz w:val="24"/>
          <w:szCs w:val="24"/>
        </w:rPr>
        <w:t>By serving as public forum and civic engagement ‘incubators’, libraries can support informed, issue-oriented public programs and structured opportunities for discussion.</w:t>
      </w:r>
      <w:proofErr w:type="gramEnd"/>
      <w:r w:rsidRPr="00A42F66">
        <w:rPr>
          <w:sz w:val="24"/>
          <w:szCs w:val="24"/>
        </w:rPr>
        <w:t xml:space="preserve"> Promoting civic literacy requires active engagement around issues specific to each community. Paramount to the vision of an informed community is the democratic values of openness, inclusion, participation, empowerment, and the common pursuit of truth and the public interest.</w:t>
      </w:r>
    </w:p>
    <w:p w:rsidR="00A42F66" w:rsidRPr="00A42F66" w:rsidRDefault="00A42F66" w:rsidP="00A42F66">
      <w:pPr>
        <w:jc w:val="both"/>
        <w:outlineLvl w:val="0"/>
        <w:rPr>
          <w:sz w:val="24"/>
          <w:szCs w:val="24"/>
        </w:rPr>
      </w:pPr>
    </w:p>
    <w:p w:rsidR="00A42F66" w:rsidRPr="00A42F66" w:rsidRDefault="00A42F66" w:rsidP="00A42F66">
      <w:pPr>
        <w:jc w:val="both"/>
        <w:outlineLvl w:val="0"/>
        <w:rPr>
          <w:sz w:val="24"/>
          <w:szCs w:val="24"/>
        </w:rPr>
      </w:pPr>
      <w:r w:rsidRPr="00A42F66">
        <w:rPr>
          <w:sz w:val="24"/>
          <w:szCs w:val="24"/>
        </w:rPr>
        <w:t xml:space="preserve">Commissioner Kronholm moved and Commissioner Shesko seconded </w:t>
      </w:r>
      <w:r w:rsidRPr="00A42F66">
        <w:rPr>
          <w:sz w:val="24"/>
          <w:szCs w:val="24"/>
          <w:u w:val="single"/>
        </w:rPr>
        <w:t>to approve the following Civic Hub Grants totaling $22,500 to start no earlier than October 1, 2018.</w:t>
      </w:r>
      <w:r w:rsidRPr="00A42F66">
        <w:rPr>
          <w:sz w:val="24"/>
          <w:szCs w:val="24"/>
        </w:rPr>
        <w:t xml:space="preserve">  </w:t>
      </w:r>
    </w:p>
    <w:p w:rsidR="00A42F66" w:rsidRPr="00A42F66" w:rsidRDefault="00A42F66" w:rsidP="00A42F66">
      <w:pPr>
        <w:jc w:val="both"/>
        <w:outlineLvl w:val="0"/>
        <w:rPr>
          <w:sz w:val="24"/>
          <w:szCs w:val="24"/>
        </w:rPr>
      </w:pPr>
    </w:p>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2525"/>
      </w:tblGrid>
      <w:tr w:rsidR="00A42F66" w:rsidRPr="00A42F66" w:rsidTr="009B39DB">
        <w:trPr>
          <w:trHeight w:val="432"/>
        </w:trPr>
        <w:tc>
          <w:tcPr>
            <w:tcW w:w="521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42F66" w:rsidRPr="00A42F66" w:rsidRDefault="00A42F66" w:rsidP="009B39DB">
            <w:pPr>
              <w:rPr>
                <w:rFonts w:eastAsia="Calibri"/>
                <w:b/>
                <w:sz w:val="24"/>
                <w:szCs w:val="24"/>
              </w:rPr>
            </w:pPr>
            <w:r w:rsidRPr="00A42F66">
              <w:rPr>
                <w:rFonts w:eastAsia="Calibri"/>
                <w:b/>
                <w:sz w:val="24"/>
                <w:szCs w:val="24"/>
              </w:rPr>
              <w:t>Agency</w:t>
            </w:r>
          </w:p>
        </w:tc>
        <w:tc>
          <w:tcPr>
            <w:tcW w:w="252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42F66" w:rsidRPr="00A42F66" w:rsidRDefault="00A42F66" w:rsidP="009B39DB">
            <w:pPr>
              <w:jc w:val="center"/>
              <w:rPr>
                <w:rFonts w:eastAsia="Calibri"/>
                <w:b/>
                <w:sz w:val="24"/>
                <w:szCs w:val="24"/>
              </w:rPr>
            </w:pPr>
            <w:r w:rsidRPr="00A42F66">
              <w:rPr>
                <w:rFonts w:eastAsia="Calibri"/>
                <w:b/>
                <w:sz w:val="24"/>
                <w:szCs w:val="24"/>
              </w:rPr>
              <w:t>Amount Recommended</w:t>
            </w:r>
          </w:p>
        </w:tc>
      </w:tr>
      <w:tr w:rsidR="00A42F66" w:rsidRPr="00A42F66" w:rsidTr="009B39DB">
        <w:trPr>
          <w:trHeight w:val="432"/>
        </w:trPr>
        <w:tc>
          <w:tcPr>
            <w:tcW w:w="5215"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rPr>
                <w:rFonts w:eastAsia="Calibri"/>
                <w:sz w:val="24"/>
                <w:szCs w:val="24"/>
              </w:rPr>
            </w:pPr>
            <w:r w:rsidRPr="00A42F66">
              <w:rPr>
                <w:rFonts w:eastAsia="Calibri"/>
                <w:sz w:val="24"/>
                <w:szCs w:val="24"/>
              </w:rPr>
              <w:t>Chelmsford Public Library</w:t>
            </w:r>
          </w:p>
        </w:tc>
        <w:tc>
          <w:tcPr>
            <w:tcW w:w="2525"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sz w:val="24"/>
                <w:szCs w:val="24"/>
              </w:rPr>
            </w:pPr>
            <w:r w:rsidRPr="00A42F66">
              <w:rPr>
                <w:rFonts w:eastAsia="Calibri"/>
                <w:sz w:val="24"/>
                <w:szCs w:val="24"/>
              </w:rPr>
              <w:t>$7,500</w:t>
            </w:r>
          </w:p>
        </w:tc>
      </w:tr>
      <w:tr w:rsidR="00A42F66" w:rsidRPr="00A42F66" w:rsidTr="009B39DB">
        <w:trPr>
          <w:trHeight w:val="432"/>
        </w:trPr>
        <w:tc>
          <w:tcPr>
            <w:tcW w:w="5215"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rPr>
                <w:rFonts w:eastAsia="Calibri"/>
                <w:sz w:val="24"/>
                <w:szCs w:val="24"/>
              </w:rPr>
            </w:pPr>
            <w:r w:rsidRPr="00A42F66">
              <w:rPr>
                <w:rFonts w:eastAsia="Calibri"/>
                <w:sz w:val="24"/>
                <w:szCs w:val="24"/>
              </w:rPr>
              <w:t>Forbes Library, Northampton</w:t>
            </w:r>
          </w:p>
        </w:tc>
        <w:tc>
          <w:tcPr>
            <w:tcW w:w="2525"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sz w:val="24"/>
                <w:szCs w:val="24"/>
              </w:rPr>
            </w:pPr>
            <w:r w:rsidRPr="00A42F66">
              <w:rPr>
                <w:rFonts w:eastAsia="Calibri"/>
                <w:sz w:val="24"/>
                <w:szCs w:val="24"/>
              </w:rPr>
              <w:t>$7,500</w:t>
            </w:r>
          </w:p>
        </w:tc>
      </w:tr>
      <w:tr w:rsidR="00A42F66" w:rsidRPr="00A42F66" w:rsidTr="009B39DB">
        <w:trPr>
          <w:trHeight w:val="432"/>
        </w:trPr>
        <w:tc>
          <w:tcPr>
            <w:tcW w:w="5215"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rPr>
                <w:rFonts w:eastAsia="Calibri"/>
                <w:sz w:val="24"/>
                <w:szCs w:val="24"/>
              </w:rPr>
            </w:pPr>
            <w:r w:rsidRPr="00A42F66">
              <w:rPr>
                <w:rFonts w:eastAsia="Calibri"/>
                <w:sz w:val="24"/>
                <w:szCs w:val="24"/>
              </w:rPr>
              <w:t>South Hadley Public Library</w:t>
            </w:r>
          </w:p>
        </w:tc>
        <w:tc>
          <w:tcPr>
            <w:tcW w:w="2525"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sz w:val="24"/>
                <w:szCs w:val="24"/>
              </w:rPr>
            </w:pPr>
            <w:r w:rsidRPr="00A42F66">
              <w:rPr>
                <w:rFonts w:eastAsia="Calibri"/>
                <w:sz w:val="24"/>
                <w:szCs w:val="24"/>
              </w:rPr>
              <w:t>$7,500</w:t>
            </w:r>
          </w:p>
        </w:tc>
      </w:tr>
      <w:tr w:rsidR="00A42F66" w:rsidRPr="00A42F66" w:rsidTr="009B39DB">
        <w:trPr>
          <w:trHeight w:val="432"/>
        </w:trPr>
        <w:tc>
          <w:tcPr>
            <w:tcW w:w="5215" w:type="dxa"/>
            <w:tcBorders>
              <w:top w:val="single" w:sz="12"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b/>
                <w:sz w:val="24"/>
                <w:szCs w:val="24"/>
              </w:rPr>
            </w:pPr>
            <w:r w:rsidRPr="00A42F66">
              <w:rPr>
                <w:rFonts w:eastAsia="Calibri"/>
                <w:b/>
                <w:sz w:val="24"/>
                <w:szCs w:val="24"/>
              </w:rPr>
              <w:t>Total:</w:t>
            </w:r>
          </w:p>
        </w:tc>
        <w:tc>
          <w:tcPr>
            <w:tcW w:w="2525" w:type="dxa"/>
            <w:tcBorders>
              <w:top w:val="single" w:sz="12"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b/>
                <w:sz w:val="24"/>
                <w:szCs w:val="24"/>
              </w:rPr>
            </w:pPr>
            <w:r w:rsidRPr="00A42F66">
              <w:rPr>
                <w:rFonts w:eastAsia="Calibri"/>
                <w:b/>
                <w:sz w:val="24"/>
                <w:szCs w:val="24"/>
              </w:rPr>
              <w:t>$22,500</w:t>
            </w:r>
          </w:p>
        </w:tc>
      </w:tr>
    </w:tbl>
    <w:p w:rsidR="00A42F66" w:rsidRPr="00A42F66" w:rsidRDefault="00A42F66" w:rsidP="00A42F66">
      <w:pPr>
        <w:jc w:val="both"/>
        <w:outlineLvl w:val="0"/>
        <w:rPr>
          <w:b/>
          <w:sz w:val="24"/>
          <w:szCs w:val="24"/>
        </w:rPr>
      </w:pPr>
    </w:p>
    <w:p w:rsidR="00A42F66" w:rsidRPr="00A42F66" w:rsidRDefault="00A42F66" w:rsidP="00A42F66">
      <w:pPr>
        <w:rPr>
          <w:b/>
          <w:sz w:val="24"/>
          <w:szCs w:val="24"/>
        </w:rPr>
      </w:pPr>
      <w:r w:rsidRPr="00A42F66">
        <w:rPr>
          <w:b/>
          <w:sz w:val="24"/>
          <w:szCs w:val="24"/>
        </w:rPr>
        <w:t xml:space="preserve">The Board voted approval.   </w:t>
      </w:r>
    </w:p>
    <w:p w:rsidR="00A42F66" w:rsidRPr="00A42F66" w:rsidRDefault="00A42F66" w:rsidP="00A42F66">
      <w:pPr>
        <w:jc w:val="both"/>
        <w:outlineLvl w:val="0"/>
        <w:rPr>
          <w:b/>
          <w:sz w:val="24"/>
          <w:szCs w:val="24"/>
        </w:rPr>
      </w:pPr>
    </w:p>
    <w:p w:rsidR="00A42F66" w:rsidRPr="00A42F66" w:rsidRDefault="00A42F66" w:rsidP="00A42F66">
      <w:pPr>
        <w:jc w:val="both"/>
        <w:outlineLvl w:val="0"/>
        <w:rPr>
          <w:b/>
          <w:bCs/>
          <w:caps/>
          <w:sz w:val="24"/>
          <w:szCs w:val="24"/>
        </w:rPr>
      </w:pPr>
      <w:r w:rsidRPr="00A42F66">
        <w:rPr>
          <w:b/>
          <w:bCs/>
          <w:caps/>
          <w:sz w:val="24"/>
          <w:szCs w:val="24"/>
        </w:rPr>
        <w:t>Conserving and Digitizing Historical Resources Grant Program</w:t>
      </w:r>
    </w:p>
    <w:p w:rsidR="00A42F66" w:rsidRPr="00A42F66" w:rsidRDefault="00A42F66" w:rsidP="00A42F66">
      <w:pPr>
        <w:jc w:val="both"/>
        <w:outlineLvl w:val="0"/>
        <w:rPr>
          <w:b/>
          <w:bCs/>
          <w:sz w:val="24"/>
          <w:szCs w:val="24"/>
        </w:rPr>
      </w:pPr>
    </w:p>
    <w:p w:rsidR="00A42F66" w:rsidRPr="00A42F66" w:rsidRDefault="00A42F66" w:rsidP="00A42F66">
      <w:pPr>
        <w:pStyle w:val="Body"/>
        <w:rPr>
          <w:rFonts w:ascii="Times New Roman" w:hAnsi="Times New Roman" w:cs="Times New Roman"/>
          <w:sz w:val="24"/>
          <w:szCs w:val="24"/>
        </w:rPr>
      </w:pPr>
      <w:r w:rsidRPr="00A42F66">
        <w:rPr>
          <w:rFonts w:ascii="Times New Roman" w:hAnsi="Times New Roman" w:cs="Times New Roman"/>
          <w:bCs/>
          <w:sz w:val="24"/>
          <w:szCs w:val="24"/>
        </w:rPr>
        <w:t>Program Abstract:</w:t>
      </w:r>
      <w:r w:rsidRPr="00A42F66">
        <w:rPr>
          <w:rFonts w:ascii="Times New Roman" w:hAnsi="Times New Roman" w:cs="Times New Roman"/>
          <w:sz w:val="24"/>
          <w:szCs w:val="24"/>
        </w:rPr>
        <w:t xml:space="preserve"> This program will support the conservation of library and/or archival research materials with significant research value of long-term significance. Proof of ownership will be required for any project that involves the direct treatment of materials. The institution must commit to maintaining the digital files and making them available to researchers for the foreseeable future both in-house and through the Digital Commonwealth.</w:t>
      </w:r>
    </w:p>
    <w:p w:rsidR="00A42F66" w:rsidRPr="00A42F66" w:rsidRDefault="00A42F66" w:rsidP="00A42F66">
      <w:pPr>
        <w:rPr>
          <w:sz w:val="24"/>
          <w:szCs w:val="24"/>
        </w:rPr>
      </w:pPr>
    </w:p>
    <w:p w:rsidR="00A42F66" w:rsidRPr="00A42F66" w:rsidRDefault="00A42F66" w:rsidP="00A42F66">
      <w:pPr>
        <w:jc w:val="both"/>
        <w:outlineLvl w:val="0"/>
        <w:rPr>
          <w:sz w:val="24"/>
          <w:szCs w:val="24"/>
          <w:u w:val="single"/>
        </w:rPr>
      </w:pPr>
      <w:r w:rsidRPr="00A42F66">
        <w:rPr>
          <w:sz w:val="24"/>
          <w:szCs w:val="24"/>
        </w:rPr>
        <w:t xml:space="preserve">Commissioner Shesko and Commissioner Resnick seconded </w:t>
      </w:r>
      <w:r w:rsidRPr="00A42F66">
        <w:rPr>
          <w:sz w:val="24"/>
          <w:szCs w:val="24"/>
          <w:u w:val="single"/>
        </w:rPr>
        <w:t xml:space="preserve">to approve the following Conserving and Digitizing Historical Resources Grant totaling $30,000 to start no earlier than </w:t>
      </w:r>
      <w:r w:rsidRPr="00A42F66">
        <w:rPr>
          <w:sz w:val="24"/>
          <w:szCs w:val="24"/>
          <w:u w:val="single"/>
        </w:rPr>
        <w:lastRenderedPageBreak/>
        <w:t xml:space="preserve">October 1, 2018.  </w:t>
      </w:r>
    </w:p>
    <w:p w:rsidR="00A42F66" w:rsidRPr="00A42F66" w:rsidRDefault="00A42F66" w:rsidP="00A42F66">
      <w:pPr>
        <w:jc w:val="both"/>
        <w:outlineLvl w:val="0"/>
        <w:rPr>
          <w:sz w:val="24"/>
          <w:szCs w:val="24"/>
        </w:rPr>
      </w:pPr>
    </w:p>
    <w:p w:rsidR="00A42F66" w:rsidRPr="00A42F66" w:rsidRDefault="00A42F66" w:rsidP="00A42F66">
      <w:pPr>
        <w:jc w:val="both"/>
        <w:outlineLvl w:val="0"/>
        <w:rPr>
          <w:sz w:val="24"/>
          <w:szCs w:val="24"/>
        </w:rPr>
      </w:pPr>
    </w:p>
    <w:tbl>
      <w:tblPr>
        <w:tblW w:w="7733"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3"/>
        <w:gridCol w:w="2520"/>
      </w:tblGrid>
      <w:tr w:rsidR="00A42F66" w:rsidRPr="00A42F66" w:rsidTr="009B39DB">
        <w:trPr>
          <w:trHeight w:val="432"/>
        </w:trPr>
        <w:tc>
          <w:tcPr>
            <w:tcW w:w="521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42F66" w:rsidRPr="00A42F66" w:rsidRDefault="00A42F66" w:rsidP="009B39DB">
            <w:pPr>
              <w:rPr>
                <w:b/>
                <w:sz w:val="24"/>
                <w:szCs w:val="24"/>
              </w:rPr>
            </w:pPr>
            <w:r w:rsidRPr="00A42F66">
              <w:rPr>
                <w:b/>
                <w:sz w:val="24"/>
                <w:szCs w:val="24"/>
              </w:rPr>
              <w:t>Agency</w:t>
            </w:r>
          </w:p>
        </w:tc>
        <w:tc>
          <w:tcPr>
            <w:tcW w:w="25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42F66" w:rsidRPr="00A42F66" w:rsidRDefault="00A42F66" w:rsidP="009B39DB">
            <w:pPr>
              <w:jc w:val="center"/>
              <w:rPr>
                <w:b/>
                <w:sz w:val="24"/>
                <w:szCs w:val="24"/>
              </w:rPr>
            </w:pPr>
            <w:r w:rsidRPr="00A42F66">
              <w:rPr>
                <w:b/>
                <w:sz w:val="24"/>
                <w:szCs w:val="24"/>
              </w:rPr>
              <w:t>Amount Recommended</w:t>
            </w:r>
          </w:p>
        </w:tc>
      </w:tr>
      <w:tr w:rsidR="00A42F66" w:rsidRPr="00A42F66" w:rsidTr="009B39DB">
        <w:trPr>
          <w:trHeight w:val="432"/>
        </w:trPr>
        <w:tc>
          <w:tcPr>
            <w:tcW w:w="5213"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rPr>
                <w:sz w:val="24"/>
                <w:szCs w:val="24"/>
              </w:rPr>
            </w:pPr>
            <w:r w:rsidRPr="00A42F66">
              <w:rPr>
                <w:sz w:val="24"/>
                <w:szCs w:val="24"/>
              </w:rPr>
              <w:t>Gloucester Lyceum and Sawyer Free Library</w:t>
            </w:r>
          </w:p>
        </w:tc>
        <w:tc>
          <w:tcPr>
            <w:tcW w:w="2520"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sz w:val="24"/>
                <w:szCs w:val="24"/>
              </w:rPr>
            </w:pPr>
            <w:r w:rsidRPr="00A42F66">
              <w:rPr>
                <w:sz w:val="24"/>
                <w:szCs w:val="24"/>
              </w:rPr>
              <w:t>$30,000</w:t>
            </w:r>
          </w:p>
        </w:tc>
      </w:tr>
      <w:tr w:rsidR="00A42F66" w:rsidRPr="00A42F66" w:rsidTr="009B39DB">
        <w:trPr>
          <w:trHeight w:val="432"/>
        </w:trPr>
        <w:tc>
          <w:tcPr>
            <w:tcW w:w="5213" w:type="dxa"/>
            <w:tcBorders>
              <w:top w:val="single" w:sz="12"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sz w:val="24"/>
                <w:szCs w:val="24"/>
              </w:rPr>
            </w:pPr>
            <w:r w:rsidRPr="00A42F66">
              <w:rPr>
                <w:b/>
                <w:sz w:val="24"/>
                <w:szCs w:val="24"/>
              </w:rPr>
              <w:t>Total:</w:t>
            </w:r>
          </w:p>
        </w:tc>
        <w:tc>
          <w:tcPr>
            <w:tcW w:w="2520" w:type="dxa"/>
            <w:tcBorders>
              <w:top w:val="single" w:sz="12"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b/>
                <w:sz w:val="24"/>
                <w:szCs w:val="24"/>
              </w:rPr>
            </w:pPr>
            <w:r w:rsidRPr="00A42F66">
              <w:rPr>
                <w:b/>
                <w:sz w:val="24"/>
                <w:szCs w:val="24"/>
              </w:rPr>
              <w:t>$30,000</w:t>
            </w:r>
          </w:p>
        </w:tc>
      </w:tr>
    </w:tbl>
    <w:p w:rsidR="00A42F66" w:rsidRPr="00A42F66" w:rsidRDefault="00A42F66" w:rsidP="00A42F66">
      <w:pPr>
        <w:jc w:val="both"/>
        <w:outlineLvl w:val="0"/>
        <w:rPr>
          <w:b/>
          <w:sz w:val="24"/>
          <w:szCs w:val="24"/>
        </w:rPr>
      </w:pPr>
    </w:p>
    <w:p w:rsidR="00A42F66" w:rsidRPr="00A42F66" w:rsidRDefault="00A42F66" w:rsidP="00A42F66">
      <w:pPr>
        <w:rPr>
          <w:b/>
          <w:sz w:val="24"/>
          <w:szCs w:val="24"/>
        </w:rPr>
      </w:pPr>
      <w:r w:rsidRPr="00A42F66">
        <w:rPr>
          <w:b/>
          <w:sz w:val="24"/>
          <w:szCs w:val="24"/>
        </w:rPr>
        <w:t xml:space="preserve">The Board voted approval.   </w:t>
      </w:r>
    </w:p>
    <w:p w:rsidR="00A42F66" w:rsidRPr="00A42F66" w:rsidRDefault="00A42F66" w:rsidP="00A42F66">
      <w:pPr>
        <w:jc w:val="both"/>
        <w:outlineLvl w:val="0"/>
        <w:rPr>
          <w:b/>
          <w:sz w:val="24"/>
          <w:szCs w:val="24"/>
        </w:rPr>
      </w:pPr>
    </w:p>
    <w:p w:rsidR="00A42F66" w:rsidRPr="00A42F66" w:rsidRDefault="00A42F66" w:rsidP="00A42F66">
      <w:pPr>
        <w:jc w:val="both"/>
        <w:outlineLvl w:val="0"/>
        <w:rPr>
          <w:rFonts w:eastAsia="Calibri"/>
          <w:b/>
          <w:bCs/>
          <w:caps/>
          <w:sz w:val="24"/>
          <w:szCs w:val="24"/>
        </w:rPr>
      </w:pPr>
      <w:r w:rsidRPr="00A42F66">
        <w:rPr>
          <w:rFonts w:eastAsia="Calibri"/>
          <w:b/>
          <w:bCs/>
          <w:caps/>
          <w:sz w:val="24"/>
          <w:szCs w:val="24"/>
        </w:rPr>
        <w:t>First Contact</w:t>
      </w:r>
    </w:p>
    <w:p w:rsidR="00A42F66" w:rsidRPr="00A42F66" w:rsidRDefault="00A42F66" w:rsidP="00A42F66">
      <w:pPr>
        <w:jc w:val="both"/>
        <w:outlineLvl w:val="0"/>
        <w:rPr>
          <w:rFonts w:eastAsia="Calibri"/>
          <w:b/>
          <w:bCs/>
          <w:sz w:val="24"/>
          <w:szCs w:val="24"/>
        </w:rPr>
      </w:pPr>
    </w:p>
    <w:p w:rsidR="00A42F66" w:rsidRPr="00A42F66" w:rsidRDefault="00A42F66" w:rsidP="00A42F66">
      <w:pPr>
        <w:rPr>
          <w:sz w:val="24"/>
          <w:szCs w:val="24"/>
        </w:rPr>
      </w:pPr>
      <w:r w:rsidRPr="00A42F66">
        <w:rPr>
          <w:bCs/>
          <w:sz w:val="24"/>
          <w:szCs w:val="24"/>
        </w:rPr>
        <w:t>Program Abstract:</w:t>
      </w:r>
      <w:r w:rsidRPr="00A42F66">
        <w:rPr>
          <w:b/>
          <w:bCs/>
          <w:sz w:val="24"/>
          <w:szCs w:val="24"/>
        </w:rPr>
        <w:t xml:space="preserve"> </w:t>
      </w:r>
      <w:r w:rsidRPr="00A42F66">
        <w:rPr>
          <w:bCs/>
          <w:sz w:val="24"/>
          <w:szCs w:val="24"/>
        </w:rPr>
        <w:t xml:space="preserve">This grant promotes collaboration between school and academic institutions in </w:t>
      </w:r>
      <w:r w:rsidRPr="00A42F66">
        <w:rPr>
          <w:sz w:val="24"/>
          <w:szCs w:val="24"/>
        </w:rPr>
        <w:t>the use and integration of primary sources (either as individual documents or as collections or parts of collections) in the classroom. Libraries and educators will identify appropriate collections, e.g. manuscripts, diaries, oral histories, photographs, or other primary sources and make them available (in original or digital format) for classroom use.</w:t>
      </w:r>
      <w:r w:rsidRPr="00A42F66">
        <w:rPr>
          <w:bCs/>
          <w:sz w:val="24"/>
          <w:szCs w:val="24"/>
        </w:rPr>
        <w:t xml:space="preserve"> </w:t>
      </w:r>
      <w:r w:rsidRPr="00A42F66">
        <w:rPr>
          <w:sz w:val="24"/>
          <w:szCs w:val="24"/>
        </w:rPr>
        <w:t xml:space="preserve">  </w:t>
      </w:r>
    </w:p>
    <w:p w:rsidR="00A42F66" w:rsidRPr="00A42F66" w:rsidRDefault="00A42F66" w:rsidP="00A42F66">
      <w:pPr>
        <w:jc w:val="both"/>
        <w:outlineLvl w:val="0"/>
        <w:rPr>
          <w:b/>
          <w:sz w:val="24"/>
          <w:szCs w:val="24"/>
        </w:rPr>
      </w:pPr>
    </w:p>
    <w:p w:rsidR="00A42F66" w:rsidRPr="00A42F66" w:rsidRDefault="00A42F66" w:rsidP="00A42F66">
      <w:pPr>
        <w:jc w:val="both"/>
        <w:outlineLvl w:val="0"/>
        <w:rPr>
          <w:sz w:val="24"/>
          <w:szCs w:val="24"/>
        </w:rPr>
      </w:pPr>
      <w:r w:rsidRPr="00A42F66">
        <w:rPr>
          <w:sz w:val="24"/>
          <w:szCs w:val="24"/>
        </w:rPr>
        <w:t xml:space="preserve">Commissioner Welch moved and Commissioner Resnick </w:t>
      </w:r>
      <w:r w:rsidRPr="00A42F66">
        <w:rPr>
          <w:sz w:val="24"/>
          <w:szCs w:val="24"/>
          <w:u w:val="single"/>
        </w:rPr>
        <w:t>to approve the following First Contact Grant totaling $7,500 to start no earlier than October 1, 2018.</w:t>
      </w:r>
      <w:r w:rsidRPr="00A42F66">
        <w:rPr>
          <w:sz w:val="24"/>
          <w:szCs w:val="24"/>
        </w:rPr>
        <w:t xml:space="preserve">  </w:t>
      </w:r>
    </w:p>
    <w:p w:rsidR="00A42F66" w:rsidRPr="00A42F66" w:rsidRDefault="00A42F66" w:rsidP="00A42F66">
      <w:pPr>
        <w:jc w:val="both"/>
        <w:outlineLvl w:val="0"/>
        <w:rPr>
          <w:sz w:val="24"/>
          <w:szCs w:val="24"/>
        </w:rPr>
      </w:pPr>
    </w:p>
    <w:tbl>
      <w:tblPr>
        <w:tblW w:w="5726" w:type="dxa"/>
        <w:tblInd w:w="1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6"/>
        <w:gridCol w:w="2170"/>
      </w:tblGrid>
      <w:tr w:rsidR="00A42F66" w:rsidRPr="00A42F66" w:rsidTr="009B39DB">
        <w:trPr>
          <w:trHeight w:val="432"/>
        </w:trPr>
        <w:tc>
          <w:tcPr>
            <w:tcW w:w="355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42F66" w:rsidRPr="00A42F66" w:rsidRDefault="00A42F66" w:rsidP="009B39DB">
            <w:pPr>
              <w:rPr>
                <w:rFonts w:eastAsia="Calibri"/>
                <w:b/>
                <w:sz w:val="24"/>
                <w:szCs w:val="24"/>
              </w:rPr>
            </w:pPr>
            <w:r w:rsidRPr="00A42F66">
              <w:rPr>
                <w:rFonts w:eastAsia="Calibri"/>
                <w:b/>
                <w:sz w:val="24"/>
                <w:szCs w:val="24"/>
              </w:rPr>
              <w:t>Agency</w:t>
            </w:r>
          </w:p>
        </w:tc>
        <w:tc>
          <w:tcPr>
            <w:tcW w:w="217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42F66" w:rsidRPr="00A42F66" w:rsidRDefault="00A42F66" w:rsidP="009B39DB">
            <w:pPr>
              <w:jc w:val="center"/>
              <w:rPr>
                <w:rFonts w:eastAsia="Calibri"/>
                <w:b/>
                <w:sz w:val="24"/>
                <w:szCs w:val="24"/>
              </w:rPr>
            </w:pPr>
            <w:r w:rsidRPr="00A42F66">
              <w:rPr>
                <w:rFonts w:eastAsia="Calibri"/>
                <w:b/>
                <w:sz w:val="24"/>
                <w:szCs w:val="24"/>
              </w:rPr>
              <w:t>Amount Recommended</w:t>
            </w:r>
          </w:p>
        </w:tc>
      </w:tr>
      <w:tr w:rsidR="00A42F66" w:rsidRPr="00A42F66" w:rsidTr="009B39DB">
        <w:trPr>
          <w:trHeight w:val="432"/>
        </w:trPr>
        <w:tc>
          <w:tcPr>
            <w:tcW w:w="3556"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rPr>
                <w:rFonts w:eastAsia="Calibri"/>
                <w:sz w:val="24"/>
                <w:szCs w:val="24"/>
              </w:rPr>
            </w:pPr>
            <w:r w:rsidRPr="00A42F66">
              <w:rPr>
                <w:rFonts w:eastAsia="Calibri"/>
                <w:sz w:val="24"/>
                <w:szCs w:val="24"/>
              </w:rPr>
              <w:t>Sturgis Library, Barnstable</w:t>
            </w:r>
          </w:p>
        </w:tc>
        <w:tc>
          <w:tcPr>
            <w:tcW w:w="2170"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sz w:val="24"/>
                <w:szCs w:val="24"/>
              </w:rPr>
            </w:pPr>
            <w:r w:rsidRPr="00A42F66">
              <w:rPr>
                <w:rFonts w:eastAsia="Calibri"/>
                <w:sz w:val="24"/>
                <w:szCs w:val="24"/>
              </w:rPr>
              <w:t>$7,500</w:t>
            </w:r>
          </w:p>
        </w:tc>
      </w:tr>
      <w:tr w:rsidR="00A42F66" w:rsidRPr="00A42F66" w:rsidTr="009B39DB">
        <w:trPr>
          <w:trHeight w:val="432"/>
        </w:trPr>
        <w:tc>
          <w:tcPr>
            <w:tcW w:w="3556" w:type="dxa"/>
            <w:tcBorders>
              <w:top w:val="single" w:sz="12"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b/>
                <w:sz w:val="24"/>
                <w:szCs w:val="24"/>
              </w:rPr>
            </w:pPr>
            <w:r w:rsidRPr="00A42F66">
              <w:rPr>
                <w:rFonts w:eastAsia="Calibri"/>
                <w:b/>
                <w:sz w:val="24"/>
                <w:szCs w:val="24"/>
              </w:rPr>
              <w:t>Total:</w:t>
            </w:r>
          </w:p>
        </w:tc>
        <w:tc>
          <w:tcPr>
            <w:tcW w:w="2170" w:type="dxa"/>
            <w:tcBorders>
              <w:top w:val="single" w:sz="12"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b/>
                <w:sz w:val="24"/>
                <w:szCs w:val="24"/>
              </w:rPr>
            </w:pPr>
            <w:r w:rsidRPr="00A42F66">
              <w:rPr>
                <w:rFonts w:eastAsia="Calibri"/>
                <w:b/>
                <w:sz w:val="24"/>
                <w:szCs w:val="24"/>
              </w:rPr>
              <w:t>$7,500</w:t>
            </w:r>
          </w:p>
        </w:tc>
      </w:tr>
    </w:tbl>
    <w:p w:rsidR="00A42F66" w:rsidRPr="00A42F66" w:rsidRDefault="00A42F66" w:rsidP="00A42F66">
      <w:pPr>
        <w:jc w:val="both"/>
        <w:outlineLvl w:val="0"/>
        <w:rPr>
          <w:b/>
          <w:sz w:val="24"/>
          <w:szCs w:val="24"/>
        </w:rPr>
      </w:pPr>
    </w:p>
    <w:p w:rsidR="00A42F66" w:rsidRPr="00A42F66" w:rsidRDefault="00A42F66" w:rsidP="00A42F66">
      <w:pPr>
        <w:rPr>
          <w:b/>
          <w:sz w:val="24"/>
          <w:szCs w:val="24"/>
        </w:rPr>
      </w:pPr>
      <w:r w:rsidRPr="00A42F66">
        <w:rPr>
          <w:b/>
          <w:sz w:val="24"/>
          <w:szCs w:val="24"/>
        </w:rPr>
        <w:t xml:space="preserve">The Board voted approval.   </w:t>
      </w:r>
    </w:p>
    <w:p w:rsidR="00A42F66" w:rsidRPr="00A42F66" w:rsidRDefault="00A42F66" w:rsidP="00A42F66">
      <w:pPr>
        <w:jc w:val="both"/>
        <w:outlineLvl w:val="0"/>
        <w:rPr>
          <w:b/>
          <w:sz w:val="24"/>
          <w:szCs w:val="24"/>
        </w:rPr>
      </w:pPr>
    </w:p>
    <w:p w:rsidR="00A42F66" w:rsidRPr="00A42F66" w:rsidRDefault="00A42F66" w:rsidP="00A42F66">
      <w:pPr>
        <w:jc w:val="both"/>
        <w:outlineLvl w:val="0"/>
        <w:rPr>
          <w:rFonts w:eastAsia="Calibri"/>
          <w:b/>
          <w:bCs/>
          <w:caps/>
          <w:sz w:val="24"/>
          <w:szCs w:val="24"/>
        </w:rPr>
      </w:pPr>
      <w:r w:rsidRPr="00A42F66">
        <w:rPr>
          <w:rFonts w:eastAsia="Calibri"/>
          <w:b/>
          <w:bCs/>
          <w:caps/>
          <w:sz w:val="24"/>
          <w:szCs w:val="24"/>
        </w:rPr>
        <w:t>Go Local</w:t>
      </w:r>
    </w:p>
    <w:p w:rsidR="00A42F66" w:rsidRPr="00A42F66" w:rsidRDefault="00A42F66" w:rsidP="00A42F66">
      <w:pPr>
        <w:jc w:val="both"/>
        <w:outlineLvl w:val="0"/>
        <w:rPr>
          <w:rFonts w:eastAsia="Calibri"/>
          <w:b/>
          <w:bCs/>
          <w:sz w:val="24"/>
          <w:szCs w:val="24"/>
        </w:rPr>
      </w:pPr>
    </w:p>
    <w:p w:rsidR="00A42F66" w:rsidRPr="00A42F66" w:rsidRDefault="00A42F66" w:rsidP="00A42F66">
      <w:pPr>
        <w:jc w:val="both"/>
        <w:outlineLvl w:val="0"/>
        <w:rPr>
          <w:sz w:val="24"/>
          <w:szCs w:val="24"/>
        </w:rPr>
      </w:pPr>
      <w:r w:rsidRPr="00A42F66">
        <w:rPr>
          <w:bCs/>
          <w:sz w:val="24"/>
          <w:szCs w:val="24"/>
        </w:rPr>
        <w:t>Program Abstract:</w:t>
      </w:r>
      <w:r w:rsidRPr="00A42F66">
        <w:rPr>
          <w:b/>
          <w:bCs/>
          <w:sz w:val="24"/>
          <w:szCs w:val="24"/>
        </w:rPr>
        <w:t xml:space="preserve"> </w:t>
      </w:r>
      <w:r w:rsidRPr="00A42F66">
        <w:rPr>
          <w:sz w:val="24"/>
          <w:szCs w:val="24"/>
        </w:rPr>
        <w:t>Libraries have a key role to play in capturing, collecting, and making community stories available and meaningful. They serve as the center of community celebrations and historic events and create valuable records of those events in traditional and new formats. Libraries may draw on their strength in this unique niche by developing projects that use historical documents and artifacts to make new stories and/or generate new records by creating and participating in community events that build the local story.</w:t>
      </w:r>
    </w:p>
    <w:p w:rsidR="00A42F66" w:rsidRPr="00A42F66" w:rsidRDefault="00A42F66" w:rsidP="00A42F66">
      <w:pPr>
        <w:jc w:val="both"/>
        <w:outlineLvl w:val="0"/>
        <w:rPr>
          <w:sz w:val="24"/>
          <w:szCs w:val="24"/>
        </w:rPr>
      </w:pPr>
    </w:p>
    <w:p w:rsidR="00A42F66" w:rsidRPr="00A42F66" w:rsidRDefault="00A42F66" w:rsidP="00A42F66">
      <w:pPr>
        <w:jc w:val="both"/>
        <w:outlineLvl w:val="0"/>
        <w:rPr>
          <w:sz w:val="24"/>
          <w:szCs w:val="24"/>
        </w:rPr>
      </w:pPr>
      <w:r w:rsidRPr="00A42F66">
        <w:rPr>
          <w:sz w:val="24"/>
          <w:szCs w:val="24"/>
        </w:rPr>
        <w:t xml:space="preserve">Commissioner Resnick moved and Commissioner Ochsenbein seconded </w:t>
      </w:r>
      <w:r w:rsidRPr="00A42F66">
        <w:rPr>
          <w:sz w:val="24"/>
          <w:szCs w:val="24"/>
          <w:u w:val="single"/>
        </w:rPr>
        <w:t>to approve the following Go Local Grants totaling $60,000 to start no earlier than October 1, 2018.</w:t>
      </w:r>
      <w:r w:rsidRPr="00A42F66">
        <w:rPr>
          <w:sz w:val="24"/>
          <w:szCs w:val="24"/>
        </w:rPr>
        <w:t xml:space="preserve">  </w:t>
      </w:r>
    </w:p>
    <w:p w:rsidR="00A42F66" w:rsidRDefault="00A42F66" w:rsidP="00A42F66">
      <w:pPr>
        <w:jc w:val="both"/>
        <w:outlineLvl w:val="0"/>
        <w:rPr>
          <w:sz w:val="24"/>
          <w:szCs w:val="24"/>
        </w:rPr>
      </w:pPr>
    </w:p>
    <w:p w:rsidR="004A3171" w:rsidRDefault="004A3171" w:rsidP="00A42F66">
      <w:pPr>
        <w:jc w:val="both"/>
        <w:outlineLvl w:val="0"/>
        <w:rPr>
          <w:sz w:val="24"/>
          <w:szCs w:val="24"/>
        </w:rPr>
      </w:pPr>
    </w:p>
    <w:p w:rsidR="004A3171" w:rsidRDefault="004A3171" w:rsidP="00A42F66">
      <w:pPr>
        <w:jc w:val="both"/>
        <w:outlineLvl w:val="0"/>
        <w:rPr>
          <w:sz w:val="24"/>
          <w:szCs w:val="24"/>
        </w:rPr>
      </w:pPr>
    </w:p>
    <w:p w:rsidR="004A3171" w:rsidRPr="00A42F66" w:rsidRDefault="004A3171" w:rsidP="00A42F66">
      <w:pPr>
        <w:jc w:val="both"/>
        <w:outlineLvl w:val="0"/>
        <w:rPr>
          <w:sz w:val="24"/>
          <w:szCs w:val="24"/>
        </w:rPr>
      </w:pPr>
    </w:p>
    <w:tbl>
      <w:tblPr>
        <w:tblW w:w="8748"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6"/>
        <w:gridCol w:w="2170"/>
        <w:gridCol w:w="1511"/>
        <w:gridCol w:w="1511"/>
      </w:tblGrid>
      <w:tr w:rsidR="00A42F66" w:rsidRPr="00A42F66" w:rsidTr="009B39DB">
        <w:trPr>
          <w:trHeight w:val="432"/>
          <w:jc w:val="center"/>
        </w:trPr>
        <w:tc>
          <w:tcPr>
            <w:tcW w:w="355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42F66" w:rsidRPr="00A42F66" w:rsidRDefault="00A42F66" w:rsidP="009B39DB">
            <w:pPr>
              <w:rPr>
                <w:rFonts w:eastAsia="Calibri"/>
                <w:b/>
                <w:sz w:val="24"/>
                <w:szCs w:val="24"/>
              </w:rPr>
            </w:pPr>
            <w:r w:rsidRPr="00A42F66">
              <w:rPr>
                <w:rFonts w:eastAsia="Calibri"/>
                <w:b/>
                <w:sz w:val="24"/>
                <w:szCs w:val="24"/>
              </w:rPr>
              <w:lastRenderedPageBreak/>
              <w:t>Agency</w:t>
            </w:r>
          </w:p>
        </w:tc>
        <w:tc>
          <w:tcPr>
            <w:tcW w:w="217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42F66" w:rsidRPr="00A42F66" w:rsidRDefault="00A42F66" w:rsidP="009B39DB">
            <w:pPr>
              <w:jc w:val="center"/>
              <w:rPr>
                <w:rFonts w:eastAsia="Calibri"/>
                <w:b/>
                <w:sz w:val="24"/>
                <w:szCs w:val="24"/>
              </w:rPr>
            </w:pPr>
            <w:r w:rsidRPr="00A42F66">
              <w:rPr>
                <w:rFonts w:eastAsia="Calibri"/>
                <w:b/>
                <w:sz w:val="24"/>
                <w:szCs w:val="24"/>
              </w:rPr>
              <w:t>Amount Recommended</w:t>
            </w:r>
          </w:p>
        </w:tc>
        <w:tc>
          <w:tcPr>
            <w:tcW w:w="151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42F66" w:rsidRPr="00A42F66" w:rsidRDefault="00A42F66" w:rsidP="009B39DB">
            <w:pPr>
              <w:jc w:val="center"/>
              <w:rPr>
                <w:rFonts w:eastAsia="Calibri"/>
                <w:b/>
                <w:sz w:val="24"/>
                <w:szCs w:val="24"/>
              </w:rPr>
            </w:pPr>
            <w:r w:rsidRPr="00A42F66">
              <w:rPr>
                <w:rFonts w:eastAsia="Calibri"/>
                <w:b/>
                <w:sz w:val="24"/>
                <w:szCs w:val="24"/>
              </w:rPr>
              <w:t>FY19</w:t>
            </w:r>
          </w:p>
        </w:tc>
        <w:tc>
          <w:tcPr>
            <w:tcW w:w="151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42F66" w:rsidRPr="00A42F66" w:rsidRDefault="00A42F66" w:rsidP="009B39DB">
            <w:pPr>
              <w:jc w:val="center"/>
              <w:rPr>
                <w:rFonts w:eastAsia="Calibri"/>
                <w:b/>
                <w:sz w:val="24"/>
                <w:szCs w:val="24"/>
              </w:rPr>
            </w:pPr>
            <w:r w:rsidRPr="00A42F66">
              <w:rPr>
                <w:rFonts w:eastAsia="Calibri"/>
                <w:b/>
                <w:sz w:val="24"/>
                <w:szCs w:val="24"/>
              </w:rPr>
              <w:t>FY20</w:t>
            </w:r>
          </w:p>
        </w:tc>
      </w:tr>
      <w:tr w:rsidR="00A42F66" w:rsidRPr="00A42F66" w:rsidTr="009B39DB">
        <w:trPr>
          <w:trHeight w:val="432"/>
          <w:jc w:val="center"/>
        </w:trPr>
        <w:tc>
          <w:tcPr>
            <w:tcW w:w="3556"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rPr>
                <w:rFonts w:eastAsia="Calibri"/>
                <w:sz w:val="24"/>
                <w:szCs w:val="24"/>
              </w:rPr>
            </w:pPr>
            <w:r w:rsidRPr="00A42F66">
              <w:rPr>
                <w:rFonts w:eastAsia="Calibri"/>
                <w:sz w:val="24"/>
                <w:szCs w:val="24"/>
              </w:rPr>
              <w:t>Jones Library, Amherst</w:t>
            </w:r>
          </w:p>
        </w:tc>
        <w:tc>
          <w:tcPr>
            <w:tcW w:w="2170"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sz w:val="24"/>
                <w:szCs w:val="24"/>
              </w:rPr>
            </w:pPr>
            <w:r w:rsidRPr="00A42F66">
              <w:rPr>
                <w:rFonts w:eastAsia="Calibri"/>
                <w:sz w:val="24"/>
                <w:szCs w:val="24"/>
              </w:rPr>
              <w:t>$15,000</w:t>
            </w:r>
          </w:p>
        </w:tc>
        <w:tc>
          <w:tcPr>
            <w:tcW w:w="1511"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sz w:val="24"/>
                <w:szCs w:val="24"/>
              </w:rPr>
            </w:pPr>
            <w:r w:rsidRPr="00A42F66">
              <w:rPr>
                <w:rFonts w:eastAsia="Calibri"/>
                <w:sz w:val="24"/>
                <w:szCs w:val="24"/>
              </w:rPr>
              <w:t>$8,095</w:t>
            </w:r>
          </w:p>
        </w:tc>
        <w:tc>
          <w:tcPr>
            <w:tcW w:w="1511"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sz w:val="24"/>
                <w:szCs w:val="24"/>
              </w:rPr>
            </w:pPr>
            <w:r w:rsidRPr="00A42F66">
              <w:rPr>
                <w:rFonts w:eastAsia="Calibri"/>
                <w:sz w:val="24"/>
                <w:szCs w:val="24"/>
              </w:rPr>
              <w:t>$6,905</w:t>
            </w:r>
          </w:p>
        </w:tc>
      </w:tr>
      <w:tr w:rsidR="00A42F66" w:rsidRPr="00A42F66" w:rsidTr="009B39DB">
        <w:trPr>
          <w:trHeight w:val="432"/>
          <w:jc w:val="center"/>
        </w:trPr>
        <w:tc>
          <w:tcPr>
            <w:tcW w:w="3556"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rPr>
                <w:rFonts w:eastAsia="Calibri"/>
                <w:sz w:val="24"/>
                <w:szCs w:val="24"/>
              </w:rPr>
            </w:pPr>
            <w:r w:rsidRPr="00A42F66">
              <w:rPr>
                <w:rFonts w:eastAsia="Calibri"/>
                <w:sz w:val="24"/>
                <w:szCs w:val="24"/>
              </w:rPr>
              <w:t>Bellingham Public Library</w:t>
            </w:r>
          </w:p>
        </w:tc>
        <w:tc>
          <w:tcPr>
            <w:tcW w:w="2170"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sz w:val="24"/>
                <w:szCs w:val="24"/>
              </w:rPr>
            </w:pPr>
            <w:r w:rsidRPr="00A42F66">
              <w:rPr>
                <w:rFonts w:eastAsia="Calibri"/>
                <w:sz w:val="24"/>
                <w:szCs w:val="24"/>
              </w:rPr>
              <w:t>$15,000</w:t>
            </w:r>
          </w:p>
        </w:tc>
        <w:tc>
          <w:tcPr>
            <w:tcW w:w="1511"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sz w:val="24"/>
                <w:szCs w:val="24"/>
              </w:rPr>
            </w:pPr>
            <w:r w:rsidRPr="00A42F66">
              <w:rPr>
                <w:rFonts w:eastAsia="Calibri"/>
                <w:sz w:val="24"/>
                <w:szCs w:val="24"/>
              </w:rPr>
              <w:t>$12,950</w:t>
            </w:r>
          </w:p>
        </w:tc>
        <w:tc>
          <w:tcPr>
            <w:tcW w:w="1511"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sz w:val="24"/>
                <w:szCs w:val="24"/>
              </w:rPr>
            </w:pPr>
            <w:r w:rsidRPr="00A42F66">
              <w:rPr>
                <w:rFonts w:eastAsia="Calibri"/>
                <w:sz w:val="24"/>
                <w:szCs w:val="24"/>
              </w:rPr>
              <w:t>$2,050</w:t>
            </w:r>
          </w:p>
        </w:tc>
      </w:tr>
      <w:tr w:rsidR="00A42F66" w:rsidRPr="00A42F66" w:rsidTr="009B39DB">
        <w:trPr>
          <w:trHeight w:val="432"/>
          <w:jc w:val="center"/>
        </w:trPr>
        <w:tc>
          <w:tcPr>
            <w:tcW w:w="3556"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rPr>
                <w:rFonts w:eastAsia="Calibri"/>
                <w:sz w:val="24"/>
                <w:szCs w:val="24"/>
              </w:rPr>
            </w:pPr>
            <w:r w:rsidRPr="00A42F66">
              <w:rPr>
                <w:rFonts w:eastAsia="Calibri"/>
                <w:sz w:val="24"/>
                <w:szCs w:val="24"/>
              </w:rPr>
              <w:t>Malden Public Library</w:t>
            </w:r>
          </w:p>
        </w:tc>
        <w:tc>
          <w:tcPr>
            <w:tcW w:w="2170"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sz w:val="24"/>
                <w:szCs w:val="24"/>
              </w:rPr>
            </w:pPr>
            <w:r w:rsidRPr="00A42F66">
              <w:rPr>
                <w:rFonts w:eastAsia="Calibri"/>
                <w:sz w:val="24"/>
                <w:szCs w:val="24"/>
              </w:rPr>
              <w:t>$15,000</w:t>
            </w:r>
          </w:p>
        </w:tc>
        <w:tc>
          <w:tcPr>
            <w:tcW w:w="1511"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sz w:val="24"/>
                <w:szCs w:val="24"/>
              </w:rPr>
            </w:pPr>
            <w:r w:rsidRPr="00A42F66">
              <w:rPr>
                <w:rFonts w:eastAsia="Calibri"/>
                <w:sz w:val="24"/>
                <w:szCs w:val="24"/>
              </w:rPr>
              <w:t>$8,950</w:t>
            </w:r>
          </w:p>
        </w:tc>
        <w:tc>
          <w:tcPr>
            <w:tcW w:w="1511"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sz w:val="24"/>
                <w:szCs w:val="24"/>
              </w:rPr>
            </w:pPr>
            <w:r w:rsidRPr="00A42F66">
              <w:rPr>
                <w:rFonts w:eastAsia="Calibri"/>
                <w:sz w:val="24"/>
                <w:szCs w:val="24"/>
              </w:rPr>
              <w:t>$6,050</w:t>
            </w:r>
          </w:p>
        </w:tc>
      </w:tr>
      <w:tr w:rsidR="00A42F66" w:rsidRPr="00A42F66" w:rsidTr="009B39DB">
        <w:trPr>
          <w:trHeight w:val="432"/>
          <w:jc w:val="center"/>
        </w:trPr>
        <w:tc>
          <w:tcPr>
            <w:tcW w:w="3556"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rPr>
                <w:rFonts w:eastAsia="Calibri"/>
                <w:sz w:val="24"/>
                <w:szCs w:val="24"/>
              </w:rPr>
            </w:pPr>
            <w:r w:rsidRPr="00A42F66">
              <w:rPr>
                <w:rFonts w:eastAsia="Calibri"/>
                <w:sz w:val="24"/>
                <w:szCs w:val="24"/>
              </w:rPr>
              <w:t>West Falmouth Public Library</w:t>
            </w:r>
          </w:p>
        </w:tc>
        <w:tc>
          <w:tcPr>
            <w:tcW w:w="2170"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sz w:val="24"/>
                <w:szCs w:val="24"/>
              </w:rPr>
            </w:pPr>
            <w:r w:rsidRPr="00A42F66">
              <w:rPr>
                <w:rFonts w:eastAsia="Calibri"/>
                <w:sz w:val="24"/>
                <w:szCs w:val="24"/>
              </w:rPr>
              <w:t>$15,000</w:t>
            </w:r>
          </w:p>
        </w:tc>
        <w:tc>
          <w:tcPr>
            <w:tcW w:w="1511"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sz w:val="24"/>
                <w:szCs w:val="24"/>
              </w:rPr>
            </w:pPr>
            <w:r w:rsidRPr="00A42F66">
              <w:rPr>
                <w:rFonts w:eastAsia="Calibri"/>
                <w:sz w:val="24"/>
                <w:szCs w:val="24"/>
              </w:rPr>
              <w:t>$7,500</w:t>
            </w:r>
          </w:p>
        </w:tc>
        <w:tc>
          <w:tcPr>
            <w:tcW w:w="1511"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sz w:val="24"/>
                <w:szCs w:val="24"/>
              </w:rPr>
            </w:pPr>
            <w:r w:rsidRPr="00A42F66">
              <w:rPr>
                <w:rFonts w:eastAsia="Calibri"/>
                <w:sz w:val="24"/>
                <w:szCs w:val="24"/>
              </w:rPr>
              <w:t>$7,500</w:t>
            </w:r>
          </w:p>
        </w:tc>
      </w:tr>
      <w:tr w:rsidR="00A42F66" w:rsidRPr="00A42F66" w:rsidTr="009B39DB">
        <w:trPr>
          <w:trHeight w:val="432"/>
          <w:jc w:val="center"/>
        </w:trPr>
        <w:tc>
          <w:tcPr>
            <w:tcW w:w="3556" w:type="dxa"/>
            <w:tcBorders>
              <w:top w:val="single" w:sz="12"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b/>
                <w:sz w:val="24"/>
                <w:szCs w:val="24"/>
              </w:rPr>
            </w:pPr>
            <w:r w:rsidRPr="00A42F66">
              <w:rPr>
                <w:rFonts w:eastAsia="Calibri"/>
                <w:b/>
                <w:sz w:val="24"/>
                <w:szCs w:val="24"/>
              </w:rPr>
              <w:t>Total:</w:t>
            </w:r>
          </w:p>
        </w:tc>
        <w:tc>
          <w:tcPr>
            <w:tcW w:w="2170" w:type="dxa"/>
            <w:tcBorders>
              <w:top w:val="single" w:sz="12"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b/>
                <w:sz w:val="24"/>
                <w:szCs w:val="24"/>
              </w:rPr>
            </w:pPr>
            <w:r w:rsidRPr="00A42F66">
              <w:rPr>
                <w:rFonts w:eastAsia="Calibri"/>
                <w:b/>
                <w:sz w:val="24"/>
                <w:szCs w:val="24"/>
              </w:rPr>
              <w:t>$60,000</w:t>
            </w:r>
          </w:p>
        </w:tc>
        <w:tc>
          <w:tcPr>
            <w:tcW w:w="1511" w:type="dxa"/>
            <w:tcBorders>
              <w:top w:val="single" w:sz="12"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b/>
                <w:sz w:val="24"/>
                <w:szCs w:val="24"/>
              </w:rPr>
            </w:pPr>
            <w:r w:rsidRPr="00A42F66">
              <w:rPr>
                <w:rFonts w:eastAsia="Calibri"/>
                <w:b/>
                <w:sz w:val="24"/>
                <w:szCs w:val="24"/>
              </w:rPr>
              <w:t>$37,495</w:t>
            </w:r>
          </w:p>
        </w:tc>
        <w:tc>
          <w:tcPr>
            <w:tcW w:w="1511" w:type="dxa"/>
            <w:tcBorders>
              <w:top w:val="single" w:sz="12"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b/>
                <w:sz w:val="24"/>
                <w:szCs w:val="24"/>
              </w:rPr>
            </w:pPr>
            <w:r w:rsidRPr="00A42F66">
              <w:rPr>
                <w:rFonts w:eastAsia="Calibri"/>
                <w:b/>
                <w:sz w:val="24"/>
                <w:szCs w:val="24"/>
              </w:rPr>
              <w:t>$22,505</w:t>
            </w:r>
          </w:p>
        </w:tc>
      </w:tr>
    </w:tbl>
    <w:p w:rsidR="00A42F66" w:rsidRPr="00A42F66" w:rsidRDefault="00A42F66" w:rsidP="00A42F66">
      <w:pPr>
        <w:jc w:val="both"/>
        <w:outlineLvl w:val="0"/>
        <w:rPr>
          <w:b/>
          <w:sz w:val="24"/>
          <w:szCs w:val="24"/>
        </w:rPr>
      </w:pPr>
    </w:p>
    <w:p w:rsidR="00A42F66" w:rsidRPr="00A42F66" w:rsidRDefault="00A42F66" w:rsidP="00A42F66">
      <w:pPr>
        <w:jc w:val="both"/>
        <w:outlineLvl w:val="0"/>
        <w:rPr>
          <w:b/>
          <w:sz w:val="24"/>
          <w:szCs w:val="24"/>
        </w:rPr>
      </w:pPr>
      <w:r w:rsidRPr="00A42F66">
        <w:rPr>
          <w:b/>
          <w:sz w:val="24"/>
          <w:szCs w:val="24"/>
        </w:rPr>
        <w:t>The Board voted approval.</w:t>
      </w:r>
    </w:p>
    <w:p w:rsidR="00A42F66" w:rsidRPr="00A42F66" w:rsidRDefault="00A42F66" w:rsidP="00A42F66">
      <w:pPr>
        <w:jc w:val="both"/>
        <w:outlineLvl w:val="0"/>
        <w:rPr>
          <w:b/>
          <w:sz w:val="24"/>
          <w:szCs w:val="24"/>
        </w:rPr>
      </w:pPr>
    </w:p>
    <w:p w:rsidR="00A42F66" w:rsidRPr="00A42F66" w:rsidRDefault="00A42F66" w:rsidP="00A42F66">
      <w:pPr>
        <w:jc w:val="both"/>
        <w:outlineLvl w:val="0"/>
        <w:rPr>
          <w:rFonts w:eastAsia="Calibri"/>
          <w:b/>
          <w:bCs/>
          <w:caps/>
          <w:sz w:val="24"/>
          <w:szCs w:val="24"/>
        </w:rPr>
      </w:pPr>
      <w:r w:rsidRPr="00A42F66">
        <w:rPr>
          <w:rFonts w:eastAsia="Calibri"/>
          <w:b/>
          <w:bCs/>
          <w:caps/>
          <w:sz w:val="24"/>
          <w:szCs w:val="24"/>
        </w:rPr>
        <w:t>IdeaLab</w:t>
      </w:r>
    </w:p>
    <w:p w:rsidR="00A42F66" w:rsidRPr="00A42F66" w:rsidRDefault="00A42F66" w:rsidP="00A42F66">
      <w:pPr>
        <w:jc w:val="both"/>
        <w:outlineLvl w:val="0"/>
        <w:rPr>
          <w:rFonts w:eastAsia="Calibri"/>
          <w:b/>
          <w:bCs/>
          <w:sz w:val="24"/>
          <w:szCs w:val="24"/>
        </w:rPr>
      </w:pPr>
    </w:p>
    <w:p w:rsidR="00A42F66" w:rsidRPr="00A42F66" w:rsidRDefault="00A42F66" w:rsidP="00A42F66">
      <w:pPr>
        <w:jc w:val="both"/>
        <w:rPr>
          <w:sz w:val="24"/>
          <w:szCs w:val="24"/>
        </w:rPr>
      </w:pPr>
      <w:r w:rsidRPr="00A42F66">
        <w:rPr>
          <w:bCs/>
          <w:sz w:val="24"/>
          <w:szCs w:val="24"/>
        </w:rPr>
        <w:t>Program Abstract:</w:t>
      </w:r>
      <w:r w:rsidRPr="00A42F66">
        <w:rPr>
          <w:sz w:val="24"/>
          <w:szCs w:val="24"/>
        </w:rPr>
        <w:t xml:space="preserve"> As a unique place to design and create, the </w:t>
      </w:r>
      <w:proofErr w:type="spellStart"/>
      <w:r w:rsidRPr="00A42F66">
        <w:rPr>
          <w:sz w:val="24"/>
          <w:szCs w:val="24"/>
        </w:rPr>
        <w:t>IdeaLab</w:t>
      </w:r>
      <w:proofErr w:type="spellEnd"/>
      <w:r w:rsidRPr="00A42F66">
        <w:rPr>
          <w:sz w:val="24"/>
          <w:szCs w:val="24"/>
        </w:rPr>
        <w:t xml:space="preserve"> serves as a discrete learning space to use new tools and material not available at home. It can be a place to produce videos, learn about electronics, or try out new skills. Community-based technology centers in libraries provide access for people of all ages to pursue their interests, gain expertise, share municipal information and have meaningful experiences.   </w:t>
      </w:r>
    </w:p>
    <w:p w:rsidR="00A42F66" w:rsidRPr="00A42F66" w:rsidRDefault="00A42F66" w:rsidP="00A42F66">
      <w:pPr>
        <w:jc w:val="both"/>
        <w:outlineLvl w:val="0"/>
        <w:rPr>
          <w:b/>
          <w:sz w:val="24"/>
          <w:szCs w:val="24"/>
        </w:rPr>
      </w:pPr>
    </w:p>
    <w:p w:rsidR="00A42F66" w:rsidRPr="00A42F66" w:rsidRDefault="00A42F66" w:rsidP="00A42F66">
      <w:pPr>
        <w:jc w:val="both"/>
        <w:outlineLvl w:val="0"/>
        <w:rPr>
          <w:sz w:val="24"/>
          <w:szCs w:val="24"/>
        </w:rPr>
      </w:pPr>
      <w:r w:rsidRPr="00A42F66">
        <w:rPr>
          <w:sz w:val="24"/>
          <w:szCs w:val="24"/>
        </w:rPr>
        <w:t xml:space="preserve">Commissioner Caro moved and Commissioner Resnick seconded </w:t>
      </w:r>
      <w:r w:rsidRPr="00A42F66">
        <w:rPr>
          <w:sz w:val="24"/>
          <w:szCs w:val="24"/>
          <w:u w:val="single"/>
        </w:rPr>
        <w:t xml:space="preserve">to approve the following </w:t>
      </w:r>
      <w:proofErr w:type="spellStart"/>
      <w:r w:rsidRPr="00A42F66">
        <w:rPr>
          <w:sz w:val="24"/>
          <w:szCs w:val="24"/>
          <w:u w:val="single"/>
        </w:rPr>
        <w:t>IdeaLab</w:t>
      </w:r>
      <w:proofErr w:type="spellEnd"/>
      <w:r w:rsidRPr="00A42F66">
        <w:rPr>
          <w:sz w:val="24"/>
          <w:szCs w:val="24"/>
          <w:u w:val="single"/>
        </w:rPr>
        <w:t xml:space="preserve"> Grants totaling $58,500 to start no earlier than October 1, 2018.</w:t>
      </w:r>
      <w:r w:rsidRPr="00A42F66">
        <w:rPr>
          <w:sz w:val="24"/>
          <w:szCs w:val="24"/>
        </w:rPr>
        <w:t xml:space="preserve">  </w:t>
      </w:r>
    </w:p>
    <w:p w:rsidR="00A42F66" w:rsidRPr="00A42F66" w:rsidRDefault="00A42F66" w:rsidP="00A42F66">
      <w:pPr>
        <w:jc w:val="both"/>
        <w:outlineLvl w:val="0"/>
        <w:rPr>
          <w:sz w:val="24"/>
          <w:szCs w:val="24"/>
        </w:rPr>
      </w:pPr>
    </w:p>
    <w:tbl>
      <w:tblPr>
        <w:tblW w:w="6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6"/>
        <w:gridCol w:w="2705"/>
      </w:tblGrid>
      <w:tr w:rsidR="00A42F66" w:rsidRPr="00A42F66" w:rsidTr="009B39DB">
        <w:trPr>
          <w:trHeight w:val="432"/>
          <w:jc w:val="center"/>
        </w:trPr>
        <w:tc>
          <w:tcPr>
            <w:tcW w:w="37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42F66" w:rsidRPr="00A42F66" w:rsidRDefault="00A42F66" w:rsidP="009B39DB">
            <w:pPr>
              <w:rPr>
                <w:rFonts w:eastAsia="Calibri"/>
                <w:b/>
                <w:sz w:val="24"/>
                <w:szCs w:val="24"/>
              </w:rPr>
            </w:pPr>
            <w:r w:rsidRPr="00A42F66">
              <w:rPr>
                <w:rFonts w:eastAsia="Calibri"/>
                <w:b/>
                <w:sz w:val="24"/>
                <w:szCs w:val="24"/>
              </w:rPr>
              <w:t>Agency</w:t>
            </w:r>
          </w:p>
        </w:tc>
        <w:tc>
          <w:tcPr>
            <w:tcW w:w="270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42F66" w:rsidRPr="00A42F66" w:rsidRDefault="00A42F66" w:rsidP="009B39DB">
            <w:pPr>
              <w:jc w:val="center"/>
              <w:rPr>
                <w:rFonts w:eastAsia="Calibri"/>
                <w:b/>
                <w:sz w:val="24"/>
                <w:szCs w:val="24"/>
              </w:rPr>
            </w:pPr>
            <w:r w:rsidRPr="00A42F66">
              <w:rPr>
                <w:rFonts w:eastAsia="Calibri"/>
                <w:b/>
                <w:sz w:val="24"/>
                <w:szCs w:val="24"/>
              </w:rPr>
              <w:t>Amount Recommended</w:t>
            </w:r>
          </w:p>
        </w:tc>
      </w:tr>
      <w:tr w:rsidR="00A42F66" w:rsidRPr="00A42F66" w:rsidTr="009B39DB">
        <w:trPr>
          <w:trHeight w:val="432"/>
          <w:jc w:val="center"/>
        </w:trPr>
        <w:tc>
          <w:tcPr>
            <w:tcW w:w="3736"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rPr>
                <w:rFonts w:eastAsia="Calibri"/>
                <w:sz w:val="24"/>
                <w:szCs w:val="24"/>
              </w:rPr>
            </w:pPr>
            <w:r w:rsidRPr="00A42F66">
              <w:rPr>
                <w:rFonts w:eastAsia="Calibri"/>
                <w:sz w:val="24"/>
                <w:szCs w:val="24"/>
              </w:rPr>
              <w:t>Cambridge Public Library</w:t>
            </w:r>
          </w:p>
        </w:tc>
        <w:tc>
          <w:tcPr>
            <w:tcW w:w="2705"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sz w:val="24"/>
                <w:szCs w:val="24"/>
              </w:rPr>
            </w:pPr>
            <w:r w:rsidRPr="00A42F66">
              <w:rPr>
                <w:rFonts w:eastAsia="Calibri"/>
                <w:sz w:val="24"/>
                <w:szCs w:val="24"/>
              </w:rPr>
              <w:t>$15,000</w:t>
            </w:r>
          </w:p>
        </w:tc>
      </w:tr>
      <w:tr w:rsidR="00A42F66" w:rsidRPr="00A42F66" w:rsidTr="009B39DB">
        <w:trPr>
          <w:trHeight w:val="432"/>
          <w:jc w:val="center"/>
        </w:trPr>
        <w:tc>
          <w:tcPr>
            <w:tcW w:w="3736"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rPr>
                <w:rFonts w:eastAsia="Calibri"/>
                <w:sz w:val="24"/>
                <w:szCs w:val="24"/>
              </w:rPr>
            </w:pPr>
            <w:r w:rsidRPr="00A42F66">
              <w:rPr>
                <w:rFonts w:eastAsia="Calibri"/>
                <w:sz w:val="24"/>
                <w:szCs w:val="24"/>
              </w:rPr>
              <w:t xml:space="preserve">Griswold Memorial Library, </w:t>
            </w:r>
            <w:proofErr w:type="spellStart"/>
            <w:r w:rsidRPr="00A42F66">
              <w:rPr>
                <w:rFonts w:eastAsia="Calibri"/>
                <w:sz w:val="24"/>
                <w:szCs w:val="24"/>
              </w:rPr>
              <w:t>Colrain</w:t>
            </w:r>
            <w:proofErr w:type="spellEnd"/>
          </w:p>
        </w:tc>
        <w:tc>
          <w:tcPr>
            <w:tcW w:w="2705"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sz w:val="24"/>
                <w:szCs w:val="24"/>
              </w:rPr>
            </w:pPr>
            <w:r w:rsidRPr="00A42F66">
              <w:rPr>
                <w:rFonts w:eastAsia="Calibri"/>
                <w:sz w:val="24"/>
                <w:szCs w:val="24"/>
              </w:rPr>
              <w:t>$8,000</w:t>
            </w:r>
          </w:p>
        </w:tc>
      </w:tr>
      <w:tr w:rsidR="00A42F66" w:rsidRPr="00A42F66" w:rsidTr="009B39DB">
        <w:trPr>
          <w:trHeight w:val="432"/>
          <w:jc w:val="center"/>
        </w:trPr>
        <w:tc>
          <w:tcPr>
            <w:tcW w:w="3736"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rPr>
                <w:rFonts w:eastAsia="Calibri"/>
                <w:sz w:val="24"/>
                <w:szCs w:val="24"/>
              </w:rPr>
            </w:pPr>
            <w:r w:rsidRPr="00A42F66">
              <w:rPr>
                <w:rFonts w:eastAsia="Calibri"/>
                <w:sz w:val="24"/>
                <w:szCs w:val="24"/>
              </w:rPr>
              <w:t>Hubbard Memorial Library, Ludlow</w:t>
            </w:r>
          </w:p>
        </w:tc>
        <w:tc>
          <w:tcPr>
            <w:tcW w:w="2705"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sz w:val="24"/>
                <w:szCs w:val="24"/>
              </w:rPr>
            </w:pPr>
            <w:r w:rsidRPr="00A42F66">
              <w:rPr>
                <w:rFonts w:eastAsia="Calibri"/>
                <w:sz w:val="24"/>
                <w:szCs w:val="24"/>
              </w:rPr>
              <w:t>$15,000</w:t>
            </w:r>
          </w:p>
        </w:tc>
      </w:tr>
      <w:tr w:rsidR="00A42F66" w:rsidRPr="00A42F66" w:rsidTr="009B39DB">
        <w:trPr>
          <w:trHeight w:val="432"/>
          <w:jc w:val="center"/>
        </w:trPr>
        <w:tc>
          <w:tcPr>
            <w:tcW w:w="3736"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rPr>
                <w:rFonts w:eastAsia="Calibri"/>
                <w:sz w:val="24"/>
                <w:szCs w:val="24"/>
              </w:rPr>
            </w:pPr>
            <w:r w:rsidRPr="00A42F66">
              <w:rPr>
                <w:rFonts w:eastAsia="Calibri"/>
                <w:sz w:val="24"/>
                <w:szCs w:val="24"/>
              </w:rPr>
              <w:t>Elizabeth Taber Library, Marion</w:t>
            </w:r>
          </w:p>
        </w:tc>
        <w:tc>
          <w:tcPr>
            <w:tcW w:w="2705"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sz w:val="24"/>
                <w:szCs w:val="24"/>
              </w:rPr>
            </w:pPr>
            <w:r w:rsidRPr="00A42F66">
              <w:rPr>
                <w:rFonts w:eastAsia="Calibri"/>
                <w:sz w:val="24"/>
                <w:szCs w:val="24"/>
              </w:rPr>
              <w:t>$7,500</w:t>
            </w:r>
          </w:p>
        </w:tc>
      </w:tr>
      <w:tr w:rsidR="00A42F66" w:rsidRPr="00A42F66" w:rsidTr="009B39DB">
        <w:trPr>
          <w:trHeight w:val="432"/>
          <w:jc w:val="center"/>
        </w:trPr>
        <w:tc>
          <w:tcPr>
            <w:tcW w:w="3736"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rPr>
                <w:rFonts w:eastAsia="Calibri"/>
                <w:sz w:val="24"/>
                <w:szCs w:val="24"/>
              </w:rPr>
            </w:pPr>
            <w:r w:rsidRPr="00A42F66">
              <w:rPr>
                <w:rFonts w:eastAsia="Calibri"/>
                <w:sz w:val="24"/>
                <w:szCs w:val="24"/>
              </w:rPr>
              <w:t>Snow Library, Orleans</w:t>
            </w:r>
          </w:p>
        </w:tc>
        <w:tc>
          <w:tcPr>
            <w:tcW w:w="2705"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sz w:val="24"/>
                <w:szCs w:val="24"/>
              </w:rPr>
            </w:pPr>
            <w:r w:rsidRPr="00A42F66">
              <w:rPr>
                <w:rFonts w:eastAsia="Calibri"/>
                <w:sz w:val="24"/>
                <w:szCs w:val="24"/>
              </w:rPr>
              <w:t>$13,000</w:t>
            </w:r>
          </w:p>
        </w:tc>
      </w:tr>
      <w:tr w:rsidR="00A42F66" w:rsidRPr="00A42F66" w:rsidTr="009B39DB">
        <w:trPr>
          <w:trHeight w:val="432"/>
          <w:jc w:val="center"/>
        </w:trPr>
        <w:tc>
          <w:tcPr>
            <w:tcW w:w="3736" w:type="dxa"/>
            <w:tcBorders>
              <w:top w:val="single" w:sz="12"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b/>
                <w:sz w:val="24"/>
                <w:szCs w:val="24"/>
              </w:rPr>
            </w:pPr>
            <w:r w:rsidRPr="00A42F66">
              <w:rPr>
                <w:rFonts w:eastAsia="Calibri"/>
                <w:b/>
                <w:sz w:val="24"/>
                <w:szCs w:val="24"/>
              </w:rPr>
              <w:t>Total:</w:t>
            </w:r>
          </w:p>
        </w:tc>
        <w:tc>
          <w:tcPr>
            <w:tcW w:w="2705" w:type="dxa"/>
            <w:tcBorders>
              <w:top w:val="single" w:sz="12"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b/>
                <w:sz w:val="24"/>
                <w:szCs w:val="24"/>
              </w:rPr>
            </w:pPr>
            <w:r w:rsidRPr="00A42F66">
              <w:rPr>
                <w:rFonts w:eastAsia="Calibri"/>
                <w:b/>
                <w:sz w:val="24"/>
                <w:szCs w:val="24"/>
              </w:rPr>
              <w:t>$58,500</w:t>
            </w:r>
          </w:p>
        </w:tc>
      </w:tr>
    </w:tbl>
    <w:p w:rsidR="00A42F66" w:rsidRPr="00A42F66" w:rsidRDefault="00A42F66" w:rsidP="00A42F66">
      <w:pPr>
        <w:jc w:val="both"/>
        <w:outlineLvl w:val="0"/>
        <w:rPr>
          <w:b/>
          <w:sz w:val="24"/>
          <w:szCs w:val="24"/>
        </w:rPr>
      </w:pPr>
    </w:p>
    <w:p w:rsidR="00A42F66" w:rsidRPr="00A42F66" w:rsidRDefault="00A42F66" w:rsidP="00A42F66">
      <w:pPr>
        <w:jc w:val="both"/>
        <w:outlineLvl w:val="0"/>
        <w:rPr>
          <w:b/>
          <w:sz w:val="24"/>
          <w:szCs w:val="24"/>
        </w:rPr>
      </w:pPr>
      <w:r w:rsidRPr="00A42F66">
        <w:rPr>
          <w:b/>
          <w:sz w:val="24"/>
          <w:szCs w:val="24"/>
        </w:rPr>
        <w:t>The Board voted approval.</w:t>
      </w:r>
    </w:p>
    <w:p w:rsidR="00A42F66" w:rsidRPr="00A42F66" w:rsidRDefault="00A42F66" w:rsidP="00A42F66">
      <w:pPr>
        <w:jc w:val="both"/>
        <w:outlineLvl w:val="0"/>
        <w:rPr>
          <w:b/>
          <w:sz w:val="24"/>
          <w:szCs w:val="24"/>
        </w:rPr>
      </w:pPr>
    </w:p>
    <w:p w:rsidR="00A42F66" w:rsidRPr="00A42F66" w:rsidRDefault="00A42F66" w:rsidP="00A42F66">
      <w:pPr>
        <w:jc w:val="both"/>
        <w:outlineLvl w:val="0"/>
        <w:rPr>
          <w:b/>
          <w:bCs/>
          <w:caps/>
          <w:sz w:val="24"/>
          <w:szCs w:val="24"/>
        </w:rPr>
      </w:pPr>
      <w:r w:rsidRPr="00A42F66">
        <w:rPr>
          <w:b/>
          <w:bCs/>
          <w:caps/>
          <w:sz w:val="24"/>
          <w:szCs w:val="24"/>
        </w:rPr>
        <w:t>Innovative/ Open Project</w:t>
      </w:r>
    </w:p>
    <w:p w:rsidR="00A42F66" w:rsidRPr="00A42F66" w:rsidRDefault="00A42F66" w:rsidP="00A42F66">
      <w:pPr>
        <w:jc w:val="both"/>
        <w:outlineLvl w:val="0"/>
        <w:rPr>
          <w:b/>
          <w:bCs/>
          <w:sz w:val="24"/>
          <w:szCs w:val="24"/>
        </w:rPr>
      </w:pPr>
    </w:p>
    <w:p w:rsidR="00A42F66" w:rsidRPr="00A42F66" w:rsidRDefault="00A42F66" w:rsidP="00A42F66">
      <w:pPr>
        <w:spacing w:after="120"/>
        <w:rPr>
          <w:snapToGrid w:val="0"/>
          <w:sz w:val="24"/>
          <w:szCs w:val="24"/>
        </w:rPr>
      </w:pPr>
      <w:r w:rsidRPr="00A42F66">
        <w:rPr>
          <w:bCs/>
          <w:sz w:val="24"/>
          <w:szCs w:val="24"/>
        </w:rPr>
        <w:t>Program Abstract:</w:t>
      </w:r>
      <w:r w:rsidRPr="00A42F66">
        <w:rPr>
          <w:sz w:val="24"/>
          <w:szCs w:val="24"/>
        </w:rPr>
        <w:t xml:space="preserve"> </w:t>
      </w:r>
      <w:r w:rsidRPr="00A42F66">
        <w:rPr>
          <w:snapToGrid w:val="0"/>
          <w:sz w:val="24"/>
          <w:szCs w:val="24"/>
        </w:rPr>
        <w:t>This category is being offered to allow librarians to satisfy needs that are not now being met by current programs. It has always been a priority of the federal program to encourage innovation and risk taking. It is also an interest of the Massachusetts Board of Library Commissioners to provide librarians with opportunities to help fulfill their long range plan goals and objectives. The Innovative</w:t>
      </w:r>
      <w:r w:rsidRPr="00A42F66">
        <w:rPr>
          <w:b/>
          <w:snapToGrid w:val="0"/>
          <w:sz w:val="24"/>
          <w:szCs w:val="24"/>
        </w:rPr>
        <w:t xml:space="preserve"> </w:t>
      </w:r>
      <w:r w:rsidRPr="00A42F66">
        <w:rPr>
          <w:snapToGrid w:val="0"/>
          <w:sz w:val="24"/>
          <w:szCs w:val="24"/>
        </w:rPr>
        <w:t xml:space="preserve">program will allow applicants to apply new methods to solve problems, build programs, and best carry out their library’s mission and plan. These projects </w:t>
      </w:r>
      <w:r w:rsidRPr="00A42F66">
        <w:rPr>
          <w:snapToGrid w:val="0"/>
          <w:sz w:val="24"/>
          <w:szCs w:val="24"/>
        </w:rPr>
        <w:lastRenderedPageBreak/>
        <w:t>must meet the needs of a specific target audience. Applicants can seek awards for projects that otherwise do not fall under the current LSTA program offerings, whether the project is innovative or a project that is being adapted. The Innovative</w:t>
      </w:r>
      <w:r w:rsidRPr="00A42F66">
        <w:rPr>
          <w:b/>
          <w:snapToGrid w:val="0"/>
          <w:sz w:val="24"/>
          <w:szCs w:val="24"/>
        </w:rPr>
        <w:t xml:space="preserve"> </w:t>
      </w:r>
      <w:r w:rsidRPr="00A42F66">
        <w:rPr>
          <w:snapToGrid w:val="0"/>
          <w:sz w:val="24"/>
          <w:szCs w:val="24"/>
        </w:rPr>
        <w:t xml:space="preserve">Program offers libraries an opportunity to exercise maximum creativity to implement unique services in a flexible and collaborative grant-making environment.  </w:t>
      </w:r>
    </w:p>
    <w:p w:rsidR="00A42F66" w:rsidRPr="00A42F66" w:rsidRDefault="00A42F66" w:rsidP="00A42F66">
      <w:pPr>
        <w:jc w:val="both"/>
        <w:outlineLvl w:val="0"/>
        <w:rPr>
          <w:snapToGrid w:val="0"/>
          <w:sz w:val="24"/>
          <w:szCs w:val="24"/>
        </w:rPr>
      </w:pPr>
    </w:p>
    <w:p w:rsidR="00A42F66" w:rsidRPr="00A42F66" w:rsidRDefault="00A42F66" w:rsidP="00A42F66">
      <w:pPr>
        <w:jc w:val="both"/>
        <w:outlineLvl w:val="0"/>
        <w:rPr>
          <w:snapToGrid w:val="0"/>
          <w:sz w:val="24"/>
          <w:szCs w:val="24"/>
        </w:rPr>
      </w:pPr>
      <w:r w:rsidRPr="00A42F66">
        <w:rPr>
          <w:snapToGrid w:val="0"/>
          <w:sz w:val="24"/>
          <w:szCs w:val="24"/>
        </w:rPr>
        <w:t xml:space="preserve">Commissioner Ochsenbein moved and Commissioner Kronholm seconded </w:t>
      </w:r>
      <w:r w:rsidRPr="00A42F66">
        <w:rPr>
          <w:snapToGrid w:val="0"/>
          <w:sz w:val="24"/>
          <w:szCs w:val="24"/>
          <w:u w:val="single"/>
        </w:rPr>
        <w:t>to approve the following Innovative Grants totaling $33,844 to start no earlier than October 1, 2018.</w:t>
      </w:r>
    </w:p>
    <w:p w:rsidR="00A42F66" w:rsidRPr="00A42F66" w:rsidRDefault="00A42F66" w:rsidP="00A42F66">
      <w:pPr>
        <w:jc w:val="both"/>
        <w:outlineLvl w:val="0"/>
        <w:rPr>
          <w:snapToGrid w:val="0"/>
          <w:sz w:val="24"/>
          <w:szCs w:val="24"/>
        </w:rPr>
      </w:pP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5329"/>
        <w:gridCol w:w="1736"/>
      </w:tblGrid>
      <w:tr w:rsidR="00A42F66" w:rsidRPr="00A42F66" w:rsidTr="009B39DB">
        <w:trPr>
          <w:jc w:val="center"/>
        </w:trPr>
        <w:tc>
          <w:tcPr>
            <w:tcW w:w="273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42F66" w:rsidRPr="00A42F66" w:rsidRDefault="00A42F66" w:rsidP="009B39DB">
            <w:pPr>
              <w:jc w:val="center"/>
              <w:rPr>
                <w:b/>
                <w:sz w:val="24"/>
                <w:szCs w:val="24"/>
              </w:rPr>
            </w:pPr>
            <w:r w:rsidRPr="00A42F66">
              <w:rPr>
                <w:b/>
                <w:sz w:val="24"/>
                <w:szCs w:val="24"/>
              </w:rPr>
              <w:t>Agency</w:t>
            </w:r>
          </w:p>
        </w:tc>
        <w:tc>
          <w:tcPr>
            <w:tcW w:w="534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42F66" w:rsidRPr="00A42F66" w:rsidRDefault="00A42F66" w:rsidP="009B39DB">
            <w:pPr>
              <w:jc w:val="center"/>
              <w:rPr>
                <w:b/>
                <w:sz w:val="24"/>
                <w:szCs w:val="24"/>
              </w:rPr>
            </w:pPr>
            <w:r w:rsidRPr="00A42F66">
              <w:rPr>
                <w:b/>
                <w:sz w:val="24"/>
                <w:szCs w:val="24"/>
              </w:rPr>
              <w:t>Title</w:t>
            </w:r>
          </w:p>
        </w:tc>
        <w:tc>
          <w:tcPr>
            <w:tcW w:w="1720" w:type="dxa"/>
            <w:tcBorders>
              <w:top w:val="single" w:sz="4" w:space="0" w:color="auto"/>
              <w:left w:val="single" w:sz="4" w:space="0" w:color="auto"/>
              <w:bottom w:val="single" w:sz="4" w:space="0" w:color="auto"/>
              <w:right w:val="single" w:sz="4" w:space="0" w:color="auto"/>
            </w:tcBorders>
            <w:shd w:val="clear" w:color="auto" w:fill="BFBFBF"/>
            <w:hideMark/>
          </w:tcPr>
          <w:p w:rsidR="00A42F66" w:rsidRPr="00A42F66" w:rsidRDefault="00A42F66" w:rsidP="009B39DB">
            <w:pPr>
              <w:jc w:val="center"/>
              <w:rPr>
                <w:b/>
                <w:sz w:val="24"/>
                <w:szCs w:val="24"/>
              </w:rPr>
            </w:pPr>
            <w:r w:rsidRPr="00A42F66">
              <w:rPr>
                <w:b/>
                <w:sz w:val="24"/>
                <w:szCs w:val="24"/>
              </w:rPr>
              <w:t>Amount Recommended</w:t>
            </w:r>
          </w:p>
        </w:tc>
      </w:tr>
      <w:tr w:rsidR="00A42F66" w:rsidRPr="00A42F66" w:rsidTr="009B39DB">
        <w:trPr>
          <w:trHeight w:val="586"/>
          <w:jc w:val="center"/>
        </w:trPr>
        <w:tc>
          <w:tcPr>
            <w:tcW w:w="2730"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rPr>
                <w:sz w:val="24"/>
                <w:szCs w:val="24"/>
              </w:rPr>
            </w:pPr>
            <w:r w:rsidRPr="00A42F66">
              <w:rPr>
                <w:sz w:val="24"/>
                <w:szCs w:val="24"/>
              </w:rPr>
              <w:t>Brockton Public Library</w:t>
            </w:r>
          </w:p>
        </w:tc>
        <w:tc>
          <w:tcPr>
            <w:tcW w:w="5341"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rPr>
                <w:sz w:val="24"/>
                <w:szCs w:val="24"/>
              </w:rPr>
            </w:pPr>
            <w:r w:rsidRPr="00A42F66">
              <w:rPr>
                <w:sz w:val="24"/>
                <w:szCs w:val="24"/>
              </w:rPr>
              <w:t>Brockton Kids Can Code</w:t>
            </w:r>
          </w:p>
        </w:tc>
        <w:tc>
          <w:tcPr>
            <w:tcW w:w="1720"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sz w:val="24"/>
                <w:szCs w:val="24"/>
              </w:rPr>
            </w:pPr>
            <w:r w:rsidRPr="00A42F66">
              <w:rPr>
                <w:sz w:val="24"/>
                <w:szCs w:val="24"/>
              </w:rPr>
              <w:t>$10,529</w:t>
            </w:r>
          </w:p>
        </w:tc>
      </w:tr>
      <w:tr w:rsidR="00A42F66" w:rsidRPr="00A42F66" w:rsidTr="009B39DB">
        <w:trPr>
          <w:trHeight w:val="586"/>
          <w:jc w:val="center"/>
        </w:trPr>
        <w:tc>
          <w:tcPr>
            <w:tcW w:w="2730"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rPr>
                <w:sz w:val="24"/>
                <w:szCs w:val="24"/>
              </w:rPr>
            </w:pPr>
            <w:r w:rsidRPr="00A42F66">
              <w:rPr>
                <w:sz w:val="24"/>
                <w:szCs w:val="24"/>
              </w:rPr>
              <w:t>Somerville Public Library</w:t>
            </w:r>
          </w:p>
        </w:tc>
        <w:tc>
          <w:tcPr>
            <w:tcW w:w="5341"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rPr>
                <w:sz w:val="24"/>
                <w:szCs w:val="24"/>
              </w:rPr>
            </w:pPr>
            <w:r w:rsidRPr="00A42F66">
              <w:rPr>
                <w:sz w:val="24"/>
                <w:szCs w:val="24"/>
              </w:rPr>
              <w:t>Food for Thought: A Community Gardening Initiative</w:t>
            </w:r>
          </w:p>
        </w:tc>
        <w:tc>
          <w:tcPr>
            <w:tcW w:w="1720"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sz w:val="24"/>
                <w:szCs w:val="24"/>
              </w:rPr>
            </w:pPr>
            <w:r w:rsidRPr="00A42F66">
              <w:rPr>
                <w:sz w:val="24"/>
                <w:szCs w:val="24"/>
              </w:rPr>
              <w:t>$8,315</w:t>
            </w:r>
          </w:p>
        </w:tc>
      </w:tr>
      <w:tr w:rsidR="00A42F66" w:rsidRPr="00A42F66" w:rsidTr="009B39DB">
        <w:trPr>
          <w:trHeight w:val="586"/>
          <w:jc w:val="center"/>
        </w:trPr>
        <w:tc>
          <w:tcPr>
            <w:tcW w:w="2730"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rPr>
                <w:sz w:val="24"/>
                <w:szCs w:val="24"/>
              </w:rPr>
            </w:pPr>
            <w:r w:rsidRPr="00A42F66">
              <w:rPr>
                <w:sz w:val="24"/>
                <w:szCs w:val="24"/>
              </w:rPr>
              <w:t>Dennis Yarmouth School Libraries</w:t>
            </w:r>
          </w:p>
        </w:tc>
        <w:tc>
          <w:tcPr>
            <w:tcW w:w="5341"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rPr>
                <w:sz w:val="24"/>
                <w:szCs w:val="24"/>
              </w:rPr>
            </w:pPr>
            <w:r w:rsidRPr="00A42F66">
              <w:rPr>
                <w:sz w:val="24"/>
                <w:szCs w:val="24"/>
              </w:rPr>
              <w:t>Literacy and Our Town, Perfect Together</w:t>
            </w:r>
          </w:p>
        </w:tc>
        <w:tc>
          <w:tcPr>
            <w:tcW w:w="1720"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sz w:val="24"/>
                <w:szCs w:val="24"/>
              </w:rPr>
            </w:pPr>
            <w:r w:rsidRPr="00A42F66">
              <w:rPr>
                <w:sz w:val="24"/>
                <w:szCs w:val="24"/>
              </w:rPr>
              <w:t>$15,000</w:t>
            </w:r>
          </w:p>
        </w:tc>
      </w:tr>
      <w:tr w:rsidR="00A42F66" w:rsidRPr="00A42F66" w:rsidTr="009B39DB">
        <w:trPr>
          <w:jc w:val="center"/>
        </w:trPr>
        <w:tc>
          <w:tcPr>
            <w:tcW w:w="2730" w:type="dxa"/>
            <w:tcBorders>
              <w:top w:val="single" w:sz="4" w:space="0" w:color="auto"/>
              <w:left w:val="single" w:sz="4" w:space="0" w:color="auto"/>
              <w:bottom w:val="single" w:sz="4" w:space="0" w:color="auto"/>
              <w:right w:val="single" w:sz="4" w:space="0" w:color="auto"/>
            </w:tcBorders>
            <w:hideMark/>
          </w:tcPr>
          <w:p w:rsidR="00A42F66" w:rsidRPr="00A42F66" w:rsidRDefault="00A42F66" w:rsidP="009B39DB">
            <w:pPr>
              <w:jc w:val="right"/>
              <w:rPr>
                <w:b/>
                <w:sz w:val="24"/>
                <w:szCs w:val="24"/>
              </w:rPr>
            </w:pPr>
            <w:r w:rsidRPr="00A42F66">
              <w:rPr>
                <w:b/>
                <w:sz w:val="24"/>
                <w:szCs w:val="24"/>
              </w:rPr>
              <w:t>Total:</w:t>
            </w:r>
          </w:p>
        </w:tc>
        <w:tc>
          <w:tcPr>
            <w:tcW w:w="5341" w:type="dxa"/>
            <w:tcBorders>
              <w:top w:val="single" w:sz="4" w:space="0" w:color="auto"/>
              <w:left w:val="single" w:sz="4" w:space="0" w:color="auto"/>
              <w:bottom w:val="single" w:sz="4" w:space="0" w:color="auto"/>
              <w:right w:val="single" w:sz="4" w:space="0" w:color="auto"/>
            </w:tcBorders>
          </w:tcPr>
          <w:p w:rsidR="00A42F66" w:rsidRPr="00A42F66" w:rsidRDefault="00A42F66" w:rsidP="009B39DB">
            <w:pPr>
              <w:jc w:val="center"/>
              <w:rPr>
                <w:b/>
                <w:sz w:val="24"/>
                <w:szCs w:val="24"/>
              </w:rPr>
            </w:pPr>
          </w:p>
        </w:tc>
        <w:tc>
          <w:tcPr>
            <w:tcW w:w="1720" w:type="dxa"/>
            <w:tcBorders>
              <w:top w:val="single" w:sz="4" w:space="0" w:color="auto"/>
              <w:left w:val="single" w:sz="4" w:space="0" w:color="auto"/>
              <w:bottom w:val="single" w:sz="4" w:space="0" w:color="auto"/>
              <w:right w:val="single" w:sz="4" w:space="0" w:color="auto"/>
            </w:tcBorders>
            <w:hideMark/>
          </w:tcPr>
          <w:p w:rsidR="00A42F66" w:rsidRPr="00A42F66" w:rsidRDefault="00A42F66" w:rsidP="009B39DB">
            <w:pPr>
              <w:jc w:val="right"/>
              <w:rPr>
                <w:b/>
                <w:sz w:val="24"/>
                <w:szCs w:val="24"/>
              </w:rPr>
            </w:pPr>
            <w:r w:rsidRPr="00A42F66">
              <w:rPr>
                <w:b/>
                <w:sz w:val="24"/>
                <w:szCs w:val="24"/>
              </w:rPr>
              <w:t>$33,844</w:t>
            </w:r>
          </w:p>
        </w:tc>
      </w:tr>
    </w:tbl>
    <w:p w:rsidR="00A42F66" w:rsidRPr="00A42F66" w:rsidRDefault="00A42F66" w:rsidP="00A42F66">
      <w:pPr>
        <w:jc w:val="both"/>
        <w:outlineLvl w:val="0"/>
        <w:rPr>
          <w:b/>
          <w:sz w:val="24"/>
          <w:szCs w:val="24"/>
        </w:rPr>
      </w:pPr>
    </w:p>
    <w:p w:rsidR="00A42F66" w:rsidRPr="00A42F66" w:rsidRDefault="00A42F66" w:rsidP="00A42F66">
      <w:pPr>
        <w:jc w:val="both"/>
        <w:outlineLvl w:val="0"/>
        <w:rPr>
          <w:b/>
          <w:sz w:val="24"/>
          <w:szCs w:val="24"/>
        </w:rPr>
      </w:pPr>
      <w:r w:rsidRPr="00A42F66">
        <w:rPr>
          <w:b/>
          <w:sz w:val="24"/>
          <w:szCs w:val="24"/>
        </w:rPr>
        <w:t>The Board voted approval.</w:t>
      </w:r>
    </w:p>
    <w:p w:rsidR="00A42F66" w:rsidRPr="00A42F66" w:rsidRDefault="00A42F66" w:rsidP="00A42F66">
      <w:pPr>
        <w:jc w:val="both"/>
        <w:outlineLvl w:val="0"/>
        <w:rPr>
          <w:b/>
          <w:sz w:val="24"/>
          <w:szCs w:val="24"/>
        </w:rPr>
      </w:pPr>
    </w:p>
    <w:p w:rsidR="00A42F66" w:rsidRPr="00A42F66" w:rsidRDefault="00A42F66" w:rsidP="00A42F66">
      <w:pPr>
        <w:jc w:val="both"/>
        <w:outlineLvl w:val="0"/>
        <w:rPr>
          <w:b/>
          <w:bCs/>
          <w:caps/>
          <w:sz w:val="24"/>
          <w:szCs w:val="24"/>
        </w:rPr>
      </w:pPr>
      <w:r w:rsidRPr="00A42F66">
        <w:rPr>
          <w:b/>
          <w:bCs/>
          <w:caps/>
          <w:sz w:val="24"/>
          <w:szCs w:val="24"/>
        </w:rPr>
        <w:t>Manuscript Arrangement and Description Program</w:t>
      </w:r>
    </w:p>
    <w:p w:rsidR="00A42F66" w:rsidRPr="00A42F66" w:rsidRDefault="00A42F66" w:rsidP="00A42F66">
      <w:pPr>
        <w:jc w:val="both"/>
        <w:outlineLvl w:val="0"/>
        <w:rPr>
          <w:b/>
          <w:bCs/>
          <w:sz w:val="24"/>
          <w:szCs w:val="24"/>
        </w:rPr>
      </w:pPr>
    </w:p>
    <w:p w:rsidR="00A42F66" w:rsidRPr="00A42F66" w:rsidRDefault="00A42F66" w:rsidP="00A42F66">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rsidRPr="00A42F66">
        <w:t>Program Abstract: Much of the archival materials housed in public libraries remain unorganized and inaccessible because most library staff and volunteers do not have the archival training to organize and make it available to patrons for their research. This program will provide funding for planning, organization, and description of archival materials by working with an archival consultant to arrange, describe, rehouse, and catalog their manuscript materials and making them available in a secure environment. Furthermore, since many libraries that house these materials do not have local history/special collections/archives’ collection development policies, the consultant and staff will also develop and/or refine such policy for these materials.</w:t>
      </w:r>
    </w:p>
    <w:p w:rsidR="00A42F66" w:rsidRPr="00A42F66" w:rsidRDefault="00A42F66" w:rsidP="00A42F66">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A42F66" w:rsidRPr="00A42F66" w:rsidRDefault="00A42F66" w:rsidP="00A42F66">
      <w:pPr>
        <w:jc w:val="both"/>
        <w:outlineLvl w:val="0"/>
        <w:rPr>
          <w:sz w:val="24"/>
          <w:szCs w:val="24"/>
          <w:u w:val="single"/>
        </w:rPr>
      </w:pPr>
      <w:r w:rsidRPr="00A42F66">
        <w:rPr>
          <w:sz w:val="24"/>
          <w:szCs w:val="24"/>
        </w:rPr>
        <w:t xml:space="preserve">Commissioner Kronholm moved and Commissioner Resnick seconded </w:t>
      </w:r>
      <w:r w:rsidRPr="00A42F66">
        <w:rPr>
          <w:sz w:val="24"/>
          <w:szCs w:val="24"/>
          <w:u w:val="single"/>
        </w:rPr>
        <w:t xml:space="preserve">to approve the following Manuscript Arrangement and Description Grant totaling $10,000 to start no earlier than October 1, 2018.  </w:t>
      </w:r>
    </w:p>
    <w:p w:rsidR="00A42F66" w:rsidRPr="00A42F66" w:rsidRDefault="00A42F66" w:rsidP="00A42F66">
      <w:pPr>
        <w:jc w:val="both"/>
        <w:outlineLvl w:val="0"/>
        <w:rPr>
          <w:sz w:val="24"/>
          <w:szCs w:val="24"/>
        </w:rPr>
      </w:pPr>
    </w:p>
    <w:tbl>
      <w:tblPr>
        <w:tblStyle w:val="TableGrid"/>
        <w:tblW w:w="0" w:type="auto"/>
        <w:tblLook w:val="04A0" w:firstRow="1" w:lastRow="0" w:firstColumn="1" w:lastColumn="0" w:noHBand="0" w:noVBand="1"/>
      </w:tblPr>
      <w:tblGrid>
        <w:gridCol w:w="2784"/>
        <w:gridCol w:w="2486"/>
        <w:gridCol w:w="2153"/>
        <w:gridCol w:w="2153"/>
      </w:tblGrid>
      <w:tr w:rsidR="00A42F66" w:rsidRPr="00A42F66" w:rsidTr="009B39DB">
        <w:trPr>
          <w:trHeight w:val="432"/>
        </w:trPr>
        <w:tc>
          <w:tcPr>
            <w:tcW w:w="27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2F66" w:rsidRPr="00A42F66" w:rsidRDefault="00A42F66" w:rsidP="009B39DB">
            <w:pPr>
              <w:rPr>
                <w:b/>
                <w:sz w:val="24"/>
                <w:szCs w:val="24"/>
              </w:rPr>
            </w:pPr>
            <w:r w:rsidRPr="00A42F66">
              <w:rPr>
                <w:b/>
                <w:sz w:val="24"/>
                <w:szCs w:val="24"/>
              </w:rPr>
              <w:t>Agency</w:t>
            </w:r>
          </w:p>
        </w:tc>
        <w:tc>
          <w:tcPr>
            <w:tcW w:w="24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2F66" w:rsidRPr="00A42F66" w:rsidRDefault="00A42F66" w:rsidP="009B39DB">
            <w:pPr>
              <w:jc w:val="center"/>
              <w:rPr>
                <w:b/>
                <w:sz w:val="24"/>
                <w:szCs w:val="24"/>
              </w:rPr>
            </w:pPr>
            <w:r w:rsidRPr="00A42F66">
              <w:rPr>
                <w:b/>
                <w:sz w:val="24"/>
                <w:szCs w:val="24"/>
              </w:rPr>
              <w:t>Amount Recommended</w:t>
            </w:r>
          </w:p>
        </w:tc>
        <w:tc>
          <w:tcPr>
            <w:tcW w:w="215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2F66" w:rsidRPr="00A42F66" w:rsidRDefault="00A42F66" w:rsidP="009B39DB">
            <w:pPr>
              <w:jc w:val="center"/>
              <w:rPr>
                <w:b/>
                <w:sz w:val="24"/>
                <w:szCs w:val="24"/>
              </w:rPr>
            </w:pPr>
            <w:r w:rsidRPr="00A42F66">
              <w:rPr>
                <w:b/>
                <w:sz w:val="24"/>
                <w:szCs w:val="24"/>
              </w:rPr>
              <w:t>FY19</w:t>
            </w:r>
          </w:p>
        </w:tc>
        <w:tc>
          <w:tcPr>
            <w:tcW w:w="215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2F66" w:rsidRPr="00A42F66" w:rsidRDefault="00A42F66" w:rsidP="009B39DB">
            <w:pPr>
              <w:jc w:val="center"/>
              <w:rPr>
                <w:b/>
                <w:sz w:val="24"/>
                <w:szCs w:val="24"/>
              </w:rPr>
            </w:pPr>
            <w:r w:rsidRPr="00A42F66">
              <w:rPr>
                <w:b/>
                <w:sz w:val="24"/>
                <w:szCs w:val="24"/>
              </w:rPr>
              <w:t>FY20</w:t>
            </w:r>
          </w:p>
        </w:tc>
      </w:tr>
      <w:tr w:rsidR="00A42F66" w:rsidRPr="00A42F66" w:rsidTr="009B39DB">
        <w:trPr>
          <w:trHeight w:val="432"/>
        </w:trPr>
        <w:tc>
          <w:tcPr>
            <w:tcW w:w="2784" w:type="dxa"/>
            <w:tcBorders>
              <w:top w:val="single" w:sz="4" w:space="0" w:color="auto"/>
              <w:left w:val="single" w:sz="4" w:space="0" w:color="auto"/>
              <w:bottom w:val="single" w:sz="18" w:space="0" w:color="auto"/>
              <w:right w:val="single" w:sz="4" w:space="0" w:color="auto"/>
            </w:tcBorders>
            <w:vAlign w:val="center"/>
            <w:hideMark/>
          </w:tcPr>
          <w:p w:rsidR="00A42F66" w:rsidRPr="00A42F66" w:rsidRDefault="00A42F66" w:rsidP="009B39DB">
            <w:pPr>
              <w:rPr>
                <w:sz w:val="24"/>
                <w:szCs w:val="24"/>
              </w:rPr>
            </w:pPr>
            <w:r w:rsidRPr="00A42F66">
              <w:rPr>
                <w:sz w:val="24"/>
                <w:szCs w:val="24"/>
              </w:rPr>
              <w:t>Thomas Crane Public Library, Quincy</w:t>
            </w:r>
          </w:p>
        </w:tc>
        <w:tc>
          <w:tcPr>
            <w:tcW w:w="2486" w:type="dxa"/>
            <w:tcBorders>
              <w:top w:val="single" w:sz="4" w:space="0" w:color="auto"/>
              <w:left w:val="single" w:sz="4" w:space="0" w:color="auto"/>
              <w:bottom w:val="single" w:sz="18" w:space="0" w:color="auto"/>
              <w:right w:val="single" w:sz="4" w:space="0" w:color="auto"/>
            </w:tcBorders>
            <w:vAlign w:val="center"/>
            <w:hideMark/>
          </w:tcPr>
          <w:p w:rsidR="00A42F66" w:rsidRPr="00A42F66" w:rsidRDefault="00A42F66" w:rsidP="009B39DB">
            <w:pPr>
              <w:jc w:val="right"/>
              <w:rPr>
                <w:sz w:val="24"/>
                <w:szCs w:val="24"/>
              </w:rPr>
            </w:pPr>
            <w:r w:rsidRPr="00A42F66">
              <w:rPr>
                <w:sz w:val="24"/>
                <w:szCs w:val="24"/>
              </w:rPr>
              <w:t>$10,000</w:t>
            </w:r>
          </w:p>
        </w:tc>
        <w:tc>
          <w:tcPr>
            <w:tcW w:w="2153" w:type="dxa"/>
            <w:tcBorders>
              <w:top w:val="single" w:sz="4" w:space="0" w:color="auto"/>
              <w:left w:val="single" w:sz="4" w:space="0" w:color="auto"/>
              <w:bottom w:val="single" w:sz="18" w:space="0" w:color="auto"/>
              <w:right w:val="single" w:sz="4" w:space="0" w:color="auto"/>
            </w:tcBorders>
            <w:vAlign w:val="center"/>
            <w:hideMark/>
          </w:tcPr>
          <w:p w:rsidR="00A42F66" w:rsidRPr="00A42F66" w:rsidRDefault="00A42F66" w:rsidP="009B39DB">
            <w:pPr>
              <w:jc w:val="right"/>
              <w:rPr>
                <w:sz w:val="24"/>
                <w:szCs w:val="24"/>
              </w:rPr>
            </w:pPr>
            <w:r w:rsidRPr="00A42F66">
              <w:rPr>
                <w:sz w:val="24"/>
                <w:szCs w:val="24"/>
              </w:rPr>
              <w:t>$7,270</w:t>
            </w:r>
          </w:p>
        </w:tc>
        <w:tc>
          <w:tcPr>
            <w:tcW w:w="2153" w:type="dxa"/>
            <w:tcBorders>
              <w:top w:val="single" w:sz="4" w:space="0" w:color="auto"/>
              <w:left w:val="single" w:sz="4" w:space="0" w:color="auto"/>
              <w:bottom w:val="single" w:sz="18" w:space="0" w:color="auto"/>
              <w:right w:val="single" w:sz="4" w:space="0" w:color="auto"/>
            </w:tcBorders>
            <w:vAlign w:val="center"/>
            <w:hideMark/>
          </w:tcPr>
          <w:p w:rsidR="00A42F66" w:rsidRPr="00A42F66" w:rsidRDefault="00A42F66" w:rsidP="009B39DB">
            <w:pPr>
              <w:jc w:val="right"/>
              <w:rPr>
                <w:sz w:val="24"/>
                <w:szCs w:val="24"/>
              </w:rPr>
            </w:pPr>
            <w:r w:rsidRPr="00A42F66">
              <w:rPr>
                <w:sz w:val="24"/>
                <w:szCs w:val="24"/>
              </w:rPr>
              <w:t>$2,730</w:t>
            </w:r>
          </w:p>
        </w:tc>
      </w:tr>
      <w:tr w:rsidR="00A42F66" w:rsidRPr="00A42F66" w:rsidTr="009B39DB">
        <w:trPr>
          <w:trHeight w:val="432"/>
        </w:trPr>
        <w:tc>
          <w:tcPr>
            <w:tcW w:w="2784" w:type="dxa"/>
            <w:tcBorders>
              <w:top w:val="single" w:sz="18"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b/>
                <w:sz w:val="24"/>
                <w:szCs w:val="24"/>
              </w:rPr>
            </w:pPr>
            <w:r w:rsidRPr="00A42F66">
              <w:rPr>
                <w:b/>
                <w:sz w:val="24"/>
                <w:szCs w:val="24"/>
              </w:rPr>
              <w:t>Total:</w:t>
            </w:r>
          </w:p>
        </w:tc>
        <w:tc>
          <w:tcPr>
            <w:tcW w:w="2486" w:type="dxa"/>
            <w:tcBorders>
              <w:top w:val="single" w:sz="18"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b/>
                <w:sz w:val="24"/>
                <w:szCs w:val="24"/>
              </w:rPr>
            </w:pPr>
            <w:r w:rsidRPr="00A42F66">
              <w:rPr>
                <w:b/>
                <w:sz w:val="24"/>
                <w:szCs w:val="24"/>
              </w:rPr>
              <w:t>$10,000</w:t>
            </w:r>
          </w:p>
        </w:tc>
        <w:tc>
          <w:tcPr>
            <w:tcW w:w="2153" w:type="dxa"/>
            <w:tcBorders>
              <w:top w:val="single" w:sz="18"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b/>
                <w:sz w:val="24"/>
                <w:szCs w:val="24"/>
              </w:rPr>
            </w:pPr>
            <w:r w:rsidRPr="00A42F66">
              <w:rPr>
                <w:b/>
                <w:sz w:val="24"/>
                <w:szCs w:val="24"/>
              </w:rPr>
              <w:t>$7,270</w:t>
            </w:r>
          </w:p>
        </w:tc>
        <w:tc>
          <w:tcPr>
            <w:tcW w:w="2153" w:type="dxa"/>
            <w:tcBorders>
              <w:top w:val="single" w:sz="18"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b/>
                <w:sz w:val="24"/>
                <w:szCs w:val="24"/>
              </w:rPr>
            </w:pPr>
            <w:r w:rsidRPr="00A42F66">
              <w:rPr>
                <w:b/>
                <w:sz w:val="24"/>
                <w:szCs w:val="24"/>
              </w:rPr>
              <w:t>$2,730</w:t>
            </w:r>
          </w:p>
        </w:tc>
      </w:tr>
    </w:tbl>
    <w:p w:rsidR="00A42F66" w:rsidRPr="00A42F66" w:rsidRDefault="00A42F66" w:rsidP="00A42F66">
      <w:pPr>
        <w:jc w:val="both"/>
        <w:outlineLvl w:val="0"/>
        <w:rPr>
          <w:b/>
          <w:sz w:val="24"/>
          <w:szCs w:val="24"/>
        </w:rPr>
      </w:pPr>
    </w:p>
    <w:p w:rsidR="00A42F66" w:rsidRPr="00A42F66" w:rsidRDefault="00A42F66" w:rsidP="00A42F66">
      <w:pPr>
        <w:jc w:val="both"/>
        <w:outlineLvl w:val="0"/>
        <w:rPr>
          <w:b/>
          <w:sz w:val="24"/>
          <w:szCs w:val="24"/>
        </w:rPr>
      </w:pPr>
      <w:r w:rsidRPr="00A42F66">
        <w:rPr>
          <w:b/>
          <w:sz w:val="24"/>
          <w:szCs w:val="24"/>
        </w:rPr>
        <w:t>The Board voted approval.</w:t>
      </w:r>
    </w:p>
    <w:p w:rsidR="00A42F66" w:rsidRPr="00A42F66" w:rsidRDefault="00A42F66" w:rsidP="00A42F66">
      <w:pPr>
        <w:jc w:val="both"/>
        <w:outlineLvl w:val="0"/>
        <w:rPr>
          <w:b/>
          <w:sz w:val="24"/>
          <w:szCs w:val="24"/>
        </w:rPr>
      </w:pPr>
    </w:p>
    <w:p w:rsidR="004A3171" w:rsidRDefault="004A3171" w:rsidP="00A42F66">
      <w:pPr>
        <w:jc w:val="both"/>
        <w:outlineLvl w:val="0"/>
        <w:rPr>
          <w:rFonts w:eastAsia="Calibri"/>
          <w:b/>
          <w:bCs/>
          <w:caps/>
          <w:sz w:val="24"/>
          <w:szCs w:val="24"/>
        </w:rPr>
      </w:pPr>
    </w:p>
    <w:p w:rsidR="00A42F66" w:rsidRPr="00A42F66" w:rsidRDefault="00A42F66" w:rsidP="00A42F66">
      <w:pPr>
        <w:jc w:val="both"/>
        <w:outlineLvl w:val="0"/>
        <w:rPr>
          <w:rFonts w:eastAsia="Calibri"/>
          <w:b/>
          <w:bCs/>
          <w:caps/>
          <w:sz w:val="24"/>
          <w:szCs w:val="24"/>
        </w:rPr>
      </w:pPr>
      <w:r w:rsidRPr="00A42F66">
        <w:rPr>
          <w:rFonts w:eastAsia="Calibri"/>
          <w:b/>
          <w:bCs/>
          <w:caps/>
          <w:sz w:val="24"/>
          <w:szCs w:val="24"/>
        </w:rPr>
        <w:lastRenderedPageBreak/>
        <w:t>Mind in the Making</w:t>
      </w:r>
    </w:p>
    <w:p w:rsidR="00A42F66" w:rsidRPr="00A42F66" w:rsidRDefault="00A42F66" w:rsidP="00A42F66">
      <w:pPr>
        <w:jc w:val="both"/>
        <w:outlineLvl w:val="0"/>
        <w:rPr>
          <w:rFonts w:eastAsia="Calibri"/>
          <w:b/>
          <w:bCs/>
          <w:sz w:val="24"/>
          <w:szCs w:val="24"/>
        </w:rPr>
      </w:pPr>
    </w:p>
    <w:p w:rsidR="00A42F66" w:rsidRPr="00A42F66" w:rsidRDefault="00A42F66" w:rsidP="00A42F66">
      <w:pPr>
        <w:rPr>
          <w:sz w:val="24"/>
          <w:szCs w:val="24"/>
        </w:rPr>
      </w:pPr>
      <w:r w:rsidRPr="00A42F66">
        <w:rPr>
          <w:bCs/>
          <w:sz w:val="24"/>
          <w:szCs w:val="24"/>
        </w:rPr>
        <w:t>Program Abstract:</w:t>
      </w:r>
      <w:r w:rsidRPr="00A42F66">
        <w:rPr>
          <w:sz w:val="24"/>
          <w:szCs w:val="24"/>
        </w:rPr>
        <w:t xml:space="preserve"> This grant allows public libraries to carry out a program to establish or enhance play spaces for children ages 0-6 in public libraries. These play spaces are aimed at early learning and social interaction among children and their caregivers. Funds may be used to support a limited amount of additional staff hours.</w:t>
      </w:r>
    </w:p>
    <w:p w:rsidR="00A42F66" w:rsidRPr="00A42F66" w:rsidRDefault="00A42F66" w:rsidP="00A42F66">
      <w:pPr>
        <w:jc w:val="both"/>
        <w:outlineLvl w:val="0"/>
        <w:rPr>
          <w:sz w:val="24"/>
          <w:szCs w:val="24"/>
        </w:rPr>
      </w:pPr>
      <w:r w:rsidRPr="00A42F66">
        <w:rPr>
          <w:sz w:val="24"/>
          <w:szCs w:val="24"/>
        </w:rPr>
        <w:t xml:space="preserve">Commissioner Shesko moved and Commissioner Caro seconded to approve the following Mind in the Making Grants totaling $69,947 to start no earlier than October 1, 2018.  </w:t>
      </w:r>
    </w:p>
    <w:p w:rsidR="00A42F66" w:rsidRPr="00A42F66" w:rsidRDefault="00A42F66" w:rsidP="00A42F66">
      <w:pPr>
        <w:jc w:val="both"/>
        <w:outlineLvl w:val="0"/>
        <w:rPr>
          <w:sz w:val="24"/>
          <w:szCs w:val="24"/>
        </w:rPr>
      </w:pPr>
    </w:p>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2525"/>
      </w:tblGrid>
      <w:tr w:rsidR="00A42F66" w:rsidRPr="00A42F66" w:rsidTr="009B39DB">
        <w:trPr>
          <w:trHeight w:val="432"/>
        </w:trPr>
        <w:tc>
          <w:tcPr>
            <w:tcW w:w="521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42F66" w:rsidRPr="00A42F66" w:rsidRDefault="00A42F66" w:rsidP="009B39DB">
            <w:pPr>
              <w:rPr>
                <w:rFonts w:eastAsia="Calibri"/>
                <w:b/>
                <w:sz w:val="24"/>
                <w:szCs w:val="24"/>
              </w:rPr>
            </w:pPr>
            <w:r w:rsidRPr="00A42F66">
              <w:rPr>
                <w:rFonts w:eastAsia="Calibri"/>
                <w:b/>
                <w:sz w:val="24"/>
                <w:szCs w:val="24"/>
              </w:rPr>
              <w:t>Agency</w:t>
            </w:r>
          </w:p>
        </w:tc>
        <w:tc>
          <w:tcPr>
            <w:tcW w:w="252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42F66" w:rsidRPr="00A42F66" w:rsidRDefault="00A42F66" w:rsidP="009B39DB">
            <w:pPr>
              <w:jc w:val="center"/>
              <w:rPr>
                <w:rFonts w:eastAsia="Calibri"/>
                <w:b/>
                <w:sz w:val="24"/>
                <w:szCs w:val="24"/>
              </w:rPr>
            </w:pPr>
            <w:r w:rsidRPr="00A42F66">
              <w:rPr>
                <w:rFonts w:eastAsia="Calibri"/>
                <w:b/>
                <w:sz w:val="24"/>
                <w:szCs w:val="24"/>
              </w:rPr>
              <w:t>Amount Recommended</w:t>
            </w:r>
          </w:p>
        </w:tc>
      </w:tr>
      <w:tr w:rsidR="00A42F66" w:rsidRPr="00A42F66" w:rsidTr="009B39DB">
        <w:trPr>
          <w:trHeight w:val="432"/>
        </w:trPr>
        <w:tc>
          <w:tcPr>
            <w:tcW w:w="5215"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rPr>
                <w:rFonts w:eastAsia="Calibri"/>
                <w:sz w:val="24"/>
                <w:szCs w:val="24"/>
              </w:rPr>
            </w:pPr>
            <w:r w:rsidRPr="00A42F66">
              <w:rPr>
                <w:rFonts w:eastAsia="Calibri"/>
                <w:sz w:val="24"/>
                <w:szCs w:val="24"/>
              </w:rPr>
              <w:t>Bedford Free Public Library</w:t>
            </w:r>
          </w:p>
        </w:tc>
        <w:tc>
          <w:tcPr>
            <w:tcW w:w="2525"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sz w:val="24"/>
                <w:szCs w:val="24"/>
              </w:rPr>
            </w:pPr>
            <w:r w:rsidRPr="00A42F66">
              <w:rPr>
                <w:rFonts w:eastAsia="Calibri"/>
                <w:sz w:val="24"/>
                <w:szCs w:val="24"/>
              </w:rPr>
              <w:t>$9,947</w:t>
            </w:r>
          </w:p>
        </w:tc>
      </w:tr>
      <w:tr w:rsidR="00A42F66" w:rsidRPr="00A42F66" w:rsidTr="009B39DB">
        <w:trPr>
          <w:trHeight w:val="432"/>
        </w:trPr>
        <w:tc>
          <w:tcPr>
            <w:tcW w:w="5215"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rPr>
                <w:rFonts w:eastAsia="Calibri"/>
                <w:sz w:val="24"/>
                <w:szCs w:val="24"/>
              </w:rPr>
            </w:pPr>
            <w:r w:rsidRPr="00A42F66">
              <w:rPr>
                <w:rFonts w:eastAsia="Calibri"/>
                <w:sz w:val="24"/>
                <w:szCs w:val="24"/>
              </w:rPr>
              <w:t>Jonathan Bourne Public Library, Bourne</w:t>
            </w:r>
          </w:p>
        </w:tc>
        <w:tc>
          <w:tcPr>
            <w:tcW w:w="2525"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sz w:val="24"/>
                <w:szCs w:val="24"/>
              </w:rPr>
            </w:pPr>
            <w:r w:rsidRPr="00A42F66">
              <w:rPr>
                <w:rFonts w:eastAsia="Calibri"/>
                <w:sz w:val="24"/>
                <w:szCs w:val="24"/>
              </w:rPr>
              <w:t>$10,000</w:t>
            </w:r>
          </w:p>
        </w:tc>
      </w:tr>
      <w:tr w:rsidR="00A42F66" w:rsidRPr="00A42F66" w:rsidTr="009B39DB">
        <w:trPr>
          <w:trHeight w:val="432"/>
        </w:trPr>
        <w:tc>
          <w:tcPr>
            <w:tcW w:w="5215"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rPr>
                <w:rFonts w:eastAsia="Calibri"/>
                <w:sz w:val="24"/>
                <w:szCs w:val="24"/>
              </w:rPr>
            </w:pPr>
            <w:r w:rsidRPr="00A42F66">
              <w:rPr>
                <w:rFonts w:eastAsia="Calibri"/>
                <w:sz w:val="24"/>
                <w:szCs w:val="24"/>
              </w:rPr>
              <w:t>Rutland Free Library</w:t>
            </w:r>
          </w:p>
        </w:tc>
        <w:tc>
          <w:tcPr>
            <w:tcW w:w="2525"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sz w:val="24"/>
                <w:szCs w:val="24"/>
              </w:rPr>
            </w:pPr>
            <w:r w:rsidRPr="00A42F66">
              <w:rPr>
                <w:rFonts w:eastAsia="Calibri"/>
                <w:sz w:val="24"/>
                <w:szCs w:val="24"/>
              </w:rPr>
              <w:t>$10,000</w:t>
            </w:r>
          </w:p>
        </w:tc>
      </w:tr>
      <w:tr w:rsidR="00A42F66" w:rsidRPr="00A42F66" w:rsidTr="009B39DB">
        <w:trPr>
          <w:trHeight w:val="432"/>
        </w:trPr>
        <w:tc>
          <w:tcPr>
            <w:tcW w:w="5215"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rPr>
                <w:rFonts w:eastAsia="Calibri"/>
                <w:sz w:val="24"/>
                <w:szCs w:val="24"/>
              </w:rPr>
            </w:pPr>
            <w:r w:rsidRPr="00A42F66">
              <w:rPr>
                <w:rFonts w:eastAsia="Calibri"/>
                <w:sz w:val="24"/>
                <w:szCs w:val="24"/>
              </w:rPr>
              <w:t>Hazen Memorial Library, Shirley</w:t>
            </w:r>
          </w:p>
        </w:tc>
        <w:tc>
          <w:tcPr>
            <w:tcW w:w="2525"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sz w:val="24"/>
                <w:szCs w:val="24"/>
              </w:rPr>
            </w:pPr>
            <w:r w:rsidRPr="00A42F66">
              <w:rPr>
                <w:rFonts w:eastAsia="Calibri"/>
                <w:sz w:val="24"/>
                <w:szCs w:val="24"/>
              </w:rPr>
              <w:t>$10,000</w:t>
            </w:r>
          </w:p>
        </w:tc>
      </w:tr>
      <w:tr w:rsidR="00A42F66" w:rsidRPr="00A42F66" w:rsidTr="009B39DB">
        <w:trPr>
          <w:trHeight w:val="432"/>
        </w:trPr>
        <w:tc>
          <w:tcPr>
            <w:tcW w:w="5215"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rPr>
                <w:rFonts w:eastAsia="Calibri"/>
                <w:sz w:val="24"/>
                <w:szCs w:val="24"/>
              </w:rPr>
            </w:pPr>
            <w:r w:rsidRPr="00A42F66">
              <w:rPr>
                <w:rFonts w:eastAsia="Calibri"/>
                <w:sz w:val="24"/>
                <w:szCs w:val="24"/>
              </w:rPr>
              <w:t>Shrewsbury Public Library</w:t>
            </w:r>
          </w:p>
        </w:tc>
        <w:tc>
          <w:tcPr>
            <w:tcW w:w="2525"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sz w:val="24"/>
                <w:szCs w:val="24"/>
              </w:rPr>
            </w:pPr>
            <w:r w:rsidRPr="00A42F66">
              <w:rPr>
                <w:rFonts w:eastAsia="Calibri"/>
                <w:sz w:val="24"/>
                <w:szCs w:val="24"/>
              </w:rPr>
              <w:t>$10,000</w:t>
            </w:r>
          </w:p>
        </w:tc>
      </w:tr>
      <w:tr w:rsidR="00A42F66" w:rsidRPr="00A42F66" w:rsidTr="009B39DB">
        <w:trPr>
          <w:trHeight w:val="432"/>
        </w:trPr>
        <w:tc>
          <w:tcPr>
            <w:tcW w:w="5215"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rPr>
                <w:rFonts w:eastAsia="Calibri"/>
                <w:sz w:val="24"/>
                <w:szCs w:val="24"/>
              </w:rPr>
            </w:pPr>
            <w:r w:rsidRPr="00A42F66">
              <w:rPr>
                <w:rFonts w:eastAsia="Calibri"/>
                <w:sz w:val="24"/>
                <w:szCs w:val="24"/>
              </w:rPr>
              <w:t>Waltham Public Library</w:t>
            </w:r>
          </w:p>
        </w:tc>
        <w:tc>
          <w:tcPr>
            <w:tcW w:w="2525"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sz w:val="24"/>
                <w:szCs w:val="24"/>
              </w:rPr>
            </w:pPr>
            <w:r w:rsidRPr="00A42F66">
              <w:rPr>
                <w:rFonts w:eastAsia="Calibri"/>
                <w:sz w:val="24"/>
                <w:szCs w:val="24"/>
              </w:rPr>
              <w:t>$10,000</w:t>
            </w:r>
          </w:p>
        </w:tc>
      </w:tr>
      <w:tr w:rsidR="00A42F66" w:rsidRPr="00A42F66" w:rsidTr="009B39DB">
        <w:trPr>
          <w:trHeight w:val="432"/>
        </w:trPr>
        <w:tc>
          <w:tcPr>
            <w:tcW w:w="5215"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rPr>
                <w:rFonts w:eastAsia="Calibri"/>
                <w:sz w:val="24"/>
                <w:szCs w:val="24"/>
              </w:rPr>
            </w:pPr>
            <w:r w:rsidRPr="00A42F66">
              <w:rPr>
                <w:rFonts w:eastAsia="Calibri"/>
                <w:sz w:val="24"/>
                <w:szCs w:val="24"/>
              </w:rPr>
              <w:t>Wellesley Free Library – Fells Branch</w:t>
            </w:r>
          </w:p>
        </w:tc>
        <w:tc>
          <w:tcPr>
            <w:tcW w:w="2525"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sz w:val="24"/>
                <w:szCs w:val="24"/>
              </w:rPr>
            </w:pPr>
            <w:r w:rsidRPr="00A42F66">
              <w:rPr>
                <w:rFonts w:eastAsia="Calibri"/>
                <w:sz w:val="24"/>
                <w:szCs w:val="24"/>
              </w:rPr>
              <w:t>$10,000</w:t>
            </w:r>
          </w:p>
        </w:tc>
      </w:tr>
      <w:tr w:rsidR="00A42F66" w:rsidRPr="00A42F66" w:rsidTr="009B39DB">
        <w:trPr>
          <w:trHeight w:val="432"/>
        </w:trPr>
        <w:tc>
          <w:tcPr>
            <w:tcW w:w="5215" w:type="dxa"/>
            <w:tcBorders>
              <w:top w:val="single" w:sz="12"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b/>
                <w:sz w:val="24"/>
                <w:szCs w:val="24"/>
              </w:rPr>
            </w:pPr>
            <w:r w:rsidRPr="00A42F66">
              <w:rPr>
                <w:rFonts w:eastAsia="Calibri"/>
                <w:b/>
                <w:sz w:val="24"/>
                <w:szCs w:val="24"/>
              </w:rPr>
              <w:t>Total:</w:t>
            </w:r>
          </w:p>
        </w:tc>
        <w:tc>
          <w:tcPr>
            <w:tcW w:w="2525" w:type="dxa"/>
            <w:tcBorders>
              <w:top w:val="single" w:sz="12"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b/>
                <w:sz w:val="24"/>
                <w:szCs w:val="24"/>
              </w:rPr>
            </w:pPr>
            <w:r w:rsidRPr="00A42F66">
              <w:rPr>
                <w:rFonts w:eastAsia="Calibri"/>
                <w:b/>
                <w:sz w:val="24"/>
                <w:szCs w:val="24"/>
              </w:rPr>
              <w:t>$69,947</w:t>
            </w:r>
          </w:p>
        </w:tc>
      </w:tr>
    </w:tbl>
    <w:p w:rsidR="00A42F66" w:rsidRPr="00A42F66" w:rsidRDefault="00A42F66" w:rsidP="00A42F66">
      <w:pPr>
        <w:jc w:val="both"/>
        <w:outlineLvl w:val="0"/>
        <w:rPr>
          <w:b/>
          <w:sz w:val="24"/>
          <w:szCs w:val="24"/>
        </w:rPr>
      </w:pPr>
    </w:p>
    <w:p w:rsidR="00A42F66" w:rsidRPr="00A42F66" w:rsidRDefault="00A42F66" w:rsidP="00A42F66">
      <w:pPr>
        <w:jc w:val="both"/>
        <w:outlineLvl w:val="0"/>
        <w:rPr>
          <w:b/>
          <w:sz w:val="24"/>
          <w:szCs w:val="24"/>
        </w:rPr>
      </w:pPr>
      <w:r w:rsidRPr="00A42F66">
        <w:rPr>
          <w:b/>
          <w:sz w:val="24"/>
          <w:szCs w:val="24"/>
        </w:rPr>
        <w:t>Commissioner Cluggish abstained for Wellesley.</w:t>
      </w:r>
    </w:p>
    <w:p w:rsidR="00A42F66" w:rsidRPr="00A42F66" w:rsidRDefault="00A42F66" w:rsidP="00A42F66">
      <w:pPr>
        <w:jc w:val="both"/>
        <w:outlineLvl w:val="0"/>
        <w:rPr>
          <w:b/>
          <w:sz w:val="24"/>
          <w:szCs w:val="24"/>
        </w:rPr>
      </w:pPr>
      <w:r w:rsidRPr="00A42F66">
        <w:rPr>
          <w:b/>
          <w:sz w:val="24"/>
          <w:szCs w:val="24"/>
        </w:rPr>
        <w:t>The Board voted approval.</w:t>
      </w:r>
    </w:p>
    <w:p w:rsidR="00A42F66" w:rsidRPr="00A42F66" w:rsidRDefault="00A42F66" w:rsidP="00A42F66">
      <w:pPr>
        <w:jc w:val="both"/>
        <w:outlineLvl w:val="0"/>
        <w:rPr>
          <w:b/>
          <w:sz w:val="24"/>
          <w:szCs w:val="24"/>
        </w:rPr>
      </w:pPr>
    </w:p>
    <w:p w:rsidR="00A42F66" w:rsidRPr="00A42F66" w:rsidRDefault="00A42F66" w:rsidP="00A42F66">
      <w:pPr>
        <w:jc w:val="both"/>
        <w:outlineLvl w:val="0"/>
        <w:rPr>
          <w:rFonts w:eastAsia="Calibri"/>
          <w:b/>
          <w:bCs/>
          <w:caps/>
          <w:sz w:val="24"/>
          <w:szCs w:val="24"/>
        </w:rPr>
      </w:pPr>
      <w:r w:rsidRPr="00A42F66">
        <w:rPr>
          <w:rFonts w:eastAsia="Calibri"/>
          <w:b/>
          <w:bCs/>
          <w:caps/>
          <w:sz w:val="24"/>
          <w:szCs w:val="24"/>
        </w:rPr>
        <w:t>Pathways to Success</w:t>
      </w:r>
    </w:p>
    <w:p w:rsidR="00A42F66" w:rsidRPr="00A42F66" w:rsidRDefault="00A42F66" w:rsidP="00A42F66">
      <w:pPr>
        <w:jc w:val="both"/>
        <w:outlineLvl w:val="0"/>
        <w:rPr>
          <w:rFonts w:eastAsia="Calibri"/>
          <w:b/>
          <w:bCs/>
          <w:sz w:val="24"/>
          <w:szCs w:val="24"/>
        </w:rPr>
      </w:pPr>
    </w:p>
    <w:p w:rsidR="00A42F66" w:rsidRPr="00A42F66" w:rsidRDefault="00A42F66" w:rsidP="00A42F6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42F66">
        <w:rPr>
          <w:bCs/>
          <w:sz w:val="24"/>
          <w:szCs w:val="24"/>
        </w:rPr>
        <w:t>Program Abstract:</w:t>
      </w:r>
      <w:r w:rsidRPr="00A42F66">
        <w:rPr>
          <w:sz w:val="24"/>
          <w:szCs w:val="24"/>
        </w:rPr>
        <w:t xml:space="preserve">  Libraries have traditionally provided resources for career development and job information. This grant enables libraries to jump-start or expand this increasingly important role. Libraries will collaborate with local agencies, organizations, and businesses to initiate special focused programming and outreach activities including workshops on topics such as changing careers, networking, and continuing education.  </w:t>
      </w:r>
    </w:p>
    <w:p w:rsidR="00A42F66" w:rsidRPr="00A42F66" w:rsidRDefault="00A42F66" w:rsidP="00A42F66">
      <w:pPr>
        <w:jc w:val="both"/>
        <w:outlineLvl w:val="0"/>
        <w:rPr>
          <w:b/>
          <w:sz w:val="24"/>
          <w:szCs w:val="24"/>
        </w:rPr>
      </w:pPr>
    </w:p>
    <w:p w:rsidR="00A42F66" w:rsidRPr="00A42F66" w:rsidRDefault="00A42F66" w:rsidP="00A42F66">
      <w:pPr>
        <w:jc w:val="both"/>
        <w:outlineLvl w:val="0"/>
        <w:rPr>
          <w:sz w:val="24"/>
          <w:szCs w:val="24"/>
        </w:rPr>
      </w:pPr>
      <w:r w:rsidRPr="00A42F66">
        <w:rPr>
          <w:sz w:val="24"/>
          <w:szCs w:val="24"/>
        </w:rPr>
        <w:t xml:space="preserve">Commissioner Welch moved and Commissioner Resnick seconded </w:t>
      </w:r>
      <w:r w:rsidRPr="00A42F66">
        <w:rPr>
          <w:sz w:val="24"/>
          <w:szCs w:val="24"/>
          <w:u w:val="single"/>
        </w:rPr>
        <w:t>to approve the following Pathways to Success Grant totaling $7,500 to start no earlier than October 1, 2018.</w:t>
      </w:r>
      <w:r w:rsidRPr="00A42F66">
        <w:rPr>
          <w:sz w:val="24"/>
          <w:szCs w:val="24"/>
        </w:rPr>
        <w:t xml:space="preserve">  </w:t>
      </w:r>
    </w:p>
    <w:p w:rsidR="00A42F66" w:rsidRPr="00A42F66" w:rsidRDefault="00A42F66" w:rsidP="00A42F66">
      <w:pPr>
        <w:jc w:val="both"/>
        <w:outlineLvl w:val="0"/>
        <w:rPr>
          <w:sz w:val="24"/>
          <w:szCs w:val="24"/>
        </w:rPr>
      </w:pPr>
    </w:p>
    <w:tbl>
      <w:tblPr>
        <w:tblW w:w="5726" w:type="dxa"/>
        <w:tblInd w:w="1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6"/>
        <w:gridCol w:w="2170"/>
      </w:tblGrid>
      <w:tr w:rsidR="00A42F66" w:rsidRPr="00A42F66" w:rsidTr="009B39DB">
        <w:trPr>
          <w:trHeight w:val="432"/>
        </w:trPr>
        <w:tc>
          <w:tcPr>
            <w:tcW w:w="355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42F66" w:rsidRPr="00A42F66" w:rsidRDefault="00A42F66" w:rsidP="009B39DB">
            <w:pPr>
              <w:rPr>
                <w:rFonts w:eastAsia="Calibri"/>
                <w:b/>
                <w:sz w:val="24"/>
                <w:szCs w:val="24"/>
              </w:rPr>
            </w:pPr>
            <w:r w:rsidRPr="00A42F66">
              <w:rPr>
                <w:rFonts w:eastAsia="Calibri"/>
                <w:b/>
                <w:sz w:val="24"/>
                <w:szCs w:val="24"/>
              </w:rPr>
              <w:t>Agency</w:t>
            </w:r>
          </w:p>
        </w:tc>
        <w:tc>
          <w:tcPr>
            <w:tcW w:w="217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42F66" w:rsidRPr="00A42F66" w:rsidRDefault="00A42F66" w:rsidP="009B39DB">
            <w:pPr>
              <w:jc w:val="center"/>
              <w:rPr>
                <w:rFonts w:eastAsia="Calibri"/>
                <w:b/>
                <w:sz w:val="24"/>
                <w:szCs w:val="24"/>
              </w:rPr>
            </w:pPr>
            <w:r w:rsidRPr="00A42F66">
              <w:rPr>
                <w:rFonts w:eastAsia="Calibri"/>
                <w:b/>
                <w:sz w:val="24"/>
                <w:szCs w:val="24"/>
              </w:rPr>
              <w:t>Amount Recommended</w:t>
            </w:r>
          </w:p>
        </w:tc>
      </w:tr>
      <w:tr w:rsidR="00A42F66" w:rsidRPr="00A42F66" w:rsidTr="009B39DB">
        <w:trPr>
          <w:trHeight w:val="432"/>
        </w:trPr>
        <w:tc>
          <w:tcPr>
            <w:tcW w:w="3556"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rPr>
                <w:rFonts w:eastAsia="Calibri"/>
                <w:sz w:val="24"/>
                <w:szCs w:val="24"/>
              </w:rPr>
            </w:pPr>
            <w:r w:rsidRPr="00A42F66">
              <w:rPr>
                <w:rFonts w:eastAsia="Calibri"/>
                <w:sz w:val="24"/>
                <w:szCs w:val="24"/>
              </w:rPr>
              <w:t>Mashpee Public Library</w:t>
            </w:r>
          </w:p>
        </w:tc>
        <w:tc>
          <w:tcPr>
            <w:tcW w:w="2170"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sz w:val="24"/>
                <w:szCs w:val="24"/>
              </w:rPr>
            </w:pPr>
            <w:r w:rsidRPr="00A42F66">
              <w:rPr>
                <w:rFonts w:eastAsia="Calibri"/>
                <w:sz w:val="24"/>
                <w:szCs w:val="24"/>
              </w:rPr>
              <w:t>$7,500</w:t>
            </w:r>
          </w:p>
        </w:tc>
      </w:tr>
      <w:tr w:rsidR="00A42F66" w:rsidRPr="00A42F66" w:rsidTr="009B39DB">
        <w:trPr>
          <w:trHeight w:val="432"/>
        </w:trPr>
        <w:tc>
          <w:tcPr>
            <w:tcW w:w="3556" w:type="dxa"/>
            <w:tcBorders>
              <w:top w:val="single" w:sz="12"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b/>
                <w:sz w:val="24"/>
                <w:szCs w:val="24"/>
              </w:rPr>
            </w:pPr>
            <w:r w:rsidRPr="00A42F66">
              <w:rPr>
                <w:rFonts w:eastAsia="Calibri"/>
                <w:b/>
                <w:sz w:val="24"/>
                <w:szCs w:val="24"/>
              </w:rPr>
              <w:t>Total:</w:t>
            </w:r>
          </w:p>
        </w:tc>
        <w:tc>
          <w:tcPr>
            <w:tcW w:w="2170" w:type="dxa"/>
            <w:tcBorders>
              <w:top w:val="single" w:sz="12"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b/>
                <w:sz w:val="24"/>
                <w:szCs w:val="24"/>
              </w:rPr>
            </w:pPr>
            <w:r w:rsidRPr="00A42F66">
              <w:rPr>
                <w:rFonts w:eastAsia="Calibri"/>
                <w:b/>
                <w:sz w:val="24"/>
                <w:szCs w:val="24"/>
              </w:rPr>
              <w:t>$7,500</w:t>
            </w:r>
          </w:p>
        </w:tc>
      </w:tr>
    </w:tbl>
    <w:p w:rsidR="00A42F66" w:rsidRPr="00A42F66" w:rsidRDefault="00A42F66" w:rsidP="00A42F66">
      <w:pPr>
        <w:jc w:val="both"/>
        <w:outlineLvl w:val="0"/>
        <w:rPr>
          <w:b/>
          <w:sz w:val="24"/>
          <w:szCs w:val="24"/>
        </w:rPr>
      </w:pPr>
    </w:p>
    <w:p w:rsidR="00A42F66" w:rsidRPr="00A42F66" w:rsidRDefault="00A42F66" w:rsidP="00A42F66">
      <w:pPr>
        <w:jc w:val="both"/>
        <w:outlineLvl w:val="0"/>
        <w:rPr>
          <w:b/>
          <w:sz w:val="24"/>
          <w:szCs w:val="24"/>
        </w:rPr>
      </w:pPr>
      <w:r w:rsidRPr="00A42F66">
        <w:rPr>
          <w:b/>
          <w:sz w:val="24"/>
          <w:szCs w:val="24"/>
        </w:rPr>
        <w:t>The Board voted approval.</w:t>
      </w:r>
    </w:p>
    <w:p w:rsidR="00A42F66" w:rsidRPr="00A42F66" w:rsidRDefault="00A42F66" w:rsidP="00A42F66">
      <w:pPr>
        <w:jc w:val="both"/>
        <w:outlineLvl w:val="0"/>
        <w:rPr>
          <w:b/>
          <w:sz w:val="24"/>
          <w:szCs w:val="24"/>
        </w:rPr>
      </w:pPr>
    </w:p>
    <w:p w:rsidR="00A42F66" w:rsidRPr="00A42F66" w:rsidRDefault="00A42F66" w:rsidP="00A42F66">
      <w:pPr>
        <w:jc w:val="both"/>
        <w:outlineLvl w:val="0"/>
        <w:rPr>
          <w:b/>
          <w:bCs/>
          <w:caps/>
          <w:sz w:val="24"/>
          <w:szCs w:val="24"/>
        </w:rPr>
      </w:pPr>
      <w:r w:rsidRPr="00A42F66">
        <w:rPr>
          <w:b/>
          <w:bCs/>
          <w:caps/>
          <w:sz w:val="24"/>
          <w:szCs w:val="24"/>
        </w:rPr>
        <w:t>Preservation Assessment Grant Program</w:t>
      </w:r>
    </w:p>
    <w:p w:rsidR="00A42F66" w:rsidRPr="00A42F66" w:rsidRDefault="00A42F66" w:rsidP="00A42F66">
      <w:pPr>
        <w:jc w:val="both"/>
        <w:outlineLvl w:val="0"/>
        <w:rPr>
          <w:b/>
          <w:bCs/>
          <w:sz w:val="24"/>
          <w:szCs w:val="24"/>
        </w:rPr>
      </w:pPr>
    </w:p>
    <w:p w:rsidR="00A42F66" w:rsidRPr="00A42F66" w:rsidRDefault="00A42F66" w:rsidP="00A42F66">
      <w:pPr>
        <w:rPr>
          <w:sz w:val="24"/>
          <w:szCs w:val="24"/>
        </w:rPr>
      </w:pPr>
      <w:r w:rsidRPr="00A42F66">
        <w:rPr>
          <w:bCs/>
          <w:sz w:val="24"/>
          <w:szCs w:val="24"/>
        </w:rPr>
        <w:t>Program Abstract:</w:t>
      </w:r>
      <w:r w:rsidRPr="00A42F66">
        <w:rPr>
          <w:sz w:val="24"/>
          <w:szCs w:val="24"/>
        </w:rPr>
        <w:t xml:space="preserve"> Libraries will contract with an outside consultant to conduct a preservation survey of their collections and buildings. The purpose is to determine individual item conservation requirements and needs for proper storage, care, and handling. The survey will result in a description of the problems observed and recommendations on how to rectify them and how to proceed to develop a long-range preservation plan to extend the life of their holdings.  Each library will then develop an action program, based on the survey’s recommendations that will address these issues.</w:t>
      </w:r>
    </w:p>
    <w:p w:rsidR="00A42F66" w:rsidRPr="00A42F66" w:rsidRDefault="00A42F66" w:rsidP="00A42F66">
      <w:pPr>
        <w:jc w:val="both"/>
        <w:outlineLvl w:val="0"/>
        <w:rPr>
          <w:b/>
          <w:sz w:val="24"/>
          <w:szCs w:val="24"/>
        </w:rPr>
      </w:pPr>
    </w:p>
    <w:p w:rsidR="00A42F66" w:rsidRPr="00A42F66" w:rsidRDefault="00A42F66" w:rsidP="00A42F66">
      <w:pPr>
        <w:jc w:val="both"/>
        <w:outlineLvl w:val="0"/>
        <w:rPr>
          <w:sz w:val="24"/>
          <w:szCs w:val="24"/>
        </w:rPr>
      </w:pPr>
      <w:r w:rsidRPr="00A42F66">
        <w:rPr>
          <w:sz w:val="24"/>
          <w:szCs w:val="24"/>
        </w:rPr>
        <w:t xml:space="preserve">Commissioner Resnick moved and Commissioner Shesko seconded </w:t>
      </w:r>
      <w:r w:rsidRPr="00A42F66">
        <w:rPr>
          <w:sz w:val="24"/>
          <w:szCs w:val="24"/>
          <w:u w:val="single"/>
        </w:rPr>
        <w:t>to approve the following Preservation Assessment Grant totaling $4,200 to start no earlier than October 1, 2018.</w:t>
      </w:r>
      <w:r w:rsidRPr="00A42F66">
        <w:rPr>
          <w:sz w:val="24"/>
          <w:szCs w:val="24"/>
        </w:rPr>
        <w:t xml:space="preserve">  </w:t>
      </w:r>
    </w:p>
    <w:p w:rsidR="00A42F66" w:rsidRPr="00A42F66" w:rsidRDefault="00A42F66" w:rsidP="00A42F66">
      <w:pPr>
        <w:jc w:val="both"/>
        <w:outlineLvl w:val="0"/>
        <w:rPr>
          <w:sz w:val="24"/>
          <w:szCs w:val="24"/>
        </w:rPr>
      </w:pPr>
    </w:p>
    <w:tbl>
      <w:tblPr>
        <w:tblW w:w="7733"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3"/>
        <w:gridCol w:w="2520"/>
      </w:tblGrid>
      <w:tr w:rsidR="00A42F66" w:rsidRPr="00A42F66" w:rsidTr="009B39DB">
        <w:trPr>
          <w:trHeight w:val="432"/>
        </w:trPr>
        <w:tc>
          <w:tcPr>
            <w:tcW w:w="521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42F66" w:rsidRPr="00A42F66" w:rsidRDefault="00A42F66" w:rsidP="009B39DB">
            <w:pPr>
              <w:rPr>
                <w:b/>
                <w:sz w:val="24"/>
                <w:szCs w:val="24"/>
              </w:rPr>
            </w:pPr>
            <w:r w:rsidRPr="00A42F66">
              <w:rPr>
                <w:b/>
                <w:sz w:val="24"/>
                <w:szCs w:val="24"/>
              </w:rPr>
              <w:t>Agency</w:t>
            </w:r>
          </w:p>
        </w:tc>
        <w:tc>
          <w:tcPr>
            <w:tcW w:w="25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42F66" w:rsidRPr="00A42F66" w:rsidRDefault="00A42F66" w:rsidP="009B39DB">
            <w:pPr>
              <w:jc w:val="center"/>
              <w:rPr>
                <w:b/>
                <w:sz w:val="24"/>
                <w:szCs w:val="24"/>
              </w:rPr>
            </w:pPr>
            <w:r w:rsidRPr="00A42F66">
              <w:rPr>
                <w:b/>
                <w:sz w:val="24"/>
                <w:szCs w:val="24"/>
              </w:rPr>
              <w:t>Amount Recommended</w:t>
            </w:r>
          </w:p>
        </w:tc>
      </w:tr>
      <w:tr w:rsidR="00A42F66" w:rsidRPr="00A42F66" w:rsidTr="009B39DB">
        <w:trPr>
          <w:trHeight w:val="432"/>
        </w:trPr>
        <w:tc>
          <w:tcPr>
            <w:tcW w:w="5213"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rPr>
                <w:sz w:val="24"/>
                <w:szCs w:val="24"/>
              </w:rPr>
            </w:pPr>
            <w:r w:rsidRPr="00A42F66">
              <w:rPr>
                <w:sz w:val="24"/>
                <w:szCs w:val="24"/>
              </w:rPr>
              <w:t>Rockport Public Library</w:t>
            </w:r>
          </w:p>
        </w:tc>
        <w:tc>
          <w:tcPr>
            <w:tcW w:w="2520"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sz w:val="24"/>
                <w:szCs w:val="24"/>
              </w:rPr>
            </w:pPr>
            <w:r w:rsidRPr="00A42F66">
              <w:rPr>
                <w:sz w:val="24"/>
                <w:szCs w:val="24"/>
              </w:rPr>
              <w:t>$4,200</w:t>
            </w:r>
          </w:p>
        </w:tc>
      </w:tr>
      <w:tr w:rsidR="00A42F66" w:rsidRPr="00A42F66" w:rsidTr="009B39DB">
        <w:trPr>
          <w:trHeight w:val="432"/>
        </w:trPr>
        <w:tc>
          <w:tcPr>
            <w:tcW w:w="5213" w:type="dxa"/>
            <w:tcBorders>
              <w:top w:val="single" w:sz="12"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sz w:val="24"/>
                <w:szCs w:val="24"/>
              </w:rPr>
            </w:pPr>
            <w:r w:rsidRPr="00A42F66">
              <w:rPr>
                <w:b/>
                <w:sz w:val="24"/>
                <w:szCs w:val="24"/>
              </w:rPr>
              <w:t>Total:</w:t>
            </w:r>
          </w:p>
        </w:tc>
        <w:tc>
          <w:tcPr>
            <w:tcW w:w="2520" w:type="dxa"/>
            <w:tcBorders>
              <w:top w:val="single" w:sz="12"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b/>
                <w:sz w:val="24"/>
                <w:szCs w:val="24"/>
              </w:rPr>
            </w:pPr>
            <w:r w:rsidRPr="00A42F66">
              <w:rPr>
                <w:b/>
                <w:sz w:val="24"/>
                <w:szCs w:val="24"/>
              </w:rPr>
              <w:t>$4,200</w:t>
            </w:r>
          </w:p>
        </w:tc>
      </w:tr>
    </w:tbl>
    <w:p w:rsidR="00A42F66" w:rsidRPr="00A42F66" w:rsidRDefault="00A42F66" w:rsidP="00A42F66">
      <w:pPr>
        <w:jc w:val="both"/>
        <w:outlineLvl w:val="0"/>
        <w:rPr>
          <w:b/>
          <w:sz w:val="24"/>
          <w:szCs w:val="24"/>
        </w:rPr>
      </w:pPr>
    </w:p>
    <w:p w:rsidR="00A42F66" w:rsidRPr="00A42F66" w:rsidRDefault="00A42F66" w:rsidP="00A42F66">
      <w:pPr>
        <w:jc w:val="both"/>
        <w:outlineLvl w:val="0"/>
        <w:rPr>
          <w:b/>
          <w:sz w:val="24"/>
          <w:szCs w:val="24"/>
        </w:rPr>
      </w:pPr>
      <w:r w:rsidRPr="00A42F66">
        <w:rPr>
          <w:b/>
          <w:sz w:val="24"/>
          <w:szCs w:val="24"/>
        </w:rPr>
        <w:t>The Board voted approval.</w:t>
      </w:r>
    </w:p>
    <w:p w:rsidR="00A42F66" w:rsidRPr="00A42F66" w:rsidRDefault="00A42F66" w:rsidP="00A42F66">
      <w:pPr>
        <w:jc w:val="both"/>
        <w:outlineLvl w:val="0"/>
        <w:rPr>
          <w:b/>
          <w:sz w:val="24"/>
          <w:szCs w:val="24"/>
        </w:rPr>
      </w:pPr>
    </w:p>
    <w:p w:rsidR="00A42F66" w:rsidRPr="00A42F66" w:rsidRDefault="00A42F66" w:rsidP="00A42F66">
      <w:pPr>
        <w:jc w:val="both"/>
        <w:outlineLvl w:val="0"/>
        <w:rPr>
          <w:b/>
          <w:bCs/>
          <w:caps/>
          <w:sz w:val="24"/>
          <w:szCs w:val="24"/>
        </w:rPr>
      </w:pPr>
      <w:r w:rsidRPr="00A42F66">
        <w:rPr>
          <w:b/>
          <w:bCs/>
          <w:caps/>
          <w:sz w:val="24"/>
          <w:szCs w:val="24"/>
        </w:rPr>
        <w:t xml:space="preserve">Preservation Assessment Grant Program- MBLC REcommendation </w:t>
      </w:r>
    </w:p>
    <w:p w:rsidR="00A42F66" w:rsidRPr="00A42F66" w:rsidRDefault="00A42F66" w:rsidP="00A42F66">
      <w:pPr>
        <w:jc w:val="both"/>
        <w:outlineLvl w:val="0"/>
        <w:rPr>
          <w:b/>
          <w:bCs/>
          <w:sz w:val="24"/>
          <w:szCs w:val="24"/>
        </w:rPr>
      </w:pPr>
    </w:p>
    <w:p w:rsidR="00A42F66" w:rsidRPr="00A42F66" w:rsidRDefault="00A42F66" w:rsidP="00A42F66">
      <w:pPr>
        <w:rPr>
          <w:sz w:val="24"/>
          <w:szCs w:val="24"/>
        </w:rPr>
      </w:pPr>
      <w:r w:rsidRPr="00A42F66">
        <w:rPr>
          <w:bCs/>
          <w:sz w:val="24"/>
          <w:szCs w:val="24"/>
        </w:rPr>
        <w:t>Program Abstract:</w:t>
      </w:r>
      <w:r w:rsidRPr="00A42F66">
        <w:rPr>
          <w:sz w:val="24"/>
          <w:szCs w:val="24"/>
        </w:rPr>
        <w:t xml:space="preserve"> Libraries will contract with an outside consultant to conduct a preservation survey of their collections and buildings. The purpose is to determine individual item conservation requirements and needs for proper storage, care, and handling. The survey will result in a description of the problems observed and recommendations on how to rectify them and how to proceed to develop a long-range preservation plan to extend the life of their holdings.  Each library will then develop an action program, based on the survey’s recommendations that will address these issues.</w:t>
      </w:r>
    </w:p>
    <w:p w:rsidR="00A42F66" w:rsidRPr="00A42F66" w:rsidRDefault="00A42F66" w:rsidP="00A42F66">
      <w:pPr>
        <w:jc w:val="both"/>
        <w:outlineLvl w:val="0"/>
        <w:rPr>
          <w:b/>
          <w:sz w:val="24"/>
          <w:szCs w:val="24"/>
        </w:rPr>
      </w:pPr>
    </w:p>
    <w:p w:rsidR="00A42F66" w:rsidRPr="00A42F66" w:rsidRDefault="00A42F66" w:rsidP="00A42F66">
      <w:pPr>
        <w:jc w:val="both"/>
        <w:outlineLvl w:val="0"/>
        <w:rPr>
          <w:sz w:val="24"/>
          <w:szCs w:val="24"/>
        </w:rPr>
      </w:pPr>
      <w:r w:rsidRPr="00A42F66">
        <w:rPr>
          <w:sz w:val="24"/>
          <w:szCs w:val="24"/>
        </w:rPr>
        <w:t xml:space="preserve">Commissioner Caro and Commissioner Kronholm seconded </w:t>
      </w:r>
      <w:r w:rsidRPr="00A42F66">
        <w:rPr>
          <w:sz w:val="24"/>
          <w:szCs w:val="24"/>
          <w:u w:val="single"/>
        </w:rPr>
        <w:t>to approve the following Preservation Assessment Grants totaling $8,400 to start no earlier than October 1, 2018.</w:t>
      </w:r>
      <w:r w:rsidRPr="00A42F66">
        <w:rPr>
          <w:sz w:val="24"/>
          <w:szCs w:val="24"/>
        </w:rPr>
        <w:t xml:space="preserve">  </w:t>
      </w:r>
    </w:p>
    <w:p w:rsidR="00A42F66" w:rsidRPr="00A42F66" w:rsidRDefault="00A42F66" w:rsidP="00A42F66">
      <w:pPr>
        <w:jc w:val="both"/>
        <w:outlineLvl w:val="0"/>
        <w:rPr>
          <w:sz w:val="24"/>
          <w:szCs w:val="24"/>
        </w:rPr>
      </w:pPr>
    </w:p>
    <w:tbl>
      <w:tblPr>
        <w:tblW w:w="7733"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3"/>
        <w:gridCol w:w="2520"/>
      </w:tblGrid>
      <w:tr w:rsidR="00A42F66" w:rsidRPr="00A42F66" w:rsidTr="009B39DB">
        <w:trPr>
          <w:trHeight w:val="432"/>
        </w:trPr>
        <w:tc>
          <w:tcPr>
            <w:tcW w:w="521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42F66" w:rsidRPr="00A42F66" w:rsidRDefault="00A42F66" w:rsidP="009B39DB">
            <w:pPr>
              <w:rPr>
                <w:b/>
                <w:sz w:val="24"/>
                <w:szCs w:val="24"/>
              </w:rPr>
            </w:pPr>
            <w:r w:rsidRPr="00A42F66">
              <w:rPr>
                <w:b/>
                <w:sz w:val="24"/>
                <w:szCs w:val="24"/>
              </w:rPr>
              <w:t>Agency</w:t>
            </w:r>
          </w:p>
        </w:tc>
        <w:tc>
          <w:tcPr>
            <w:tcW w:w="25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42F66" w:rsidRPr="00A42F66" w:rsidRDefault="00A42F66" w:rsidP="009B39DB">
            <w:pPr>
              <w:jc w:val="center"/>
              <w:rPr>
                <w:b/>
                <w:sz w:val="24"/>
                <w:szCs w:val="24"/>
              </w:rPr>
            </w:pPr>
            <w:r w:rsidRPr="00A42F66">
              <w:rPr>
                <w:b/>
                <w:sz w:val="24"/>
                <w:szCs w:val="24"/>
              </w:rPr>
              <w:t>Amount Recommended</w:t>
            </w:r>
          </w:p>
        </w:tc>
      </w:tr>
      <w:tr w:rsidR="00A42F66" w:rsidRPr="00A42F66" w:rsidTr="009B39DB">
        <w:trPr>
          <w:trHeight w:val="432"/>
        </w:trPr>
        <w:tc>
          <w:tcPr>
            <w:tcW w:w="5213"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rPr>
                <w:sz w:val="24"/>
                <w:szCs w:val="24"/>
              </w:rPr>
            </w:pPr>
            <w:r w:rsidRPr="00A42F66">
              <w:rPr>
                <w:sz w:val="24"/>
                <w:szCs w:val="24"/>
              </w:rPr>
              <w:t>Cambridge Public Library</w:t>
            </w:r>
          </w:p>
        </w:tc>
        <w:tc>
          <w:tcPr>
            <w:tcW w:w="2520"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sz w:val="24"/>
                <w:szCs w:val="24"/>
              </w:rPr>
            </w:pPr>
            <w:r w:rsidRPr="00A42F66">
              <w:rPr>
                <w:sz w:val="24"/>
                <w:szCs w:val="24"/>
              </w:rPr>
              <w:t>$4,200</w:t>
            </w:r>
          </w:p>
        </w:tc>
      </w:tr>
      <w:tr w:rsidR="00A42F66" w:rsidRPr="00A42F66" w:rsidTr="009B39DB">
        <w:trPr>
          <w:trHeight w:val="432"/>
        </w:trPr>
        <w:tc>
          <w:tcPr>
            <w:tcW w:w="5213"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rPr>
                <w:sz w:val="24"/>
                <w:szCs w:val="24"/>
              </w:rPr>
            </w:pPr>
            <w:proofErr w:type="spellStart"/>
            <w:r w:rsidRPr="00A42F66">
              <w:rPr>
                <w:sz w:val="24"/>
                <w:szCs w:val="24"/>
              </w:rPr>
              <w:t>Parlin</w:t>
            </w:r>
            <w:proofErr w:type="spellEnd"/>
            <w:r w:rsidRPr="00A42F66">
              <w:rPr>
                <w:sz w:val="24"/>
                <w:szCs w:val="24"/>
              </w:rPr>
              <w:t xml:space="preserve"> Memorial Library, Everett</w:t>
            </w:r>
          </w:p>
        </w:tc>
        <w:tc>
          <w:tcPr>
            <w:tcW w:w="2520"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sz w:val="24"/>
                <w:szCs w:val="24"/>
              </w:rPr>
            </w:pPr>
            <w:r w:rsidRPr="00A42F66">
              <w:rPr>
                <w:sz w:val="24"/>
                <w:szCs w:val="24"/>
              </w:rPr>
              <w:t>$4,200</w:t>
            </w:r>
          </w:p>
        </w:tc>
      </w:tr>
      <w:tr w:rsidR="00A42F66" w:rsidRPr="00A42F66" w:rsidTr="009B39DB">
        <w:trPr>
          <w:trHeight w:val="432"/>
        </w:trPr>
        <w:tc>
          <w:tcPr>
            <w:tcW w:w="5213" w:type="dxa"/>
            <w:tcBorders>
              <w:top w:val="single" w:sz="12"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sz w:val="24"/>
                <w:szCs w:val="24"/>
              </w:rPr>
            </w:pPr>
            <w:r w:rsidRPr="00A42F66">
              <w:rPr>
                <w:b/>
                <w:sz w:val="24"/>
                <w:szCs w:val="24"/>
              </w:rPr>
              <w:t>Total:</w:t>
            </w:r>
          </w:p>
        </w:tc>
        <w:tc>
          <w:tcPr>
            <w:tcW w:w="2520" w:type="dxa"/>
            <w:tcBorders>
              <w:top w:val="single" w:sz="12"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b/>
                <w:sz w:val="24"/>
                <w:szCs w:val="24"/>
              </w:rPr>
            </w:pPr>
            <w:r w:rsidRPr="00A42F66">
              <w:rPr>
                <w:b/>
                <w:sz w:val="24"/>
                <w:szCs w:val="24"/>
              </w:rPr>
              <w:t>$8,400</w:t>
            </w:r>
          </w:p>
        </w:tc>
      </w:tr>
    </w:tbl>
    <w:p w:rsidR="00A42F66" w:rsidRPr="00A42F66" w:rsidRDefault="00A42F66" w:rsidP="00A42F66">
      <w:pPr>
        <w:jc w:val="both"/>
        <w:outlineLvl w:val="0"/>
        <w:rPr>
          <w:b/>
          <w:sz w:val="24"/>
          <w:szCs w:val="24"/>
        </w:rPr>
      </w:pPr>
    </w:p>
    <w:p w:rsidR="00A42F66" w:rsidRPr="00A42F66" w:rsidRDefault="00A42F66" w:rsidP="00A42F66">
      <w:pPr>
        <w:jc w:val="both"/>
        <w:outlineLvl w:val="0"/>
        <w:rPr>
          <w:b/>
          <w:sz w:val="24"/>
          <w:szCs w:val="24"/>
        </w:rPr>
      </w:pPr>
      <w:r w:rsidRPr="00A42F66">
        <w:rPr>
          <w:b/>
          <w:sz w:val="24"/>
          <w:szCs w:val="24"/>
        </w:rPr>
        <w:t>The Board voted approval.</w:t>
      </w:r>
    </w:p>
    <w:p w:rsidR="00A42F66" w:rsidRPr="00A42F66" w:rsidRDefault="00A42F66" w:rsidP="00A42F66">
      <w:pPr>
        <w:jc w:val="both"/>
        <w:outlineLvl w:val="0"/>
        <w:rPr>
          <w:b/>
          <w:sz w:val="24"/>
          <w:szCs w:val="24"/>
        </w:rPr>
      </w:pPr>
    </w:p>
    <w:p w:rsidR="004A3171" w:rsidRDefault="004A3171" w:rsidP="00A42F66">
      <w:pPr>
        <w:jc w:val="both"/>
        <w:outlineLvl w:val="0"/>
        <w:rPr>
          <w:b/>
          <w:bCs/>
          <w:caps/>
          <w:sz w:val="24"/>
          <w:szCs w:val="24"/>
        </w:rPr>
      </w:pPr>
    </w:p>
    <w:p w:rsidR="00A42F66" w:rsidRPr="00A42F66" w:rsidRDefault="00A42F66" w:rsidP="00A42F66">
      <w:pPr>
        <w:jc w:val="both"/>
        <w:outlineLvl w:val="0"/>
        <w:rPr>
          <w:b/>
          <w:bCs/>
          <w:caps/>
          <w:sz w:val="24"/>
          <w:szCs w:val="24"/>
        </w:rPr>
      </w:pPr>
      <w:r w:rsidRPr="00A42F66">
        <w:rPr>
          <w:b/>
          <w:bCs/>
          <w:caps/>
          <w:sz w:val="24"/>
          <w:szCs w:val="24"/>
        </w:rPr>
        <w:lastRenderedPageBreak/>
        <w:t>Preservation/Conservation of Library &amp; Archival Materials</w:t>
      </w:r>
    </w:p>
    <w:p w:rsidR="00A42F66" w:rsidRPr="00A42F66" w:rsidRDefault="00A42F66" w:rsidP="00A42F66">
      <w:pPr>
        <w:jc w:val="both"/>
        <w:outlineLvl w:val="0"/>
        <w:rPr>
          <w:b/>
          <w:bCs/>
          <w:sz w:val="24"/>
          <w:szCs w:val="24"/>
        </w:rPr>
      </w:pPr>
    </w:p>
    <w:p w:rsidR="00A42F66" w:rsidRPr="00A42F66" w:rsidRDefault="00A42F66" w:rsidP="00A42F66">
      <w:pPr>
        <w:pStyle w:val="Body"/>
        <w:rPr>
          <w:rFonts w:ascii="Times New Roman" w:hAnsi="Times New Roman" w:cs="Times New Roman"/>
          <w:sz w:val="24"/>
          <w:szCs w:val="24"/>
        </w:rPr>
      </w:pPr>
      <w:r w:rsidRPr="00A42F66">
        <w:rPr>
          <w:rFonts w:ascii="Times New Roman" w:hAnsi="Times New Roman" w:cs="Times New Roman"/>
          <w:sz w:val="24"/>
          <w:szCs w:val="24"/>
        </w:rPr>
        <w:t>Program Abstract</w:t>
      </w:r>
      <w:r w:rsidRPr="00A42F66">
        <w:rPr>
          <w:rFonts w:ascii="Times New Roman" w:hAnsi="Times New Roman" w:cs="Times New Roman"/>
          <w:caps/>
          <w:sz w:val="24"/>
          <w:szCs w:val="24"/>
        </w:rPr>
        <w:t>:</w:t>
      </w:r>
      <w:r w:rsidRPr="00A42F66">
        <w:rPr>
          <w:rFonts w:ascii="Times New Roman" w:hAnsi="Times New Roman" w:cs="Times New Roman"/>
          <w:b/>
          <w:caps/>
          <w:sz w:val="24"/>
          <w:szCs w:val="24"/>
        </w:rPr>
        <w:t xml:space="preserve"> </w:t>
      </w:r>
      <w:r w:rsidRPr="00A42F66">
        <w:rPr>
          <w:rFonts w:ascii="Times New Roman" w:hAnsi="Times New Roman" w:cs="Times New Roman"/>
          <w:sz w:val="24"/>
          <w:szCs w:val="24"/>
        </w:rPr>
        <w:t xml:space="preserve">This program will support the preservation/conservation of library and/or archival research materials with significant research value, including informational materials in print, non-print, manuscript, or other format or medium. The completion of a Preservation Assessment and a Library Preservation Long-Range Plan are required to be eligible for this program. </w:t>
      </w:r>
    </w:p>
    <w:p w:rsidR="00A42F66" w:rsidRPr="00A42F66" w:rsidRDefault="00A42F66" w:rsidP="00A42F66">
      <w:pPr>
        <w:jc w:val="both"/>
        <w:outlineLvl w:val="0"/>
        <w:rPr>
          <w:sz w:val="24"/>
          <w:szCs w:val="24"/>
        </w:rPr>
      </w:pPr>
    </w:p>
    <w:p w:rsidR="00A42F66" w:rsidRPr="00A42F66" w:rsidRDefault="00A42F66" w:rsidP="00A42F66">
      <w:pPr>
        <w:jc w:val="both"/>
        <w:outlineLvl w:val="0"/>
        <w:rPr>
          <w:sz w:val="24"/>
          <w:szCs w:val="24"/>
          <w:u w:val="single"/>
        </w:rPr>
      </w:pPr>
      <w:r w:rsidRPr="00A42F66">
        <w:rPr>
          <w:sz w:val="24"/>
          <w:szCs w:val="24"/>
        </w:rPr>
        <w:t xml:space="preserve">Commissioner Ochsenbein moved and Commissioner Caro seconded </w:t>
      </w:r>
      <w:r w:rsidRPr="00A42F66">
        <w:rPr>
          <w:sz w:val="24"/>
          <w:szCs w:val="24"/>
          <w:u w:val="single"/>
        </w:rPr>
        <w:t xml:space="preserve">to approve the following Preservation/Conservation of Library and Archival Materials Grant totaling $30,000 to start no earlier than October 1, 2018.  </w:t>
      </w:r>
    </w:p>
    <w:p w:rsidR="00A42F66" w:rsidRPr="00A42F66" w:rsidRDefault="00A42F66" w:rsidP="00A42F66">
      <w:pPr>
        <w:jc w:val="both"/>
        <w:outlineLvl w:val="0"/>
        <w:rPr>
          <w:sz w:val="24"/>
          <w:szCs w:val="24"/>
        </w:rPr>
      </w:pPr>
    </w:p>
    <w:tbl>
      <w:tblPr>
        <w:tblW w:w="8751" w:type="dxa"/>
        <w:jc w:val="center"/>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6"/>
        <w:gridCol w:w="2177"/>
        <w:gridCol w:w="1534"/>
        <w:gridCol w:w="1534"/>
      </w:tblGrid>
      <w:tr w:rsidR="00A42F66" w:rsidRPr="00A42F66" w:rsidTr="009B39DB">
        <w:trPr>
          <w:trHeight w:val="432"/>
          <w:jc w:val="center"/>
        </w:trPr>
        <w:tc>
          <w:tcPr>
            <w:tcW w:w="35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42F66" w:rsidRPr="00A42F66" w:rsidRDefault="00A42F66" w:rsidP="009B39DB">
            <w:pPr>
              <w:rPr>
                <w:b/>
                <w:sz w:val="24"/>
                <w:szCs w:val="24"/>
              </w:rPr>
            </w:pPr>
            <w:r w:rsidRPr="00A42F66">
              <w:rPr>
                <w:b/>
                <w:sz w:val="24"/>
                <w:szCs w:val="24"/>
              </w:rPr>
              <w:t>Agency</w:t>
            </w:r>
          </w:p>
        </w:tc>
        <w:tc>
          <w:tcPr>
            <w:tcW w:w="217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42F66" w:rsidRPr="00A42F66" w:rsidRDefault="00A42F66" w:rsidP="009B39DB">
            <w:pPr>
              <w:jc w:val="center"/>
              <w:rPr>
                <w:b/>
                <w:sz w:val="24"/>
                <w:szCs w:val="24"/>
              </w:rPr>
            </w:pPr>
            <w:r w:rsidRPr="00A42F66">
              <w:rPr>
                <w:b/>
                <w:sz w:val="24"/>
                <w:szCs w:val="24"/>
              </w:rPr>
              <w:t>Amount Recommended</w:t>
            </w:r>
          </w:p>
        </w:tc>
        <w:tc>
          <w:tcPr>
            <w:tcW w:w="1534" w:type="dxa"/>
            <w:tcBorders>
              <w:top w:val="single" w:sz="4" w:space="0" w:color="auto"/>
              <w:left w:val="single" w:sz="4" w:space="0" w:color="auto"/>
              <w:bottom w:val="single" w:sz="4" w:space="0" w:color="auto"/>
              <w:right w:val="single" w:sz="4" w:space="0" w:color="auto"/>
            </w:tcBorders>
            <w:shd w:val="clear" w:color="auto" w:fill="BFBFBF"/>
            <w:hideMark/>
          </w:tcPr>
          <w:p w:rsidR="00A42F66" w:rsidRPr="00A42F66" w:rsidRDefault="00A42F66" w:rsidP="009B39DB">
            <w:pPr>
              <w:jc w:val="center"/>
              <w:rPr>
                <w:b/>
                <w:sz w:val="24"/>
                <w:szCs w:val="24"/>
              </w:rPr>
            </w:pPr>
            <w:r w:rsidRPr="00A42F66">
              <w:rPr>
                <w:b/>
                <w:sz w:val="24"/>
                <w:szCs w:val="24"/>
              </w:rPr>
              <w:t>FY19</w:t>
            </w:r>
          </w:p>
        </w:tc>
        <w:tc>
          <w:tcPr>
            <w:tcW w:w="1534" w:type="dxa"/>
            <w:tcBorders>
              <w:top w:val="single" w:sz="4" w:space="0" w:color="auto"/>
              <w:left w:val="single" w:sz="4" w:space="0" w:color="auto"/>
              <w:bottom w:val="single" w:sz="4" w:space="0" w:color="auto"/>
              <w:right w:val="single" w:sz="4" w:space="0" w:color="auto"/>
            </w:tcBorders>
            <w:shd w:val="clear" w:color="auto" w:fill="BFBFBF"/>
            <w:hideMark/>
          </w:tcPr>
          <w:p w:rsidR="00A42F66" w:rsidRPr="00A42F66" w:rsidRDefault="00A42F66" w:rsidP="009B39DB">
            <w:pPr>
              <w:jc w:val="center"/>
              <w:rPr>
                <w:b/>
                <w:sz w:val="24"/>
                <w:szCs w:val="24"/>
              </w:rPr>
            </w:pPr>
            <w:r w:rsidRPr="00A42F66">
              <w:rPr>
                <w:b/>
                <w:sz w:val="24"/>
                <w:szCs w:val="24"/>
              </w:rPr>
              <w:t>FY20</w:t>
            </w:r>
          </w:p>
        </w:tc>
      </w:tr>
      <w:tr w:rsidR="00A42F66" w:rsidRPr="00A42F66" w:rsidTr="009B39DB">
        <w:trPr>
          <w:trHeight w:val="432"/>
          <w:jc w:val="center"/>
        </w:trPr>
        <w:tc>
          <w:tcPr>
            <w:tcW w:w="3506"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rPr>
                <w:sz w:val="24"/>
                <w:szCs w:val="24"/>
              </w:rPr>
            </w:pPr>
            <w:r w:rsidRPr="00A42F66">
              <w:rPr>
                <w:sz w:val="24"/>
                <w:szCs w:val="24"/>
              </w:rPr>
              <w:t>Newburyport Public Library</w:t>
            </w:r>
          </w:p>
        </w:tc>
        <w:tc>
          <w:tcPr>
            <w:tcW w:w="2177"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sz w:val="24"/>
                <w:szCs w:val="24"/>
              </w:rPr>
            </w:pPr>
            <w:r w:rsidRPr="00A42F66">
              <w:rPr>
                <w:sz w:val="24"/>
                <w:szCs w:val="24"/>
              </w:rPr>
              <w:t>$30,000</w:t>
            </w:r>
          </w:p>
        </w:tc>
        <w:tc>
          <w:tcPr>
            <w:tcW w:w="1534"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sz w:val="24"/>
                <w:szCs w:val="24"/>
              </w:rPr>
            </w:pPr>
            <w:r w:rsidRPr="00A42F66">
              <w:rPr>
                <w:sz w:val="24"/>
                <w:szCs w:val="24"/>
              </w:rPr>
              <w:t>$21,215</w:t>
            </w:r>
          </w:p>
        </w:tc>
        <w:tc>
          <w:tcPr>
            <w:tcW w:w="1534"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sz w:val="24"/>
                <w:szCs w:val="24"/>
              </w:rPr>
            </w:pPr>
            <w:r w:rsidRPr="00A42F66">
              <w:rPr>
                <w:sz w:val="24"/>
                <w:szCs w:val="24"/>
              </w:rPr>
              <w:t>$8,785</w:t>
            </w:r>
          </w:p>
        </w:tc>
      </w:tr>
      <w:tr w:rsidR="00A42F66" w:rsidRPr="00A42F66" w:rsidTr="009B39DB">
        <w:trPr>
          <w:trHeight w:val="432"/>
          <w:jc w:val="center"/>
        </w:trPr>
        <w:tc>
          <w:tcPr>
            <w:tcW w:w="3506" w:type="dxa"/>
            <w:tcBorders>
              <w:top w:val="single" w:sz="12"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sz w:val="24"/>
                <w:szCs w:val="24"/>
              </w:rPr>
            </w:pPr>
            <w:r w:rsidRPr="00A42F66">
              <w:rPr>
                <w:b/>
                <w:sz w:val="24"/>
                <w:szCs w:val="24"/>
              </w:rPr>
              <w:t>Total:</w:t>
            </w:r>
          </w:p>
        </w:tc>
        <w:tc>
          <w:tcPr>
            <w:tcW w:w="2177" w:type="dxa"/>
            <w:tcBorders>
              <w:top w:val="single" w:sz="12"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b/>
                <w:sz w:val="24"/>
                <w:szCs w:val="24"/>
              </w:rPr>
            </w:pPr>
            <w:r w:rsidRPr="00A42F66">
              <w:rPr>
                <w:b/>
                <w:sz w:val="24"/>
                <w:szCs w:val="24"/>
              </w:rPr>
              <w:t>$30,000</w:t>
            </w:r>
          </w:p>
        </w:tc>
        <w:tc>
          <w:tcPr>
            <w:tcW w:w="1534" w:type="dxa"/>
            <w:tcBorders>
              <w:top w:val="single" w:sz="12"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b/>
                <w:sz w:val="24"/>
                <w:szCs w:val="24"/>
              </w:rPr>
            </w:pPr>
            <w:r w:rsidRPr="00A42F66">
              <w:rPr>
                <w:b/>
                <w:sz w:val="24"/>
                <w:szCs w:val="24"/>
              </w:rPr>
              <w:t>$21,215</w:t>
            </w:r>
          </w:p>
        </w:tc>
        <w:tc>
          <w:tcPr>
            <w:tcW w:w="1534" w:type="dxa"/>
            <w:tcBorders>
              <w:top w:val="single" w:sz="12"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b/>
                <w:sz w:val="24"/>
                <w:szCs w:val="24"/>
              </w:rPr>
            </w:pPr>
            <w:r w:rsidRPr="00A42F66">
              <w:rPr>
                <w:b/>
                <w:sz w:val="24"/>
                <w:szCs w:val="24"/>
              </w:rPr>
              <w:t>$8,785</w:t>
            </w:r>
          </w:p>
        </w:tc>
      </w:tr>
    </w:tbl>
    <w:p w:rsidR="00A42F66" w:rsidRPr="00A42F66" w:rsidRDefault="00A42F66" w:rsidP="00A42F66">
      <w:pPr>
        <w:jc w:val="both"/>
        <w:outlineLvl w:val="0"/>
        <w:rPr>
          <w:b/>
          <w:sz w:val="24"/>
          <w:szCs w:val="24"/>
        </w:rPr>
      </w:pPr>
    </w:p>
    <w:p w:rsidR="00A42F66" w:rsidRPr="00A42F66" w:rsidRDefault="00A42F66" w:rsidP="00A42F66">
      <w:pPr>
        <w:jc w:val="both"/>
        <w:outlineLvl w:val="0"/>
        <w:rPr>
          <w:b/>
          <w:sz w:val="24"/>
          <w:szCs w:val="24"/>
        </w:rPr>
      </w:pPr>
      <w:r w:rsidRPr="00A42F66">
        <w:rPr>
          <w:b/>
          <w:sz w:val="24"/>
          <w:szCs w:val="24"/>
        </w:rPr>
        <w:t>The Board voted approval.</w:t>
      </w:r>
    </w:p>
    <w:p w:rsidR="00A42F66" w:rsidRPr="00A42F66" w:rsidRDefault="00A42F66" w:rsidP="00A42F66">
      <w:pPr>
        <w:jc w:val="both"/>
        <w:outlineLvl w:val="0"/>
        <w:rPr>
          <w:b/>
          <w:sz w:val="24"/>
          <w:szCs w:val="24"/>
        </w:rPr>
      </w:pPr>
    </w:p>
    <w:p w:rsidR="00A42F66" w:rsidRPr="00A42F66" w:rsidRDefault="00A42F66" w:rsidP="00A42F66">
      <w:pPr>
        <w:jc w:val="both"/>
        <w:outlineLvl w:val="0"/>
        <w:rPr>
          <w:b/>
          <w:bCs/>
          <w:caps/>
          <w:sz w:val="24"/>
          <w:szCs w:val="24"/>
        </w:rPr>
      </w:pPr>
      <w:r w:rsidRPr="00A42F66">
        <w:rPr>
          <w:b/>
          <w:bCs/>
          <w:caps/>
          <w:sz w:val="24"/>
          <w:szCs w:val="24"/>
        </w:rPr>
        <w:t>Serving ‘Tweens and Teens Grant Program</w:t>
      </w:r>
    </w:p>
    <w:p w:rsidR="00A42F66" w:rsidRPr="00A42F66" w:rsidRDefault="00A42F66" w:rsidP="00A42F66">
      <w:pPr>
        <w:jc w:val="both"/>
        <w:outlineLvl w:val="0"/>
        <w:rPr>
          <w:b/>
          <w:bCs/>
          <w:sz w:val="24"/>
          <w:szCs w:val="24"/>
        </w:rPr>
      </w:pPr>
    </w:p>
    <w:p w:rsidR="00A42F66" w:rsidRPr="00A42F66" w:rsidRDefault="00A42F66" w:rsidP="00A42F66">
      <w:pPr>
        <w:rPr>
          <w:sz w:val="24"/>
          <w:szCs w:val="24"/>
        </w:rPr>
      </w:pPr>
      <w:r w:rsidRPr="00A42F66">
        <w:rPr>
          <w:bCs/>
          <w:sz w:val="24"/>
          <w:szCs w:val="24"/>
        </w:rPr>
        <w:t>Program Abstract</w:t>
      </w:r>
      <w:r w:rsidRPr="00A42F66">
        <w:rPr>
          <w:bCs/>
          <w:smallCaps/>
          <w:sz w:val="24"/>
          <w:szCs w:val="24"/>
        </w:rPr>
        <w:t>:</w:t>
      </w:r>
      <w:r w:rsidRPr="00A42F66">
        <w:rPr>
          <w:sz w:val="24"/>
          <w:szCs w:val="24"/>
        </w:rPr>
        <w:t xml:space="preserve"> Across Massachusetts, eager and hopeful teens enter the library each afternoon, looking for a place to be with their friends, to relax, and to work on homework. They may also be seeking a place to expand their world, to volunteer in the community, and to pursue new projects. The need for programs and services for middle school and senior high school age students is apparent. The average school day ends between two and three in the afternoon and almost every teenager in America must find somewhere to go and something to do after school. At-risk, underserved youth need programs that intervene before these adolescents get into trouble. The purpose of this LSTA program is to help public libraries develop innovative programs and strategies to serve their “tweens and teens.” </w:t>
      </w:r>
    </w:p>
    <w:p w:rsidR="00A42F66" w:rsidRPr="00A42F66" w:rsidRDefault="00A42F66" w:rsidP="00A42F66">
      <w:pPr>
        <w:jc w:val="both"/>
        <w:outlineLvl w:val="0"/>
        <w:rPr>
          <w:b/>
          <w:sz w:val="24"/>
          <w:szCs w:val="24"/>
        </w:rPr>
      </w:pPr>
    </w:p>
    <w:p w:rsidR="00A42F66" w:rsidRPr="00A42F66" w:rsidRDefault="00A42F66" w:rsidP="00A42F66">
      <w:pPr>
        <w:jc w:val="both"/>
        <w:outlineLvl w:val="0"/>
        <w:rPr>
          <w:sz w:val="24"/>
          <w:szCs w:val="24"/>
          <w:u w:val="single"/>
        </w:rPr>
      </w:pPr>
      <w:r w:rsidRPr="00A42F66">
        <w:rPr>
          <w:sz w:val="24"/>
          <w:szCs w:val="24"/>
        </w:rPr>
        <w:t xml:space="preserve">Commissioner Kronholm moved and Commissioner Shesko </w:t>
      </w:r>
      <w:r w:rsidRPr="00A42F66">
        <w:rPr>
          <w:sz w:val="24"/>
          <w:szCs w:val="24"/>
          <w:u w:val="single"/>
        </w:rPr>
        <w:t>to approve the following Serving ‘Tweens and Teens Grants totaling $30,000 to start no earlier than October 1, 2018.</w:t>
      </w:r>
    </w:p>
    <w:p w:rsidR="00A42F66" w:rsidRPr="00A42F66" w:rsidRDefault="00A42F66" w:rsidP="00A42F66">
      <w:pPr>
        <w:jc w:val="both"/>
        <w:outlineLvl w:val="0"/>
        <w:rPr>
          <w:sz w:val="24"/>
          <w:szCs w:val="24"/>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4"/>
        <w:gridCol w:w="1890"/>
        <w:gridCol w:w="1440"/>
        <w:gridCol w:w="1440"/>
      </w:tblGrid>
      <w:tr w:rsidR="00A42F66" w:rsidRPr="00A42F66" w:rsidTr="009B39DB">
        <w:trPr>
          <w:trHeight w:val="432"/>
        </w:trPr>
        <w:tc>
          <w:tcPr>
            <w:tcW w:w="492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42F66" w:rsidRPr="00A42F66" w:rsidRDefault="00A42F66" w:rsidP="009B39DB">
            <w:pPr>
              <w:rPr>
                <w:b/>
                <w:sz w:val="24"/>
                <w:szCs w:val="24"/>
              </w:rPr>
            </w:pPr>
            <w:r w:rsidRPr="00A42F66">
              <w:rPr>
                <w:b/>
                <w:sz w:val="24"/>
                <w:szCs w:val="24"/>
              </w:rPr>
              <w:t>Agency</w:t>
            </w:r>
          </w:p>
        </w:tc>
        <w:tc>
          <w:tcPr>
            <w:tcW w:w="18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42F66" w:rsidRPr="00A42F66" w:rsidRDefault="00A42F66" w:rsidP="009B39DB">
            <w:pPr>
              <w:jc w:val="center"/>
              <w:rPr>
                <w:b/>
                <w:sz w:val="24"/>
                <w:szCs w:val="24"/>
              </w:rPr>
            </w:pPr>
            <w:r w:rsidRPr="00A42F66">
              <w:rPr>
                <w:b/>
                <w:sz w:val="24"/>
                <w:szCs w:val="24"/>
              </w:rPr>
              <w:t>Amount Recommended</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42F66" w:rsidRPr="00A42F66" w:rsidRDefault="00A42F66" w:rsidP="009B39DB">
            <w:pPr>
              <w:jc w:val="center"/>
              <w:rPr>
                <w:b/>
                <w:sz w:val="24"/>
                <w:szCs w:val="24"/>
              </w:rPr>
            </w:pPr>
            <w:r w:rsidRPr="00A42F66">
              <w:rPr>
                <w:b/>
                <w:sz w:val="24"/>
                <w:szCs w:val="24"/>
              </w:rPr>
              <w:t>FY19</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42F66" w:rsidRPr="00A42F66" w:rsidRDefault="00A42F66" w:rsidP="009B39DB">
            <w:pPr>
              <w:jc w:val="center"/>
              <w:rPr>
                <w:b/>
                <w:smallCaps/>
                <w:sz w:val="24"/>
                <w:szCs w:val="24"/>
              </w:rPr>
            </w:pPr>
            <w:r w:rsidRPr="00A42F66">
              <w:rPr>
                <w:b/>
                <w:smallCaps/>
                <w:sz w:val="24"/>
                <w:szCs w:val="24"/>
              </w:rPr>
              <w:t>FY20</w:t>
            </w:r>
          </w:p>
        </w:tc>
      </w:tr>
      <w:tr w:rsidR="00A42F66" w:rsidRPr="00A42F66" w:rsidTr="009B39DB">
        <w:trPr>
          <w:trHeight w:val="432"/>
        </w:trPr>
        <w:tc>
          <w:tcPr>
            <w:tcW w:w="4924"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rPr>
                <w:sz w:val="24"/>
                <w:szCs w:val="24"/>
              </w:rPr>
            </w:pPr>
            <w:r w:rsidRPr="00A42F66">
              <w:rPr>
                <w:sz w:val="24"/>
                <w:szCs w:val="24"/>
              </w:rPr>
              <w:t>Emily Williston Memorial Library, Easthampton</w:t>
            </w:r>
          </w:p>
        </w:tc>
        <w:tc>
          <w:tcPr>
            <w:tcW w:w="1890"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sz w:val="24"/>
                <w:szCs w:val="24"/>
              </w:rPr>
            </w:pPr>
            <w:r w:rsidRPr="00A42F66">
              <w:rPr>
                <w:sz w:val="24"/>
                <w:szCs w:val="24"/>
              </w:rPr>
              <w:t>$15,000</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2F66" w:rsidRPr="00A42F66" w:rsidRDefault="00A42F66" w:rsidP="009B39DB">
            <w:pPr>
              <w:jc w:val="right"/>
              <w:rPr>
                <w:sz w:val="24"/>
                <w:szCs w:val="24"/>
              </w:rPr>
            </w:pPr>
            <w:r w:rsidRPr="00A42F66">
              <w:rPr>
                <w:sz w:val="24"/>
                <w:szCs w:val="24"/>
              </w:rPr>
              <w:t>$8,442</w:t>
            </w:r>
          </w:p>
        </w:tc>
        <w:tc>
          <w:tcPr>
            <w:tcW w:w="1440"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sz w:val="24"/>
                <w:szCs w:val="24"/>
              </w:rPr>
            </w:pPr>
            <w:r w:rsidRPr="00A42F66">
              <w:rPr>
                <w:sz w:val="24"/>
                <w:szCs w:val="24"/>
              </w:rPr>
              <w:t>$6,558</w:t>
            </w:r>
          </w:p>
        </w:tc>
      </w:tr>
      <w:tr w:rsidR="00A42F66" w:rsidRPr="00A42F66" w:rsidTr="009B39DB">
        <w:trPr>
          <w:trHeight w:val="432"/>
        </w:trPr>
        <w:tc>
          <w:tcPr>
            <w:tcW w:w="4924"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rPr>
                <w:sz w:val="24"/>
                <w:szCs w:val="24"/>
              </w:rPr>
            </w:pPr>
            <w:proofErr w:type="spellStart"/>
            <w:r w:rsidRPr="00A42F66">
              <w:rPr>
                <w:sz w:val="24"/>
                <w:szCs w:val="24"/>
              </w:rPr>
              <w:t>Ventress</w:t>
            </w:r>
            <w:proofErr w:type="spellEnd"/>
            <w:r w:rsidRPr="00A42F66">
              <w:rPr>
                <w:sz w:val="24"/>
                <w:szCs w:val="24"/>
              </w:rPr>
              <w:t xml:space="preserve"> Memorial Library, Marshfield</w:t>
            </w:r>
          </w:p>
        </w:tc>
        <w:tc>
          <w:tcPr>
            <w:tcW w:w="1890"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sz w:val="24"/>
                <w:szCs w:val="24"/>
              </w:rPr>
            </w:pPr>
            <w:r w:rsidRPr="00A42F66">
              <w:rPr>
                <w:sz w:val="24"/>
                <w:szCs w:val="24"/>
              </w:rPr>
              <w:t>$15,000</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2F66" w:rsidRPr="00A42F66" w:rsidRDefault="00A42F66" w:rsidP="009B39DB">
            <w:pPr>
              <w:jc w:val="right"/>
              <w:rPr>
                <w:sz w:val="24"/>
                <w:szCs w:val="24"/>
              </w:rPr>
            </w:pPr>
            <w:r w:rsidRPr="00A42F66">
              <w:rPr>
                <w:sz w:val="24"/>
                <w:szCs w:val="24"/>
              </w:rPr>
              <w:t>$8,200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sz w:val="24"/>
                <w:szCs w:val="24"/>
              </w:rPr>
            </w:pPr>
            <w:r w:rsidRPr="00A42F66">
              <w:rPr>
                <w:sz w:val="24"/>
                <w:szCs w:val="24"/>
              </w:rPr>
              <w:t>$6,800</w:t>
            </w:r>
          </w:p>
        </w:tc>
      </w:tr>
      <w:tr w:rsidR="00A42F66" w:rsidRPr="00A42F66" w:rsidTr="009B39DB">
        <w:trPr>
          <w:trHeight w:val="432"/>
        </w:trPr>
        <w:tc>
          <w:tcPr>
            <w:tcW w:w="4924" w:type="dxa"/>
            <w:tcBorders>
              <w:top w:val="single" w:sz="12"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sz w:val="24"/>
                <w:szCs w:val="24"/>
              </w:rPr>
            </w:pPr>
            <w:r w:rsidRPr="00A42F66">
              <w:rPr>
                <w:b/>
                <w:sz w:val="24"/>
                <w:szCs w:val="24"/>
              </w:rPr>
              <w:t>Total:</w:t>
            </w:r>
          </w:p>
        </w:tc>
        <w:tc>
          <w:tcPr>
            <w:tcW w:w="1890" w:type="dxa"/>
            <w:tcBorders>
              <w:top w:val="single" w:sz="12"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b/>
                <w:sz w:val="24"/>
                <w:szCs w:val="24"/>
              </w:rPr>
            </w:pPr>
            <w:r w:rsidRPr="00A42F66">
              <w:rPr>
                <w:b/>
                <w:sz w:val="24"/>
                <w:szCs w:val="24"/>
              </w:rPr>
              <w:t>$30,000</w:t>
            </w:r>
          </w:p>
        </w:tc>
        <w:tc>
          <w:tcPr>
            <w:tcW w:w="1440"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A42F66" w:rsidRPr="00A42F66" w:rsidRDefault="00A42F66" w:rsidP="009B39DB">
            <w:pPr>
              <w:jc w:val="right"/>
              <w:rPr>
                <w:b/>
                <w:sz w:val="24"/>
                <w:szCs w:val="24"/>
              </w:rPr>
            </w:pPr>
            <w:r w:rsidRPr="00A42F66">
              <w:rPr>
                <w:b/>
                <w:sz w:val="24"/>
                <w:szCs w:val="24"/>
              </w:rPr>
              <w:t>$16,642</w:t>
            </w:r>
          </w:p>
        </w:tc>
        <w:tc>
          <w:tcPr>
            <w:tcW w:w="1440" w:type="dxa"/>
            <w:tcBorders>
              <w:top w:val="single" w:sz="12"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b/>
                <w:sz w:val="24"/>
                <w:szCs w:val="24"/>
              </w:rPr>
            </w:pPr>
            <w:r w:rsidRPr="00A42F66">
              <w:rPr>
                <w:b/>
                <w:sz w:val="24"/>
                <w:szCs w:val="24"/>
              </w:rPr>
              <w:t>$13,358</w:t>
            </w:r>
          </w:p>
        </w:tc>
      </w:tr>
    </w:tbl>
    <w:p w:rsidR="00A42F66" w:rsidRPr="00A42F66" w:rsidRDefault="00A42F66" w:rsidP="00A42F66">
      <w:pPr>
        <w:jc w:val="both"/>
        <w:outlineLvl w:val="0"/>
        <w:rPr>
          <w:b/>
          <w:sz w:val="24"/>
          <w:szCs w:val="24"/>
        </w:rPr>
      </w:pPr>
    </w:p>
    <w:p w:rsidR="00A42F66" w:rsidRPr="00A42F66" w:rsidRDefault="00A42F66" w:rsidP="00A42F66">
      <w:pPr>
        <w:jc w:val="both"/>
        <w:outlineLvl w:val="0"/>
        <w:rPr>
          <w:b/>
          <w:sz w:val="24"/>
          <w:szCs w:val="24"/>
        </w:rPr>
      </w:pPr>
      <w:r w:rsidRPr="00A42F66">
        <w:rPr>
          <w:b/>
          <w:sz w:val="24"/>
          <w:szCs w:val="24"/>
        </w:rPr>
        <w:t>The Board voted approval.</w:t>
      </w:r>
    </w:p>
    <w:p w:rsidR="00A42F66" w:rsidRPr="00A42F66" w:rsidRDefault="00A42F66" w:rsidP="00A42F66">
      <w:pPr>
        <w:jc w:val="both"/>
        <w:outlineLvl w:val="0"/>
        <w:rPr>
          <w:b/>
          <w:sz w:val="24"/>
          <w:szCs w:val="24"/>
        </w:rPr>
      </w:pPr>
    </w:p>
    <w:p w:rsidR="004A3171" w:rsidRDefault="004A3171" w:rsidP="00A42F66">
      <w:pPr>
        <w:jc w:val="both"/>
        <w:outlineLvl w:val="0"/>
        <w:rPr>
          <w:rFonts w:eastAsia="Calibri"/>
          <w:b/>
          <w:bCs/>
          <w:caps/>
          <w:sz w:val="24"/>
          <w:szCs w:val="24"/>
        </w:rPr>
      </w:pPr>
    </w:p>
    <w:p w:rsidR="00A42F66" w:rsidRPr="00A42F66" w:rsidRDefault="00A42F66" w:rsidP="00A42F66">
      <w:pPr>
        <w:jc w:val="both"/>
        <w:outlineLvl w:val="0"/>
        <w:rPr>
          <w:rFonts w:eastAsia="Calibri"/>
          <w:b/>
          <w:bCs/>
          <w:caps/>
          <w:sz w:val="24"/>
          <w:szCs w:val="24"/>
        </w:rPr>
      </w:pPr>
      <w:r w:rsidRPr="00A42F66">
        <w:rPr>
          <w:rFonts w:eastAsia="Calibri"/>
          <w:b/>
          <w:bCs/>
          <w:caps/>
          <w:sz w:val="24"/>
          <w:szCs w:val="24"/>
        </w:rPr>
        <w:lastRenderedPageBreak/>
        <w:t>Town-Wide Preservation Assessment</w:t>
      </w:r>
    </w:p>
    <w:p w:rsidR="00A42F66" w:rsidRPr="00A42F66" w:rsidRDefault="00A42F66" w:rsidP="00A42F66">
      <w:pPr>
        <w:jc w:val="both"/>
        <w:outlineLvl w:val="0"/>
        <w:rPr>
          <w:rFonts w:eastAsia="Calibri"/>
          <w:b/>
          <w:bCs/>
          <w:sz w:val="24"/>
          <w:szCs w:val="24"/>
        </w:rPr>
      </w:pPr>
    </w:p>
    <w:p w:rsidR="00A42F66" w:rsidRPr="00A42F66" w:rsidRDefault="00A42F66" w:rsidP="00A42F66">
      <w:pPr>
        <w:rPr>
          <w:sz w:val="24"/>
          <w:szCs w:val="24"/>
        </w:rPr>
      </w:pPr>
      <w:r w:rsidRPr="00A42F66">
        <w:rPr>
          <w:bCs/>
          <w:sz w:val="24"/>
          <w:szCs w:val="24"/>
        </w:rPr>
        <w:t>Program Abstract:</w:t>
      </w:r>
      <w:r w:rsidRPr="00A42F66">
        <w:rPr>
          <w:sz w:val="24"/>
          <w:szCs w:val="24"/>
        </w:rPr>
        <w:t xml:space="preserve"> This program provides the first step in the process of preserving, arranging and describing, and eventually digitizing historically significant local collections in Massachusetts for access through the Digital Commonwealth. Through this program, the public library and other local repositories will receive an assessment conducted by a certified preservation consultant.</w:t>
      </w:r>
    </w:p>
    <w:p w:rsidR="00A42F66" w:rsidRPr="00A42F66" w:rsidRDefault="00A42F66" w:rsidP="00A42F66">
      <w:pPr>
        <w:jc w:val="both"/>
        <w:outlineLvl w:val="0"/>
        <w:rPr>
          <w:b/>
          <w:sz w:val="24"/>
          <w:szCs w:val="24"/>
        </w:rPr>
      </w:pPr>
    </w:p>
    <w:p w:rsidR="00A42F66" w:rsidRPr="00A42F66" w:rsidRDefault="00A42F66" w:rsidP="00A42F66">
      <w:pPr>
        <w:jc w:val="both"/>
        <w:outlineLvl w:val="0"/>
        <w:rPr>
          <w:sz w:val="24"/>
          <w:szCs w:val="24"/>
        </w:rPr>
      </w:pPr>
    </w:p>
    <w:p w:rsidR="00A42F66" w:rsidRPr="00A42F66" w:rsidRDefault="00A42F66" w:rsidP="00A42F66">
      <w:pPr>
        <w:jc w:val="both"/>
        <w:outlineLvl w:val="0"/>
        <w:rPr>
          <w:sz w:val="24"/>
          <w:szCs w:val="24"/>
        </w:rPr>
      </w:pPr>
      <w:r w:rsidRPr="00A42F66">
        <w:rPr>
          <w:sz w:val="24"/>
          <w:szCs w:val="24"/>
        </w:rPr>
        <w:t xml:space="preserve">Commissioner Shesko moved and Commissioner Caro </w:t>
      </w:r>
      <w:r w:rsidRPr="00A42F66">
        <w:rPr>
          <w:sz w:val="24"/>
          <w:szCs w:val="24"/>
          <w:u w:val="single"/>
        </w:rPr>
        <w:t>seconded to approve the following Town-Wide Preservation Assessment Grant totaling $20,000 to start no earlier than October 1, 2018.</w:t>
      </w:r>
      <w:r w:rsidRPr="00A42F66">
        <w:rPr>
          <w:sz w:val="24"/>
          <w:szCs w:val="24"/>
        </w:rPr>
        <w:t xml:space="preserve">  </w:t>
      </w:r>
    </w:p>
    <w:p w:rsidR="00A42F66" w:rsidRPr="00A42F66" w:rsidRDefault="00A42F66" w:rsidP="00A42F66">
      <w:pPr>
        <w:jc w:val="both"/>
        <w:outlineLvl w:val="0"/>
        <w:rPr>
          <w:sz w:val="24"/>
          <w:szCs w:val="24"/>
        </w:rPr>
      </w:pPr>
    </w:p>
    <w:tbl>
      <w:tblPr>
        <w:tblW w:w="5726" w:type="dxa"/>
        <w:tblInd w:w="1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6"/>
        <w:gridCol w:w="2170"/>
      </w:tblGrid>
      <w:tr w:rsidR="00A42F66" w:rsidRPr="00A42F66" w:rsidTr="009B39DB">
        <w:trPr>
          <w:trHeight w:val="432"/>
        </w:trPr>
        <w:tc>
          <w:tcPr>
            <w:tcW w:w="355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42F66" w:rsidRPr="00A42F66" w:rsidRDefault="00A42F66" w:rsidP="009B39DB">
            <w:pPr>
              <w:rPr>
                <w:rFonts w:eastAsia="Calibri"/>
                <w:b/>
                <w:sz w:val="24"/>
                <w:szCs w:val="24"/>
              </w:rPr>
            </w:pPr>
            <w:r w:rsidRPr="00A42F66">
              <w:rPr>
                <w:rFonts w:eastAsia="Calibri"/>
                <w:b/>
                <w:sz w:val="24"/>
                <w:szCs w:val="24"/>
              </w:rPr>
              <w:t>Agency</w:t>
            </w:r>
          </w:p>
        </w:tc>
        <w:tc>
          <w:tcPr>
            <w:tcW w:w="217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42F66" w:rsidRPr="00A42F66" w:rsidRDefault="00A42F66" w:rsidP="009B39DB">
            <w:pPr>
              <w:jc w:val="center"/>
              <w:rPr>
                <w:rFonts w:eastAsia="Calibri"/>
                <w:b/>
                <w:sz w:val="24"/>
                <w:szCs w:val="24"/>
              </w:rPr>
            </w:pPr>
            <w:r w:rsidRPr="00A42F66">
              <w:rPr>
                <w:rFonts w:eastAsia="Calibri"/>
                <w:b/>
                <w:sz w:val="24"/>
                <w:szCs w:val="24"/>
              </w:rPr>
              <w:t>Amount Recommended</w:t>
            </w:r>
          </w:p>
        </w:tc>
      </w:tr>
      <w:tr w:rsidR="00A42F66" w:rsidRPr="00A42F66" w:rsidTr="009B39DB">
        <w:trPr>
          <w:trHeight w:val="432"/>
        </w:trPr>
        <w:tc>
          <w:tcPr>
            <w:tcW w:w="3556"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rPr>
                <w:rFonts w:eastAsia="Calibri"/>
                <w:sz w:val="24"/>
                <w:szCs w:val="24"/>
              </w:rPr>
            </w:pPr>
            <w:r w:rsidRPr="00A42F66">
              <w:rPr>
                <w:rFonts w:eastAsia="Calibri"/>
                <w:sz w:val="24"/>
                <w:szCs w:val="24"/>
              </w:rPr>
              <w:t>Reading Public Library</w:t>
            </w:r>
          </w:p>
        </w:tc>
        <w:tc>
          <w:tcPr>
            <w:tcW w:w="2170" w:type="dxa"/>
            <w:tcBorders>
              <w:top w:val="single" w:sz="4"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sz w:val="24"/>
                <w:szCs w:val="24"/>
              </w:rPr>
            </w:pPr>
            <w:r w:rsidRPr="00A42F66">
              <w:rPr>
                <w:rFonts w:eastAsia="Calibri"/>
                <w:sz w:val="24"/>
                <w:szCs w:val="24"/>
              </w:rPr>
              <w:t>$20,000</w:t>
            </w:r>
          </w:p>
        </w:tc>
      </w:tr>
      <w:tr w:rsidR="00A42F66" w:rsidRPr="00A42F66" w:rsidTr="009B39DB">
        <w:trPr>
          <w:trHeight w:val="432"/>
        </w:trPr>
        <w:tc>
          <w:tcPr>
            <w:tcW w:w="3556" w:type="dxa"/>
            <w:tcBorders>
              <w:top w:val="single" w:sz="12"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b/>
                <w:sz w:val="24"/>
                <w:szCs w:val="24"/>
              </w:rPr>
            </w:pPr>
            <w:r w:rsidRPr="00A42F66">
              <w:rPr>
                <w:rFonts w:eastAsia="Calibri"/>
                <w:b/>
                <w:sz w:val="24"/>
                <w:szCs w:val="24"/>
              </w:rPr>
              <w:t>Total:</w:t>
            </w:r>
          </w:p>
        </w:tc>
        <w:tc>
          <w:tcPr>
            <w:tcW w:w="2170" w:type="dxa"/>
            <w:tcBorders>
              <w:top w:val="single" w:sz="12" w:space="0" w:color="auto"/>
              <w:left w:val="single" w:sz="4" w:space="0" w:color="auto"/>
              <w:bottom w:val="single" w:sz="4" w:space="0" w:color="auto"/>
              <w:right w:val="single" w:sz="4" w:space="0" w:color="auto"/>
            </w:tcBorders>
            <w:vAlign w:val="center"/>
            <w:hideMark/>
          </w:tcPr>
          <w:p w:rsidR="00A42F66" w:rsidRPr="00A42F66" w:rsidRDefault="00A42F66" w:rsidP="009B39DB">
            <w:pPr>
              <w:jc w:val="right"/>
              <w:rPr>
                <w:rFonts w:eastAsia="Calibri"/>
                <w:b/>
                <w:sz w:val="24"/>
                <w:szCs w:val="24"/>
              </w:rPr>
            </w:pPr>
            <w:r w:rsidRPr="00A42F66">
              <w:rPr>
                <w:rFonts w:eastAsia="Calibri"/>
                <w:b/>
                <w:sz w:val="24"/>
                <w:szCs w:val="24"/>
              </w:rPr>
              <w:t>$20,000</w:t>
            </w:r>
          </w:p>
        </w:tc>
      </w:tr>
    </w:tbl>
    <w:p w:rsidR="00A42F66" w:rsidRPr="00A42F66" w:rsidRDefault="00A42F66" w:rsidP="00A42F66">
      <w:pPr>
        <w:jc w:val="both"/>
        <w:outlineLvl w:val="0"/>
        <w:rPr>
          <w:b/>
          <w:sz w:val="24"/>
          <w:szCs w:val="24"/>
        </w:rPr>
      </w:pPr>
    </w:p>
    <w:p w:rsidR="00A42F66" w:rsidRPr="00A42F66" w:rsidRDefault="00A42F66" w:rsidP="00A42F66">
      <w:pPr>
        <w:jc w:val="both"/>
        <w:outlineLvl w:val="0"/>
        <w:rPr>
          <w:b/>
          <w:sz w:val="24"/>
          <w:szCs w:val="24"/>
        </w:rPr>
      </w:pPr>
      <w:r w:rsidRPr="00A42F66">
        <w:rPr>
          <w:b/>
          <w:sz w:val="24"/>
          <w:szCs w:val="24"/>
        </w:rPr>
        <w:t>The Board voted approval.</w:t>
      </w:r>
    </w:p>
    <w:p w:rsidR="00A42F66" w:rsidRPr="00A42F66" w:rsidRDefault="00A42F66" w:rsidP="00A42F66">
      <w:pPr>
        <w:jc w:val="both"/>
        <w:outlineLvl w:val="0"/>
        <w:rPr>
          <w:b/>
          <w:sz w:val="24"/>
          <w:szCs w:val="24"/>
        </w:rPr>
      </w:pPr>
    </w:p>
    <w:p w:rsidR="00A42F66" w:rsidRPr="00A42F66" w:rsidRDefault="00A42F66" w:rsidP="00A42F66">
      <w:pPr>
        <w:jc w:val="both"/>
        <w:outlineLvl w:val="0"/>
        <w:rPr>
          <w:b/>
          <w:sz w:val="24"/>
          <w:szCs w:val="24"/>
        </w:rPr>
      </w:pPr>
      <w:r w:rsidRPr="00A42F66">
        <w:rPr>
          <w:b/>
          <w:sz w:val="24"/>
          <w:szCs w:val="24"/>
        </w:rPr>
        <w:t>REPORT FROM THE MASSACHUSETTS LIBRARY SYSTEM</w:t>
      </w:r>
    </w:p>
    <w:p w:rsidR="00A42F66" w:rsidRPr="00A42F66" w:rsidRDefault="00A42F66" w:rsidP="00A42F66">
      <w:pPr>
        <w:jc w:val="both"/>
        <w:outlineLvl w:val="0"/>
        <w:rPr>
          <w:b/>
          <w:sz w:val="24"/>
          <w:szCs w:val="24"/>
        </w:rPr>
      </w:pPr>
    </w:p>
    <w:p w:rsidR="00A42F66" w:rsidRPr="00A42F66" w:rsidRDefault="00A42F66" w:rsidP="00A42F66">
      <w:pPr>
        <w:rPr>
          <w:sz w:val="24"/>
          <w:szCs w:val="24"/>
        </w:rPr>
      </w:pPr>
      <w:r w:rsidRPr="00A42F66">
        <w:rPr>
          <w:sz w:val="24"/>
          <w:szCs w:val="24"/>
        </w:rPr>
        <w:t xml:space="preserve">Sarah </w:t>
      </w:r>
      <w:proofErr w:type="spellStart"/>
      <w:r w:rsidRPr="00A42F66">
        <w:rPr>
          <w:sz w:val="24"/>
          <w:szCs w:val="24"/>
        </w:rPr>
        <w:t>Sogigian</w:t>
      </w:r>
      <w:proofErr w:type="spellEnd"/>
      <w:r w:rsidRPr="00A42F66">
        <w:rPr>
          <w:sz w:val="24"/>
          <w:szCs w:val="24"/>
        </w:rPr>
        <w:t>, Consulting and Training Services Director, (MLS) presented the following report:</w:t>
      </w:r>
    </w:p>
    <w:p w:rsidR="00A42F66" w:rsidRPr="00A42F66" w:rsidRDefault="00A42F66" w:rsidP="00A42F66">
      <w:pPr>
        <w:outlineLvl w:val="0"/>
        <w:rPr>
          <w:color w:val="000000" w:themeColor="text1"/>
          <w:sz w:val="24"/>
          <w:szCs w:val="24"/>
        </w:rPr>
      </w:pPr>
    </w:p>
    <w:p w:rsidR="00A42F66" w:rsidRPr="00A42F66" w:rsidRDefault="00A42F66" w:rsidP="00A42F66">
      <w:pPr>
        <w:rPr>
          <w:b/>
          <w:color w:val="000000" w:themeColor="text1"/>
          <w:sz w:val="24"/>
          <w:szCs w:val="24"/>
        </w:rPr>
      </w:pPr>
      <w:bookmarkStart w:id="0" w:name="_Toc503890335"/>
      <w:r w:rsidRPr="00A42F66">
        <w:rPr>
          <w:b/>
          <w:color w:val="000000" w:themeColor="text1"/>
          <w:sz w:val="24"/>
          <w:szCs w:val="24"/>
        </w:rPr>
        <w:t>Executive Board Activities – June 18, 2018</w:t>
      </w:r>
    </w:p>
    <w:p w:rsidR="00A42F66" w:rsidRPr="00A42F66" w:rsidRDefault="00A42F66" w:rsidP="00A42F66">
      <w:pPr>
        <w:pStyle w:val="NormalWeb"/>
        <w:spacing w:before="0" w:beforeAutospacing="0" w:after="0" w:afterAutospacing="0"/>
        <w:rPr>
          <w:b/>
        </w:rPr>
      </w:pPr>
    </w:p>
    <w:p w:rsidR="00A42F66" w:rsidRPr="00A42F66" w:rsidRDefault="00A42F66" w:rsidP="00A42F66">
      <w:pPr>
        <w:pStyle w:val="NormalWeb"/>
        <w:spacing w:before="0" w:beforeAutospacing="0" w:after="0" w:afterAutospacing="0"/>
        <w:rPr>
          <w:b/>
        </w:rPr>
      </w:pPr>
      <w:r w:rsidRPr="00A42F66">
        <w:rPr>
          <w:b/>
        </w:rPr>
        <w:t xml:space="preserve">Letter from Greg </w:t>
      </w:r>
      <w:proofErr w:type="spellStart"/>
      <w:r w:rsidRPr="00A42F66">
        <w:rPr>
          <w:b/>
        </w:rPr>
        <w:t>Pronevitz</w:t>
      </w:r>
      <w:proofErr w:type="spellEnd"/>
    </w:p>
    <w:p w:rsidR="00A42F66" w:rsidRPr="00A42F66" w:rsidRDefault="00A42F66" w:rsidP="00A42F66">
      <w:pPr>
        <w:rPr>
          <w:color w:val="000000" w:themeColor="text1"/>
          <w:sz w:val="24"/>
          <w:szCs w:val="24"/>
        </w:rPr>
      </w:pPr>
    </w:p>
    <w:p w:rsidR="00A42F66" w:rsidRPr="00A42F66" w:rsidRDefault="00A42F66" w:rsidP="00A42F66">
      <w:pPr>
        <w:rPr>
          <w:color w:val="000000" w:themeColor="text1"/>
          <w:sz w:val="24"/>
          <w:szCs w:val="24"/>
        </w:rPr>
      </w:pPr>
      <w:r w:rsidRPr="00A42F66">
        <w:rPr>
          <w:color w:val="000000" w:themeColor="text1"/>
          <w:sz w:val="24"/>
          <w:szCs w:val="24"/>
        </w:rPr>
        <w:t>June 29, 2018</w:t>
      </w:r>
    </w:p>
    <w:p w:rsidR="00A42F66" w:rsidRPr="00A42F66" w:rsidRDefault="00A42F66" w:rsidP="00A42F66">
      <w:pPr>
        <w:rPr>
          <w:b/>
          <w:color w:val="000000" w:themeColor="text1"/>
          <w:sz w:val="24"/>
          <w:szCs w:val="24"/>
        </w:rPr>
      </w:pPr>
    </w:p>
    <w:p w:rsidR="00A42F66" w:rsidRPr="00A42F66" w:rsidRDefault="00A42F66" w:rsidP="00A42F66">
      <w:pPr>
        <w:rPr>
          <w:sz w:val="24"/>
          <w:szCs w:val="24"/>
        </w:rPr>
      </w:pPr>
      <w:r w:rsidRPr="00A42F66">
        <w:rPr>
          <w:color w:val="000000"/>
          <w:sz w:val="24"/>
          <w:szCs w:val="24"/>
        </w:rPr>
        <w:t xml:space="preserve"> </w:t>
      </w:r>
      <w:r w:rsidRPr="00A42F66">
        <w:rPr>
          <w:sz w:val="24"/>
          <w:szCs w:val="24"/>
        </w:rPr>
        <w:t>Dear Friends and Colleagues,</w:t>
      </w:r>
    </w:p>
    <w:p w:rsidR="00A42F66" w:rsidRPr="00A42F66" w:rsidRDefault="00A42F66" w:rsidP="00A42F66">
      <w:pPr>
        <w:rPr>
          <w:sz w:val="24"/>
          <w:szCs w:val="24"/>
        </w:rPr>
      </w:pPr>
    </w:p>
    <w:p w:rsidR="00A42F66" w:rsidRPr="00A42F66" w:rsidRDefault="00A42F66" w:rsidP="00A42F66">
      <w:pPr>
        <w:rPr>
          <w:sz w:val="24"/>
          <w:szCs w:val="24"/>
        </w:rPr>
      </w:pPr>
      <w:r w:rsidRPr="00A42F66">
        <w:rPr>
          <w:sz w:val="24"/>
          <w:szCs w:val="24"/>
        </w:rPr>
        <w:t>This is my final update as MLS Executive Director and I’d like to thank you for your support, collaboration, and dedication to library services.  I am retiring on July 5 and plan to do some consulting part-time and I hope that our paths continue to cross.  It has been such a rewarding experience working with library people at all levels from academic, school, special, and public libraries as well as our associations, automated networks, and the Board of Library Commissioners.  Thank you for the work you do!</w:t>
      </w:r>
    </w:p>
    <w:p w:rsidR="00A42F66" w:rsidRPr="00A42F66" w:rsidRDefault="00A42F66" w:rsidP="00A42F66">
      <w:pPr>
        <w:rPr>
          <w:sz w:val="24"/>
          <w:szCs w:val="24"/>
        </w:rPr>
      </w:pPr>
    </w:p>
    <w:p w:rsidR="00A42F66" w:rsidRPr="00A42F66" w:rsidRDefault="00A42F66" w:rsidP="00A42F66">
      <w:pPr>
        <w:rPr>
          <w:sz w:val="24"/>
          <w:szCs w:val="24"/>
        </w:rPr>
      </w:pPr>
      <w:r w:rsidRPr="00A42F66">
        <w:rPr>
          <w:sz w:val="24"/>
          <w:szCs w:val="24"/>
        </w:rPr>
        <w:t xml:space="preserve">It has been a privilege and a pleasure working with you to make libraries the best that they can be over the past 20 years in Massachusetts.  The success of the automated networks in promoting automation and resource sharing was long established when I arrived and their work has continued to improve services over the years.  The collaboration among members in the regional systems that merged into MLS eight years ago provided the physical delivery to compliment the networks’ work along with additional services which are now essential to our multi-type library </w:t>
      </w:r>
      <w:r w:rsidRPr="00A42F66">
        <w:rPr>
          <w:sz w:val="24"/>
          <w:szCs w:val="24"/>
        </w:rPr>
        <w:lastRenderedPageBreak/>
        <w:t>membership.  I owe a great debt to my regional library system colleagues for building the foundation for MLS services.  The leadership and staff at the MBLC provided rock solid support for our work and direct assistance to libraries in so many different ways.  Together, these organizations provide an invaluable fabric of infrastructure and support for 1,600 libraries across the Commonwealth.</w:t>
      </w:r>
    </w:p>
    <w:p w:rsidR="00A42F66" w:rsidRPr="00A42F66" w:rsidRDefault="00A42F66" w:rsidP="00A42F66">
      <w:pPr>
        <w:rPr>
          <w:sz w:val="24"/>
          <w:szCs w:val="24"/>
        </w:rPr>
      </w:pPr>
    </w:p>
    <w:p w:rsidR="00A42F66" w:rsidRPr="00A42F66" w:rsidRDefault="00A42F66" w:rsidP="00A42F66">
      <w:pPr>
        <w:rPr>
          <w:sz w:val="24"/>
          <w:szCs w:val="24"/>
        </w:rPr>
      </w:pPr>
      <w:r w:rsidRPr="00A42F66">
        <w:rPr>
          <w:sz w:val="24"/>
          <w:szCs w:val="24"/>
        </w:rPr>
        <w:t>The 2009 economic crisis forced the merger of regions and provided MLS the opportunity to carry on regional work on a statewide level.  I was proud to be appointed as MLS’ founding executive director and I thank you for your support and encouragement.  MLS needs the active engagement of members to be successful and I encourage you to be active and participate in MLS.  MLS also requires the work of many talented and dedicated staff members to provide services to the membership.  I’m very impressed and proud of the accomplishments of our leadership and staff in our first eight years.  And, I’m grateful for the support and encouragement of the Executive Board.</w:t>
      </w:r>
    </w:p>
    <w:p w:rsidR="00A42F66" w:rsidRPr="00A42F66" w:rsidRDefault="00A42F66" w:rsidP="00A42F66">
      <w:pPr>
        <w:rPr>
          <w:sz w:val="24"/>
          <w:szCs w:val="24"/>
        </w:rPr>
      </w:pPr>
    </w:p>
    <w:p w:rsidR="00A42F66" w:rsidRPr="00A42F66" w:rsidRDefault="00A42F66" w:rsidP="00A42F66">
      <w:pPr>
        <w:rPr>
          <w:sz w:val="24"/>
          <w:szCs w:val="24"/>
        </w:rPr>
      </w:pPr>
      <w:r w:rsidRPr="00A42F66">
        <w:rPr>
          <w:sz w:val="24"/>
          <w:szCs w:val="24"/>
        </w:rPr>
        <w:t>Massachusetts’ success with resource sharing and library services requires strong support for all of the fibers in our library fabric.  I would like to encourage all library supporters to stay in touch with elected officials at the local, state, and federal levels to tell them how important libraries are to our communities, schools, and campuses and to encourage support.  I would like to echo the sentiment of Mary Ann Cluggish, Chair of the Massachusetts Board of Library Commissioners, and ask you all to encourage five or ten friends and colleagues to make their voices heard and amplify our message to elected officials in support of libraries.  You can make a difference!</w:t>
      </w:r>
    </w:p>
    <w:p w:rsidR="00A42F66" w:rsidRPr="00A42F66" w:rsidRDefault="00A42F66" w:rsidP="00A42F66">
      <w:pPr>
        <w:rPr>
          <w:sz w:val="24"/>
          <w:szCs w:val="24"/>
        </w:rPr>
      </w:pPr>
    </w:p>
    <w:p w:rsidR="00A42F66" w:rsidRPr="00A42F66" w:rsidRDefault="00A42F66" w:rsidP="00A42F66">
      <w:pPr>
        <w:rPr>
          <w:sz w:val="24"/>
          <w:szCs w:val="24"/>
        </w:rPr>
      </w:pPr>
      <w:r w:rsidRPr="00A42F66">
        <w:rPr>
          <w:sz w:val="24"/>
          <w:szCs w:val="24"/>
        </w:rPr>
        <w:t>Best wishes,</w:t>
      </w:r>
    </w:p>
    <w:p w:rsidR="00A42F66" w:rsidRPr="00A42F66" w:rsidRDefault="00A42F66" w:rsidP="00A42F66">
      <w:pPr>
        <w:rPr>
          <w:sz w:val="24"/>
          <w:szCs w:val="24"/>
        </w:rPr>
      </w:pPr>
    </w:p>
    <w:p w:rsidR="00A42F66" w:rsidRPr="00A42F66" w:rsidRDefault="00A42F66" w:rsidP="00A42F66">
      <w:pPr>
        <w:rPr>
          <w:sz w:val="24"/>
          <w:szCs w:val="24"/>
        </w:rPr>
      </w:pPr>
      <w:r w:rsidRPr="00A42F66">
        <w:rPr>
          <w:sz w:val="24"/>
          <w:szCs w:val="24"/>
        </w:rPr>
        <w:t>Greg</w:t>
      </w:r>
    </w:p>
    <w:p w:rsidR="00A42F66" w:rsidRPr="00A42F66" w:rsidRDefault="00A42F66" w:rsidP="00A42F66">
      <w:pPr>
        <w:rPr>
          <w:sz w:val="24"/>
          <w:szCs w:val="24"/>
        </w:rPr>
      </w:pPr>
      <w:r w:rsidRPr="00A42F66">
        <w:rPr>
          <w:sz w:val="24"/>
          <w:szCs w:val="24"/>
        </w:rPr>
        <w:t xml:space="preserve">Greg </w:t>
      </w:r>
      <w:proofErr w:type="spellStart"/>
      <w:r w:rsidRPr="00A42F66">
        <w:rPr>
          <w:sz w:val="24"/>
          <w:szCs w:val="24"/>
        </w:rPr>
        <w:t>Pronevitz</w:t>
      </w:r>
      <w:proofErr w:type="spellEnd"/>
    </w:p>
    <w:p w:rsidR="00A42F66" w:rsidRPr="00A42F66" w:rsidRDefault="00A42F66" w:rsidP="00A42F66">
      <w:pPr>
        <w:rPr>
          <w:sz w:val="24"/>
          <w:szCs w:val="24"/>
        </w:rPr>
      </w:pPr>
      <w:r w:rsidRPr="00A42F66">
        <w:rPr>
          <w:sz w:val="24"/>
          <w:szCs w:val="24"/>
        </w:rPr>
        <w:t>Executive Director</w:t>
      </w:r>
    </w:p>
    <w:p w:rsidR="00A42F66" w:rsidRPr="00A42F66" w:rsidRDefault="00A42F66" w:rsidP="00A42F66">
      <w:pPr>
        <w:rPr>
          <w:sz w:val="24"/>
          <w:szCs w:val="24"/>
        </w:rPr>
      </w:pPr>
      <w:r w:rsidRPr="00A42F66">
        <w:rPr>
          <w:sz w:val="24"/>
          <w:szCs w:val="24"/>
        </w:rPr>
        <w:t>508-357-2121 x303 (until July 5)</w:t>
      </w:r>
    </w:p>
    <w:p w:rsidR="00A42F66" w:rsidRPr="00A42F66" w:rsidRDefault="00A42F66" w:rsidP="00A42F66">
      <w:pPr>
        <w:spacing w:line="320" w:lineRule="exact"/>
        <w:rPr>
          <w:b/>
          <w:color w:val="000000" w:themeColor="text1"/>
          <w:sz w:val="24"/>
          <w:szCs w:val="24"/>
        </w:rPr>
      </w:pPr>
    </w:p>
    <w:p w:rsidR="00A42F66" w:rsidRPr="00A42F66" w:rsidRDefault="00A42F66" w:rsidP="00A42F66">
      <w:pPr>
        <w:spacing w:line="320" w:lineRule="exact"/>
        <w:rPr>
          <w:b/>
          <w:color w:val="000000" w:themeColor="text1"/>
          <w:sz w:val="24"/>
          <w:szCs w:val="24"/>
        </w:rPr>
      </w:pPr>
      <w:r w:rsidRPr="00A42F66">
        <w:rPr>
          <w:b/>
          <w:color w:val="000000" w:themeColor="text1"/>
          <w:sz w:val="24"/>
          <w:szCs w:val="24"/>
        </w:rPr>
        <w:t xml:space="preserve">Sarah </w:t>
      </w:r>
      <w:proofErr w:type="spellStart"/>
      <w:r w:rsidRPr="00A42F66">
        <w:rPr>
          <w:b/>
          <w:color w:val="000000" w:themeColor="text1"/>
          <w:sz w:val="24"/>
          <w:szCs w:val="24"/>
        </w:rPr>
        <w:t>Sogigian</w:t>
      </w:r>
      <w:proofErr w:type="spellEnd"/>
      <w:r w:rsidRPr="00A42F66">
        <w:rPr>
          <w:b/>
          <w:color w:val="000000" w:themeColor="text1"/>
          <w:sz w:val="24"/>
          <w:szCs w:val="24"/>
        </w:rPr>
        <w:t xml:space="preserve"> named as Interim Executive Director beginning July 6, 2018</w:t>
      </w:r>
    </w:p>
    <w:p w:rsidR="00A42F66" w:rsidRPr="00A42F66" w:rsidRDefault="00A42F66" w:rsidP="00A42F66">
      <w:pPr>
        <w:spacing w:line="320" w:lineRule="exact"/>
        <w:rPr>
          <w:b/>
          <w:color w:val="000000" w:themeColor="text1"/>
          <w:sz w:val="24"/>
          <w:szCs w:val="24"/>
        </w:rPr>
      </w:pPr>
    </w:p>
    <w:p w:rsidR="00A42F66" w:rsidRPr="00A42F66" w:rsidRDefault="00A42F66" w:rsidP="00A42F66">
      <w:pPr>
        <w:spacing w:line="320" w:lineRule="exact"/>
        <w:rPr>
          <w:color w:val="000000" w:themeColor="text1"/>
          <w:sz w:val="24"/>
          <w:szCs w:val="24"/>
        </w:rPr>
      </w:pPr>
      <w:r w:rsidRPr="00A42F66">
        <w:rPr>
          <w:color w:val="000000" w:themeColor="text1"/>
          <w:sz w:val="24"/>
          <w:szCs w:val="24"/>
        </w:rPr>
        <w:t xml:space="preserve">Sarah </w:t>
      </w:r>
      <w:proofErr w:type="spellStart"/>
      <w:r w:rsidRPr="00A42F66">
        <w:rPr>
          <w:color w:val="000000" w:themeColor="text1"/>
          <w:sz w:val="24"/>
          <w:szCs w:val="24"/>
        </w:rPr>
        <w:t>Sogigian</w:t>
      </w:r>
      <w:proofErr w:type="spellEnd"/>
      <w:r w:rsidRPr="00A42F66">
        <w:rPr>
          <w:color w:val="000000" w:themeColor="text1"/>
          <w:sz w:val="24"/>
          <w:szCs w:val="24"/>
        </w:rPr>
        <w:t xml:space="preserve">, MLS Consulting and Training Services Director </w:t>
      </w:r>
      <w:proofErr w:type="gramStart"/>
      <w:r w:rsidRPr="00A42F66">
        <w:rPr>
          <w:color w:val="000000" w:themeColor="text1"/>
          <w:sz w:val="24"/>
          <w:szCs w:val="24"/>
        </w:rPr>
        <w:t>has</w:t>
      </w:r>
      <w:proofErr w:type="gramEnd"/>
      <w:r w:rsidRPr="00A42F66">
        <w:rPr>
          <w:color w:val="000000" w:themeColor="text1"/>
          <w:sz w:val="24"/>
          <w:szCs w:val="24"/>
        </w:rPr>
        <w:t xml:space="preserve"> been named Interim Executive Director beginning July 6, 2018, as Greg </w:t>
      </w:r>
      <w:proofErr w:type="spellStart"/>
      <w:r w:rsidRPr="00A42F66">
        <w:rPr>
          <w:color w:val="000000" w:themeColor="text1"/>
          <w:sz w:val="24"/>
          <w:szCs w:val="24"/>
        </w:rPr>
        <w:t>Pronevitz</w:t>
      </w:r>
      <w:proofErr w:type="spellEnd"/>
      <w:r w:rsidRPr="00A42F66">
        <w:rPr>
          <w:color w:val="000000" w:themeColor="text1"/>
          <w:sz w:val="24"/>
          <w:szCs w:val="24"/>
        </w:rPr>
        <w:t xml:space="preserve"> retires (see his letter to the membership below).  Sarah has been with MLS since its formation in 2010, first as an Advisor for Youth Services and promoted in 2015 to Director of Consulting and Training Services when she became an integral part of the MLS Leadership Team, regularly participating in Executive Board.</w:t>
      </w:r>
    </w:p>
    <w:p w:rsidR="00A42F66" w:rsidRPr="00A42F66" w:rsidRDefault="00A42F66" w:rsidP="00A42F66">
      <w:pPr>
        <w:spacing w:line="320" w:lineRule="exact"/>
        <w:rPr>
          <w:color w:val="000000" w:themeColor="text1"/>
          <w:sz w:val="24"/>
          <w:szCs w:val="24"/>
        </w:rPr>
      </w:pPr>
    </w:p>
    <w:p w:rsidR="00A42F66" w:rsidRPr="00A42F66" w:rsidRDefault="00A42F66" w:rsidP="00A42F66">
      <w:pPr>
        <w:spacing w:line="320" w:lineRule="exact"/>
        <w:rPr>
          <w:color w:val="000000" w:themeColor="text1"/>
          <w:sz w:val="24"/>
          <w:szCs w:val="24"/>
        </w:rPr>
      </w:pPr>
      <w:r w:rsidRPr="00A42F66">
        <w:rPr>
          <w:color w:val="000000" w:themeColor="text1"/>
          <w:sz w:val="24"/>
          <w:szCs w:val="24"/>
        </w:rPr>
        <w:t>Her contact info: 508-357-2121 x311 | sarah@masslibsystem.org</w:t>
      </w:r>
    </w:p>
    <w:p w:rsidR="00A42F66" w:rsidRPr="00A42F66" w:rsidRDefault="00A42F66" w:rsidP="00A42F66">
      <w:pPr>
        <w:rPr>
          <w:b/>
          <w:color w:val="000000" w:themeColor="text1"/>
          <w:sz w:val="24"/>
          <w:szCs w:val="24"/>
        </w:rPr>
      </w:pPr>
    </w:p>
    <w:p w:rsidR="00A42F66" w:rsidRPr="00A42F66" w:rsidRDefault="00A42F66" w:rsidP="00A42F66">
      <w:pPr>
        <w:rPr>
          <w:color w:val="000000"/>
          <w:sz w:val="24"/>
          <w:szCs w:val="24"/>
        </w:rPr>
      </w:pPr>
      <w:r w:rsidRPr="00A42F66">
        <w:rPr>
          <w:b/>
          <w:bCs/>
          <w:color w:val="000000"/>
          <w:sz w:val="24"/>
          <w:szCs w:val="24"/>
        </w:rPr>
        <w:t>MLS Finalist Interview Schedule</w:t>
      </w:r>
    </w:p>
    <w:p w:rsidR="00A42F66" w:rsidRPr="00A42F66" w:rsidRDefault="00A42F66" w:rsidP="00A42F66">
      <w:pPr>
        <w:jc w:val="center"/>
        <w:rPr>
          <w:color w:val="000000"/>
          <w:sz w:val="24"/>
          <w:szCs w:val="24"/>
        </w:rPr>
      </w:pPr>
      <w:r w:rsidRPr="00A42F66">
        <w:rPr>
          <w:b/>
          <w:bCs/>
          <w:color w:val="000000"/>
          <w:sz w:val="24"/>
          <w:szCs w:val="24"/>
        </w:rPr>
        <w:t> </w:t>
      </w:r>
    </w:p>
    <w:p w:rsidR="00A42F66" w:rsidRPr="00A42F66" w:rsidRDefault="00A42F66" w:rsidP="00A42F66">
      <w:pPr>
        <w:rPr>
          <w:color w:val="000000"/>
          <w:sz w:val="24"/>
          <w:szCs w:val="24"/>
        </w:rPr>
      </w:pPr>
      <w:r w:rsidRPr="00A42F66">
        <w:rPr>
          <w:color w:val="000000"/>
          <w:sz w:val="24"/>
          <w:szCs w:val="24"/>
        </w:rPr>
        <w:t>Dear Massachusetts Library System Members:</w:t>
      </w:r>
    </w:p>
    <w:p w:rsidR="00A42F66" w:rsidRPr="00A42F66" w:rsidRDefault="00A42F66" w:rsidP="00A42F66">
      <w:pPr>
        <w:rPr>
          <w:color w:val="000000"/>
          <w:sz w:val="24"/>
          <w:szCs w:val="24"/>
        </w:rPr>
      </w:pPr>
      <w:r w:rsidRPr="00A42F66">
        <w:rPr>
          <w:color w:val="000000"/>
          <w:sz w:val="24"/>
          <w:szCs w:val="24"/>
        </w:rPr>
        <w:t> </w:t>
      </w:r>
    </w:p>
    <w:p w:rsidR="00A42F66" w:rsidRPr="00A42F66" w:rsidRDefault="00A42F66" w:rsidP="00A42F66">
      <w:pPr>
        <w:rPr>
          <w:color w:val="000000"/>
          <w:sz w:val="24"/>
          <w:szCs w:val="24"/>
        </w:rPr>
      </w:pPr>
      <w:r w:rsidRPr="00A42F66">
        <w:rPr>
          <w:color w:val="000000"/>
          <w:sz w:val="24"/>
          <w:szCs w:val="24"/>
        </w:rPr>
        <w:lastRenderedPageBreak/>
        <w:t>The finalists for the position of the Massachusetts Library System Executive Director will take place on Monday, July 9, 2018 and Tuesday, July 10, 2018.  The schedule is as follows:</w:t>
      </w:r>
    </w:p>
    <w:p w:rsidR="00A42F66" w:rsidRPr="00A42F66" w:rsidRDefault="00A42F66" w:rsidP="00A42F66">
      <w:pPr>
        <w:rPr>
          <w:color w:val="000000"/>
          <w:sz w:val="24"/>
          <w:szCs w:val="24"/>
        </w:rPr>
      </w:pPr>
      <w:r w:rsidRPr="00A42F66">
        <w:rPr>
          <w:color w:val="000000"/>
          <w:sz w:val="24"/>
          <w:szCs w:val="24"/>
        </w:rPr>
        <w:t> </w:t>
      </w:r>
    </w:p>
    <w:p w:rsidR="00A42F66" w:rsidRPr="00A42F66" w:rsidRDefault="00A42F66" w:rsidP="00A42F66">
      <w:pPr>
        <w:rPr>
          <w:color w:val="000000"/>
          <w:sz w:val="24"/>
          <w:szCs w:val="24"/>
        </w:rPr>
      </w:pPr>
      <w:r w:rsidRPr="00A42F66">
        <w:rPr>
          <w:color w:val="000000"/>
          <w:sz w:val="24"/>
          <w:szCs w:val="24"/>
        </w:rPr>
        <w:t>July 9, 2018</w:t>
      </w:r>
    </w:p>
    <w:p w:rsidR="00A42F66" w:rsidRPr="00A42F66" w:rsidRDefault="00A42F66" w:rsidP="00A42F66">
      <w:pPr>
        <w:rPr>
          <w:color w:val="000000"/>
          <w:sz w:val="24"/>
          <w:szCs w:val="24"/>
        </w:rPr>
      </w:pPr>
      <w:r w:rsidRPr="00A42F66">
        <w:rPr>
          <w:color w:val="000000"/>
          <w:sz w:val="24"/>
          <w:szCs w:val="24"/>
        </w:rPr>
        <w:t> </w:t>
      </w:r>
    </w:p>
    <w:p w:rsidR="00A42F66" w:rsidRPr="00A42F66" w:rsidRDefault="00A42F66" w:rsidP="00A42F66">
      <w:pPr>
        <w:rPr>
          <w:color w:val="000000"/>
          <w:sz w:val="24"/>
          <w:szCs w:val="24"/>
        </w:rPr>
      </w:pPr>
      <w:r w:rsidRPr="00A42F66">
        <w:rPr>
          <w:color w:val="000000"/>
          <w:sz w:val="24"/>
          <w:szCs w:val="24"/>
        </w:rPr>
        <w:t>9:00 – 12:00                      Nancy Kirkpatrick  </w:t>
      </w:r>
      <w:r w:rsidRPr="00A42F66">
        <w:rPr>
          <w:rStyle w:val="apple-converted-space"/>
          <w:rFonts w:eastAsia="MS Gothic"/>
          <w:color w:val="000000"/>
          <w:sz w:val="24"/>
          <w:szCs w:val="24"/>
        </w:rPr>
        <w:t> </w:t>
      </w:r>
      <w:r w:rsidRPr="00A42F66">
        <w:rPr>
          <w:color w:val="000000"/>
          <w:sz w:val="24"/>
          <w:szCs w:val="24"/>
        </w:rPr>
        <w:t xml:space="preserve"> </w:t>
      </w:r>
    </w:p>
    <w:p w:rsidR="00A42F66" w:rsidRPr="00A42F66" w:rsidRDefault="00A42F66" w:rsidP="00A42F66">
      <w:pPr>
        <w:rPr>
          <w:color w:val="000000"/>
          <w:sz w:val="24"/>
          <w:szCs w:val="24"/>
        </w:rPr>
      </w:pPr>
      <w:r w:rsidRPr="00A42F66">
        <w:rPr>
          <w:color w:val="000000"/>
          <w:sz w:val="24"/>
          <w:szCs w:val="24"/>
        </w:rPr>
        <w:t> </w:t>
      </w:r>
    </w:p>
    <w:p w:rsidR="00A42F66" w:rsidRPr="00A42F66" w:rsidRDefault="00A42F66" w:rsidP="00A42F66">
      <w:pPr>
        <w:rPr>
          <w:color w:val="000000"/>
          <w:sz w:val="24"/>
          <w:szCs w:val="24"/>
        </w:rPr>
      </w:pPr>
      <w:r w:rsidRPr="00A42F66">
        <w:rPr>
          <w:color w:val="000000"/>
          <w:sz w:val="24"/>
          <w:szCs w:val="24"/>
        </w:rPr>
        <w:t xml:space="preserve">1:00 – 4:00                        Dawn </w:t>
      </w:r>
      <w:proofErr w:type="spellStart"/>
      <w:r w:rsidRPr="00A42F66">
        <w:rPr>
          <w:color w:val="000000"/>
          <w:sz w:val="24"/>
          <w:szCs w:val="24"/>
        </w:rPr>
        <w:t>LaValle</w:t>
      </w:r>
      <w:proofErr w:type="spellEnd"/>
      <w:r w:rsidRPr="00A42F66">
        <w:rPr>
          <w:color w:val="000000"/>
          <w:sz w:val="24"/>
          <w:szCs w:val="24"/>
        </w:rPr>
        <w:t> </w:t>
      </w:r>
      <w:r w:rsidRPr="00A42F66">
        <w:rPr>
          <w:rStyle w:val="apple-converted-space"/>
          <w:rFonts w:eastAsia="MS Gothic"/>
          <w:color w:val="000000"/>
          <w:sz w:val="24"/>
          <w:szCs w:val="24"/>
        </w:rPr>
        <w:t xml:space="preserve">  </w:t>
      </w:r>
    </w:p>
    <w:p w:rsidR="00A42F66" w:rsidRPr="00A42F66" w:rsidRDefault="00A42F66" w:rsidP="00A42F66">
      <w:pPr>
        <w:rPr>
          <w:color w:val="000000"/>
          <w:sz w:val="24"/>
          <w:szCs w:val="24"/>
        </w:rPr>
      </w:pPr>
      <w:r w:rsidRPr="00A42F66">
        <w:rPr>
          <w:color w:val="000000"/>
          <w:sz w:val="24"/>
          <w:szCs w:val="24"/>
        </w:rPr>
        <w:t> </w:t>
      </w:r>
    </w:p>
    <w:p w:rsidR="00A42F66" w:rsidRPr="00A42F66" w:rsidRDefault="00A42F66" w:rsidP="00A42F66">
      <w:pPr>
        <w:rPr>
          <w:color w:val="000000"/>
          <w:sz w:val="24"/>
          <w:szCs w:val="24"/>
        </w:rPr>
      </w:pPr>
      <w:r w:rsidRPr="00A42F66">
        <w:rPr>
          <w:color w:val="000000"/>
          <w:sz w:val="24"/>
          <w:szCs w:val="24"/>
        </w:rPr>
        <w:t>July 10, 2018</w:t>
      </w:r>
    </w:p>
    <w:p w:rsidR="00A42F66" w:rsidRPr="00A42F66" w:rsidRDefault="00A42F66" w:rsidP="00A42F66">
      <w:pPr>
        <w:rPr>
          <w:color w:val="000000"/>
          <w:sz w:val="24"/>
          <w:szCs w:val="24"/>
        </w:rPr>
      </w:pPr>
      <w:r w:rsidRPr="00A42F66">
        <w:rPr>
          <w:color w:val="000000"/>
          <w:sz w:val="24"/>
          <w:szCs w:val="24"/>
        </w:rPr>
        <w:t> </w:t>
      </w:r>
    </w:p>
    <w:p w:rsidR="00A42F66" w:rsidRPr="00A42F66" w:rsidRDefault="00A42F66" w:rsidP="00A42F66">
      <w:pPr>
        <w:rPr>
          <w:color w:val="000000"/>
          <w:sz w:val="24"/>
          <w:szCs w:val="24"/>
        </w:rPr>
      </w:pPr>
      <w:r w:rsidRPr="00A42F66">
        <w:rPr>
          <w:color w:val="000000"/>
          <w:sz w:val="24"/>
          <w:szCs w:val="24"/>
        </w:rPr>
        <w:t xml:space="preserve">9:00 – 12:00                      Stephen </w:t>
      </w:r>
      <w:proofErr w:type="spellStart"/>
      <w:r w:rsidRPr="00A42F66">
        <w:rPr>
          <w:color w:val="000000"/>
          <w:sz w:val="24"/>
          <w:szCs w:val="24"/>
        </w:rPr>
        <w:t>Spohn</w:t>
      </w:r>
      <w:proofErr w:type="spellEnd"/>
      <w:r w:rsidRPr="00A42F66">
        <w:rPr>
          <w:color w:val="000000"/>
          <w:sz w:val="24"/>
          <w:szCs w:val="24"/>
        </w:rPr>
        <w:t> </w:t>
      </w:r>
      <w:r w:rsidRPr="00A42F66">
        <w:rPr>
          <w:rStyle w:val="apple-converted-space"/>
          <w:rFonts w:eastAsia="MS Gothic"/>
          <w:color w:val="000000"/>
          <w:sz w:val="24"/>
          <w:szCs w:val="24"/>
        </w:rPr>
        <w:t xml:space="preserve">  </w:t>
      </w:r>
    </w:p>
    <w:p w:rsidR="00A42F66" w:rsidRPr="00A42F66" w:rsidRDefault="00A42F66" w:rsidP="00A42F66">
      <w:pPr>
        <w:rPr>
          <w:color w:val="000000"/>
          <w:sz w:val="24"/>
          <w:szCs w:val="24"/>
        </w:rPr>
      </w:pPr>
      <w:r w:rsidRPr="00A42F66">
        <w:rPr>
          <w:color w:val="000000"/>
          <w:sz w:val="24"/>
          <w:szCs w:val="24"/>
        </w:rPr>
        <w:t> </w:t>
      </w:r>
    </w:p>
    <w:p w:rsidR="00A42F66" w:rsidRPr="00A42F66" w:rsidRDefault="00A42F66" w:rsidP="00A42F66">
      <w:pPr>
        <w:rPr>
          <w:color w:val="000000"/>
          <w:sz w:val="24"/>
          <w:szCs w:val="24"/>
        </w:rPr>
      </w:pPr>
      <w:r w:rsidRPr="00A42F66">
        <w:rPr>
          <w:color w:val="000000"/>
          <w:sz w:val="24"/>
          <w:szCs w:val="24"/>
        </w:rPr>
        <w:t>The format will be a presentation to the MLS Executive Board, MLS Members and MLS Staff first beginning at 9:00 a.m.  The presentation time will allow for questions and answers related to the presentation at the end. </w:t>
      </w:r>
      <w:r w:rsidRPr="00A42F66">
        <w:rPr>
          <w:rStyle w:val="apple-converted-space"/>
          <w:rFonts w:eastAsia="MS Gothic"/>
          <w:color w:val="000000"/>
          <w:sz w:val="24"/>
          <w:szCs w:val="24"/>
        </w:rPr>
        <w:t> </w:t>
      </w:r>
      <w:r w:rsidRPr="00A42F66">
        <w:rPr>
          <w:color w:val="FF0000"/>
          <w:sz w:val="24"/>
          <w:szCs w:val="24"/>
        </w:rPr>
        <w:t> </w:t>
      </w:r>
      <w:r w:rsidRPr="00A42F66">
        <w:rPr>
          <w:color w:val="000000"/>
          <w:sz w:val="24"/>
          <w:szCs w:val="24"/>
        </w:rPr>
        <w:t>At 10:00 a.m. the candidate will meet with the Executive Board alone and then at 11:00 a.m. there will be a meet and greet with the MLS staff.</w:t>
      </w:r>
    </w:p>
    <w:p w:rsidR="00A42F66" w:rsidRPr="00A42F66" w:rsidRDefault="00A42F66" w:rsidP="00A42F66">
      <w:pPr>
        <w:rPr>
          <w:color w:val="000000"/>
          <w:sz w:val="24"/>
          <w:szCs w:val="24"/>
        </w:rPr>
      </w:pPr>
      <w:r w:rsidRPr="00A42F66">
        <w:rPr>
          <w:color w:val="000000"/>
          <w:sz w:val="24"/>
          <w:szCs w:val="24"/>
        </w:rPr>
        <w:t> </w:t>
      </w:r>
    </w:p>
    <w:p w:rsidR="00A42F66" w:rsidRPr="00A42F66" w:rsidRDefault="00A42F66" w:rsidP="00A42F66">
      <w:pPr>
        <w:rPr>
          <w:color w:val="000000"/>
          <w:sz w:val="24"/>
          <w:szCs w:val="24"/>
        </w:rPr>
      </w:pPr>
      <w:r w:rsidRPr="00A42F66">
        <w:rPr>
          <w:color w:val="000000"/>
          <w:sz w:val="24"/>
          <w:szCs w:val="24"/>
        </w:rPr>
        <w:t>The schedule will follow the same theme for the afternoon interview only the times will be 1:00 p.m. for the presentation, 2:00 p.m. meeting with the Executive Board and 3:00 p.m. for the meet and greet with staff.</w:t>
      </w:r>
    </w:p>
    <w:p w:rsidR="00A42F66" w:rsidRPr="00A42F66" w:rsidRDefault="00A42F66" w:rsidP="00A42F66">
      <w:pPr>
        <w:rPr>
          <w:color w:val="000000"/>
          <w:sz w:val="24"/>
          <w:szCs w:val="24"/>
        </w:rPr>
      </w:pPr>
      <w:r w:rsidRPr="00A42F66">
        <w:rPr>
          <w:color w:val="000000"/>
          <w:sz w:val="24"/>
          <w:szCs w:val="24"/>
        </w:rPr>
        <w:t> </w:t>
      </w:r>
    </w:p>
    <w:p w:rsidR="00A42F66" w:rsidRPr="00A42F66" w:rsidRDefault="00A42F66" w:rsidP="00A42F66">
      <w:pPr>
        <w:rPr>
          <w:color w:val="000000"/>
          <w:sz w:val="24"/>
          <w:szCs w:val="24"/>
        </w:rPr>
      </w:pPr>
      <w:r w:rsidRPr="00A42F66">
        <w:rPr>
          <w:b/>
          <w:bCs/>
          <w:color w:val="000000"/>
          <w:sz w:val="24"/>
          <w:szCs w:val="24"/>
        </w:rPr>
        <w:t>Please note:  Members will need to register in order to attend. </w:t>
      </w:r>
      <w:r w:rsidRPr="00A42F66">
        <w:rPr>
          <w:rStyle w:val="apple-converted-space"/>
          <w:rFonts w:eastAsia="MS Gothic"/>
          <w:b/>
          <w:bCs/>
          <w:color w:val="000000"/>
          <w:sz w:val="24"/>
          <w:szCs w:val="24"/>
        </w:rPr>
        <w:t> </w:t>
      </w:r>
      <w:r w:rsidRPr="00A42F66">
        <w:rPr>
          <w:color w:val="000000"/>
          <w:sz w:val="24"/>
          <w:szCs w:val="24"/>
        </w:rPr>
        <w:t>Registration to attend is done via the online calendar at the above links.</w:t>
      </w:r>
    </w:p>
    <w:p w:rsidR="00A42F66" w:rsidRPr="00A42F66" w:rsidRDefault="00A42F66" w:rsidP="00A42F66">
      <w:pPr>
        <w:rPr>
          <w:color w:val="000000"/>
          <w:sz w:val="24"/>
          <w:szCs w:val="24"/>
        </w:rPr>
      </w:pPr>
      <w:r w:rsidRPr="00A42F66">
        <w:rPr>
          <w:color w:val="000000"/>
          <w:sz w:val="24"/>
          <w:szCs w:val="24"/>
        </w:rPr>
        <w:t> </w:t>
      </w:r>
    </w:p>
    <w:p w:rsidR="00A42F66" w:rsidRPr="00A42F66" w:rsidRDefault="00A42F66" w:rsidP="00A42F66">
      <w:pPr>
        <w:rPr>
          <w:color w:val="000000"/>
          <w:sz w:val="24"/>
          <w:szCs w:val="24"/>
        </w:rPr>
      </w:pPr>
      <w:r w:rsidRPr="00A42F66">
        <w:rPr>
          <w:color w:val="000000"/>
          <w:sz w:val="24"/>
          <w:szCs w:val="24"/>
        </w:rPr>
        <w:t>The candidates’ presentations will be recorded and posted on the MLS website.</w:t>
      </w:r>
    </w:p>
    <w:p w:rsidR="00A42F66" w:rsidRPr="00A42F66" w:rsidRDefault="00A42F66" w:rsidP="00A42F66">
      <w:pPr>
        <w:rPr>
          <w:color w:val="000000"/>
          <w:sz w:val="24"/>
          <w:szCs w:val="24"/>
        </w:rPr>
      </w:pPr>
      <w:r w:rsidRPr="00A42F66">
        <w:rPr>
          <w:color w:val="000000"/>
          <w:sz w:val="24"/>
          <w:szCs w:val="24"/>
        </w:rPr>
        <w:t> </w:t>
      </w:r>
    </w:p>
    <w:p w:rsidR="00A42F66" w:rsidRPr="00A42F66" w:rsidRDefault="00A42F66" w:rsidP="00A42F66">
      <w:pPr>
        <w:rPr>
          <w:color w:val="000000"/>
          <w:sz w:val="24"/>
          <w:szCs w:val="24"/>
        </w:rPr>
      </w:pPr>
      <w:r w:rsidRPr="00A42F66">
        <w:rPr>
          <w:color w:val="000000"/>
          <w:sz w:val="24"/>
          <w:szCs w:val="24"/>
        </w:rPr>
        <w:t>Members and staff may post feedback to</w:t>
      </w:r>
      <w:r w:rsidRPr="00A42F66">
        <w:rPr>
          <w:rStyle w:val="apple-converted-space"/>
          <w:rFonts w:eastAsia="MS Gothic"/>
          <w:color w:val="000000"/>
          <w:sz w:val="24"/>
          <w:szCs w:val="24"/>
        </w:rPr>
        <w:t> </w:t>
      </w:r>
      <w:r w:rsidRPr="00A42F66">
        <w:rPr>
          <w:rFonts w:eastAsia="MS Gothic"/>
          <w:sz w:val="24"/>
          <w:szCs w:val="24"/>
          <w:shd w:val="clear" w:color="auto" w:fill="FFFFFF"/>
        </w:rPr>
        <w:t>execdirsearch@masslibsystem.org</w:t>
      </w:r>
      <w:r w:rsidRPr="00A42F66">
        <w:rPr>
          <w:color w:val="000000"/>
          <w:sz w:val="24"/>
          <w:szCs w:val="24"/>
          <w:shd w:val="clear" w:color="auto" w:fill="FFFFFF"/>
        </w:rPr>
        <w:t>. We would appreciate receiving comments by 5:00 p.m. Sunday, July 15.</w:t>
      </w:r>
    </w:p>
    <w:p w:rsidR="00A42F66" w:rsidRPr="00A42F66" w:rsidRDefault="00A42F66" w:rsidP="00A42F66">
      <w:pPr>
        <w:rPr>
          <w:color w:val="000000"/>
          <w:sz w:val="24"/>
          <w:szCs w:val="24"/>
        </w:rPr>
      </w:pPr>
      <w:r w:rsidRPr="00A42F66">
        <w:rPr>
          <w:color w:val="000000"/>
          <w:sz w:val="24"/>
          <w:szCs w:val="24"/>
          <w:shd w:val="clear" w:color="auto" w:fill="FFFFFF"/>
        </w:rPr>
        <w:t> </w:t>
      </w:r>
    </w:p>
    <w:p w:rsidR="00A42F66" w:rsidRPr="00A42F66" w:rsidRDefault="00A42F66" w:rsidP="00A42F66">
      <w:pPr>
        <w:spacing w:line="320" w:lineRule="exact"/>
        <w:rPr>
          <w:b/>
          <w:color w:val="000000" w:themeColor="text1"/>
          <w:sz w:val="24"/>
          <w:szCs w:val="24"/>
        </w:rPr>
      </w:pPr>
      <w:r w:rsidRPr="00A42F66">
        <w:rPr>
          <w:b/>
          <w:color w:val="000000" w:themeColor="text1"/>
          <w:sz w:val="24"/>
          <w:szCs w:val="24"/>
        </w:rPr>
        <w:t>Procurements</w:t>
      </w:r>
    </w:p>
    <w:p w:rsidR="00A42F66" w:rsidRPr="00A42F66" w:rsidRDefault="00A42F66" w:rsidP="00A42F66">
      <w:pPr>
        <w:pStyle w:val="NormalWeb"/>
      </w:pPr>
      <w:r w:rsidRPr="00A42F66">
        <w:t>The Massachusetts Library System and Massachusetts Higher Education Consortium have invited interested suppliers to submit proposals for two exciting new programs.  Suppliers may submit proposals for one or both programs.</w:t>
      </w:r>
    </w:p>
    <w:p w:rsidR="00A42F66" w:rsidRPr="00A42F66" w:rsidRDefault="00A42F66" w:rsidP="00A42F66">
      <w:pPr>
        <w:widowControl/>
        <w:numPr>
          <w:ilvl w:val="0"/>
          <w:numId w:val="38"/>
        </w:numPr>
        <w:autoSpaceDE/>
        <w:autoSpaceDN/>
        <w:adjustRightInd/>
        <w:spacing w:before="100" w:beforeAutospacing="1" w:after="100" w:afterAutospacing="1"/>
        <w:rPr>
          <w:sz w:val="24"/>
          <w:szCs w:val="24"/>
        </w:rPr>
      </w:pPr>
      <w:r w:rsidRPr="00A42F66">
        <w:rPr>
          <w:sz w:val="24"/>
          <w:szCs w:val="24"/>
        </w:rPr>
        <w:t>Digital Library Products Cooperative Purchasing Contract</w:t>
      </w:r>
    </w:p>
    <w:p w:rsidR="00A42F66" w:rsidRPr="00A42F66" w:rsidRDefault="00A42F66" w:rsidP="00A42F66">
      <w:pPr>
        <w:widowControl/>
        <w:numPr>
          <w:ilvl w:val="0"/>
          <w:numId w:val="38"/>
        </w:numPr>
        <w:autoSpaceDE/>
        <w:autoSpaceDN/>
        <w:adjustRightInd/>
        <w:spacing w:before="100" w:beforeAutospacing="1" w:after="100" w:afterAutospacing="1"/>
        <w:rPr>
          <w:sz w:val="24"/>
          <w:szCs w:val="24"/>
        </w:rPr>
      </w:pPr>
      <w:r w:rsidRPr="00A42F66">
        <w:rPr>
          <w:sz w:val="24"/>
          <w:szCs w:val="24"/>
        </w:rPr>
        <w:t>Emerging Online Products Innovative Offerings</w:t>
      </w:r>
    </w:p>
    <w:p w:rsidR="00A42F66" w:rsidRPr="00A42F66" w:rsidRDefault="00A42F66" w:rsidP="00A42F66">
      <w:pPr>
        <w:pStyle w:val="NormalWeb"/>
      </w:pPr>
      <w:r w:rsidRPr="00A42F66">
        <w:t>The Digital Library Products procurement provides a pathway to MHEC's new L54 Digital Library Products Contract.  This offers broad exposure to libraries throughout New England.</w:t>
      </w:r>
    </w:p>
    <w:p w:rsidR="00A42F66" w:rsidRPr="00A42F66" w:rsidRDefault="00A42F66" w:rsidP="00A42F66">
      <w:pPr>
        <w:pStyle w:val="NormalWeb"/>
        <w:spacing w:before="0" w:beforeAutospacing="0" w:after="0" w:afterAutospacing="0"/>
      </w:pPr>
      <w:r w:rsidRPr="00A42F66">
        <w:t>The Emerging Online Products RFI is an effort to explore innovative projects and vendor partnerships to launch emerging online products in Massachusetts libraries</w:t>
      </w:r>
      <w:bookmarkEnd w:id="0"/>
      <w:r w:rsidRPr="00A42F66">
        <w:t>.</w:t>
      </w:r>
      <w:r w:rsidRPr="00A42F66">
        <w:br/>
      </w:r>
    </w:p>
    <w:p w:rsidR="004A3171" w:rsidRDefault="004A3171" w:rsidP="00A42F66">
      <w:pPr>
        <w:pStyle w:val="NormalWeb"/>
        <w:spacing w:before="0" w:beforeAutospacing="0" w:after="0" w:afterAutospacing="0"/>
        <w:rPr>
          <w:b/>
        </w:rPr>
      </w:pPr>
    </w:p>
    <w:p w:rsidR="00A42F66" w:rsidRPr="00A42F66" w:rsidRDefault="00A42F66" w:rsidP="00A42F66">
      <w:pPr>
        <w:pStyle w:val="NormalWeb"/>
        <w:spacing w:before="0" w:beforeAutospacing="0" w:after="0" w:afterAutospacing="0"/>
        <w:rPr>
          <w:b/>
        </w:rPr>
      </w:pPr>
      <w:r w:rsidRPr="00A42F66">
        <w:rPr>
          <w:b/>
        </w:rPr>
        <w:lastRenderedPageBreak/>
        <w:t>New MLS Partnership</w:t>
      </w:r>
    </w:p>
    <w:p w:rsidR="00A42F66" w:rsidRPr="00A42F66" w:rsidRDefault="00A42F66" w:rsidP="00A42F66">
      <w:pPr>
        <w:pStyle w:val="NormalWeb"/>
        <w:rPr>
          <w:color w:val="000B12"/>
          <w:shd w:val="clear" w:color="auto" w:fill="FFFFFF"/>
        </w:rPr>
      </w:pPr>
      <w:r w:rsidRPr="00A42F66">
        <w:rPr>
          <w:color w:val="000B12"/>
          <w:shd w:val="clear" w:color="auto" w:fill="FFFFFF"/>
        </w:rPr>
        <w:t xml:space="preserve">MLS has begun an exciting partnership with Harvard University’s Democratic Knowledge Project.  The partnership began after Dr. Danielle Allen spoke at the MLS 2017 Teen Summit as our opening keynote.  April and Christi have been working with Dr. Allen and post-doctoral fellow, </w:t>
      </w:r>
      <w:proofErr w:type="spellStart"/>
      <w:r w:rsidRPr="00A42F66">
        <w:rPr>
          <w:color w:val="000B12"/>
          <w:shd w:val="clear" w:color="auto" w:fill="FFFFFF"/>
        </w:rPr>
        <w:t>Chaebong</w:t>
      </w:r>
      <w:proofErr w:type="spellEnd"/>
      <w:r w:rsidRPr="00A42F66">
        <w:rPr>
          <w:color w:val="000B12"/>
          <w:shd w:val="clear" w:color="auto" w:fill="FFFFFF"/>
        </w:rPr>
        <w:t xml:space="preserve"> Nam, on their IMLS grant proposal, “Young </w:t>
      </w:r>
      <w:proofErr w:type="spellStart"/>
      <w:r w:rsidRPr="00A42F66">
        <w:rPr>
          <w:color w:val="000B12"/>
          <w:shd w:val="clear" w:color="auto" w:fill="FFFFFF"/>
        </w:rPr>
        <w:t>Changemakers</w:t>
      </w:r>
      <w:proofErr w:type="spellEnd"/>
      <w:r w:rsidRPr="00A42F66">
        <w:rPr>
          <w:color w:val="000B12"/>
          <w:shd w:val="clear" w:color="auto" w:fill="FFFFFF"/>
        </w:rPr>
        <w:t xml:space="preserve"> in the 21st Century Library”.  The grant funding would provide training to library staff to support the civic engagement of youth in Massachusetts.  The partnership will focus on professional development, knowledge creation and sharing, and assessment strategies for new civics in library settings.  A pilot workshop of “Young </w:t>
      </w:r>
      <w:proofErr w:type="spellStart"/>
      <w:r w:rsidRPr="00A42F66">
        <w:rPr>
          <w:color w:val="000B12"/>
          <w:shd w:val="clear" w:color="auto" w:fill="FFFFFF"/>
        </w:rPr>
        <w:t>Changemakers</w:t>
      </w:r>
      <w:proofErr w:type="spellEnd"/>
      <w:r w:rsidRPr="00A42F66">
        <w:rPr>
          <w:color w:val="000B12"/>
          <w:shd w:val="clear" w:color="auto" w:fill="FFFFFF"/>
        </w:rPr>
        <w:t xml:space="preserve"> in the 21st Century Library” was recently held at the Marlborough office with 12 attendees representing school, public and academic libraries from around the state.  The workshop introduced the reflection-action framework, known as “The Ten Questions for Young </w:t>
      </w:r>
      <w:proofErr w:type="spellStart"/>
      <w:r w:rsidRPr="00A42F66">
        <w:rPr>
          <w:color w:val="000B12"/>
          <w:shd w:val="clear" w:color="auto" w:fill="FFFFFF"/>
        </w:rPr>
        <w:t>Changemakers</w:t>
      </w:r>
      <w:proofErr w:type="spellEnd"/>
      <w:r w:rsidRPr="00A42F66">
        <w:rPr>
          <w:color w:val="000B12"/>
          <w:shd w:val="clear" w:color="auto" w:fill="FFFFFF"/>
        </w:rPr>
        <w:t xml:space="preserve">,” which was drawn from multiyear research conducted by the MacArthur Foundation’s Youth and Participatory Politics Research Network.  The Ten Questions Framework serves as a set of ethical guidelines that young people can count on to meet challenges and derive benefits from the new media environment. </w:t>
      </w:r>
    </w:p>
    <w:p w:rsidR="00A42F66" w:rsidRPr="00A42F66" w:rsidRDefault="00A42F66" w:rsidP="00A42F66">
      <w:pPr>
        <w:pStyle w:val="NormalWeb"/>
        <w:rPr>
          <w:color w:val="000B12"/>
          <w:shd w:val="clear" w:color="auto" w:fill="FFFFFF"/>
        </w:rPr>
      </w:pPr>
      <w:r w:rsidRPr="00A42F66">
        <w:rPr>
          <w:color w:val="000B12"/>
          <w:shd w:val="clear" w:color="auto" w:fill="FFFFFF"/>
        </w:rPr>
        <w:t>Visit </w:t>
      </w:r>
      <w:r w:rsidRPr="00A42F66">
        <w:rPr>
          <w:bdr w:val="none" w:sz="0" w:space="0" w:color="auto" w:frame="1"/>
          <w:shd w:val="clear" w:color="auto" w:fill="FFFFFF"/>
        </w:rPr>
        <w:t>https://yppactionframe.fas.harvard.edu/home</w:t>
      </w:r>
      <w:r w:rsidRPr="00A42F66">
        <w:rPr>
          <w:shd w:val="clear" w:color="auto" w:fill="FFFFFF"/>
        </w:rPr>
        <w:t> </w:t>
      </w:r>
      <w:r w:rsidRPr="00A42F66">
        <w:rPr>
          <w:color w:val="000B12"/>
          <w:shd w:val="clear" w:color="auto" w:fill="FFFFFF"/>
        </w:rPr>
        <w:t>to access the Ten Questions and resources including a teaching guide, downloadable mini-posters and instructional videos.</w:t>
      </w:r>
      <w:r w:rsidRPr="00A42F66">
        <w:rPr>
          <w:color w:val="000B12"/>
          <w:shd w:val="clear" w:color="auto" w:fill="FFFFFF"/>
        </w:rPr>
        <w:br/>
      </w:r>
    </w:p>
    <w:p w:rsidR="00A42F66" w:rsidRPr="00A42F66" w:rsidRDefault="00A42F66" w:rsidP="00A42F66">
      <w:pPr>
        <w:pStyle w:val="NormalWeb"/>
        <w:rPr>
          <w:color w:val="000B12"/>
          <w:shd w:val="clear" w:color="auto" w:fill="FFFFFF"/>
        </w:rPr>
      </w:pPr>
      <w:r w:rsidRPr="00A42F66">
        <w:rPr>
          <w:b/>
          <w:color w:val="000000" w:themeColor="text1"/>
        </w:rPr>
        <w:t>Announcing Project SET Class of 2018</w:t>
      </w:r>
    </w:p>
    <w:p w:rsidR="00A42F66" w:rsidRPr="00A42F66" w:rsidRDefault="00A42F66" w:rsidP="00A42F66">
      <w:pPr>
        <w:shd w:val="clear" w:color="auto" w:fill="FFFFFF"/>
        <w:spacing w:after="360"/>
        <w:textAlignment w:val="baseline"/>
        <w:rPr>
          <w:color w:val="000B12"/>
          <w:sz w:val="24"/>
          <w:szCs w:val="24"/>
        </w:rPr>
      </w:pPr>
      <w:r w:rsidRPr="00A42F66">
        <w:rPr>
          <w:color w:val="000B12"/>
          <w:sz w:val="24"/>
          <w:szCs w:val="24"/>
        </w:rPr>
        <w:t>Congratulations to the newest cohort of Project SET participants.</w:t>
      </w:r>
    </w:p>
    <w:tbl>
      <w:tblPr>
        <w:tblW w:w="0" w:type="dxa"/>
        <w:tblBorders>
          <w:top w:val="single" w:sz="12" w:space="0" w:color="AAAAAA"/>
          <w:left w:val="single" w:sz="12" w:space="0" w:color="AAAAAA"/>
          <w:bottom w:val="single" w:sz="12" w:space="0" w:color="AAAAAA"/>
          <w:right w:val="single" w:sz="12" w:space="0" w:color="AAAAAA"/>
        </w:tblBorders>
        <w:shd w:val="clear" w:color="auto" w:fill="FFFFFF"/>
        <w:tblCellMar>
          <w:left w:w="0" w:type="dxa"/>
          <w:right w:w="0" w:type="dxa"/>
        </w:tblCellMar>
        <w:tblLook w:val="04A0" w:firstRow="1" w:lastRow="0" w:firstColumn="1" w:lastColumn="0" w:noHBand="0" w:noVBand="1"/>
      </w:tblPr>
      <w:tblGrid>
        <w:gridCol w:w="2340"/>
        <w:gridCol w:w="5566"/>
      </w:tblGrid>
      <w:tr w:rsidR="00A42F66" w:rsidRPr="00A42F66" w:rsidTr="009B39DB">
        <w:tc>
          <w:tcPr>
            <w:tcW w:w="2340" w:type="dxa"/>
            <w:tcBorders>
              <w:top w:val="single" w:sz="6" w:space="0" w:color="AAAAAA"/>
              <w:left w:val="single" w:sz="6" w:space="0" w:color="AAAAAA"/>
              <w:bottom w:val="single" w:sz="6" w:space="0" w:color="AAAAAA"/>
              <w:right w:val="single" w:sz="6" w:space="0" w:color="AAAAAA"/>
            </w:tcBorders>
            <w:shd w:val="clear" w:color="auto" w:fill="auto"/>
            <w:tcMar>
              <w:top w:w="75" w:type="dxa"/>
              <w:left w:w="150" w:type="dxa"/>
              <w:bottom w:w="75" w:type="dxa"/>
              <w:right w:w="150" w:type="dxa"/>
            </w:tcMar>
            <w:vAlign w:val="bottom"/>
            <w:hideMark/>
          </w:tcPr>
          <w:p w:rsidR="00A42F66" w:rsidRPr="00A42F66" w:rsidRDefault="00A42F66" w:rsidP="009B39DB">
            <w:pPr>
              <w:rPr>
                <w:color w:val="000B12"/>
                <w:sz w:val="24"/>
                <w:szCs w:val="24"/>
              </w:rPr>
            </w:pPr>
            <w:r w:rsidRPr="00A42F66">
              <w:rPr>
                <w:color w:val="000B12"/>
                <w:sz w:val="24"/>
                <w:szCs w:val="24"/>
              </w:rPr>
              <w:t>Name</w:t>
            </w:r>
          </w:p>
        </w:tc>
        <w:tc>
          <w:tcPr>
            <w:tcW w:w="5400" w:type="dxa"/>
            <w:tcBorders>
              <w:top w:val="single" w:sz="6" w:space="0" w:color="AAAAAA"/>
              <w:left w:val="single" w:sz="6" w:space="0" w:color="AAAAAA"/>
              <w:bottom w:val="single" w:sz="6" w:space="0" w:color="AAAAAA"/>
              <w:right w:val="single" w:sz="6" w:space="0" w:color="AAAAAA"/>
            </w:tcBorders>
            <w:shd w:val="clear" w:color="auto" w:fill="auto"/>
            <w:tcMar>
              <w:top w:w="75" w:type="dxa"/>
              <w:left w:w="150" w:type="dxa"/>
              <w:bottom w:w="75" w:type="dxa"/>
              <w:right w:w="150" w:type="dxa"/>
            </w:tcMar>
            <w:vAlign w:val="bottom"/>
            <w:hideMark/>
          </w:tcPr>
          <w:p w:rsidR="00A42F66" w:rsidRPr="00A42F66" w:rsidRDefault="00A42F66" w:rsidP="009B39DB">
            <w:pPr>
              <w:rPr>
                <w:color w:val="000B12"/>
                <w:sz w:val="24"/>
                <w:szCs w:val="24"/>
              </w:rPr>
            </w:pPr>
            <w:r w:rsidRPr="00A42F66">
              <w:rPr>
                <w:color w:val="000B12"/>
                <w:sz w:val="24"/>
                <w:szCs w:val="24"/>
              </w:rPr>
              <w:t>Library</w:t>
            </w:r>
          </w:p>
        </w:tc>
      </w:tr>
      <w:tr w:rsidR="00A42F66" w:rsidRPr="00A42F66" w:rsidTr="009B39DB">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150" w:type="dxa"/>
              <w:bottom w:w="75" w:type="dxa"/>
              <w:right w:w="150" w:type="dxa"/>
            </w:tcMar>
            <w:vAlign w:val="bottom"/>
            <w:hideMark/>
          </w:tcPr>
          <w:p w:rsidR="00A42F66" w:rsidRPr="00A42F66" w:rsidRDefault="00A42F66" w:rsidP="009B39DB">
            <w:pPr>
              <w:rPr>
                <w:color w:val="000B12"/>
                <w:sz w:val="24"/>
                <w:szCs w:val="24"/>
              </w:rPr>
            </w:pPr>
            <w:r w:rsidRPr="00A42F66">
              <w:rPr>
                <w:color w:val="000B12"/>
                <w:sz w:val="24"/>
                <w:szCs w:val="24"/>
              </w:rPr>
              <w:t>Alyson Cox</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150" w:type="dxa"/>
              <w:bottom w:w="75" w:type="dxa"/>
              <w:right w:w="150" w:type="dxa"/>
            </w:tcMar>
            <w:vAlign w:val="bottom"/>
            <w:hideMark/>
          </w:tcPr>
          <w:p w:rsidR="00A42F66" w:rsidRPr="00A42F66" w:rsidRDefault="00A42F66" w:rsidP="009B39DB">
            <w:pPr>
              <w:rPr>
                <w:color w:val="000B12"/>
                <w:sz w:val="24"/>
                <w:szCs w:val="24"/>
              </w:rPr>
            </w:pPr>
            <w:r w:rsidRPr="00A42F66">
              <w:rPr>
                <w:color w:val="000B12"/>
                <w:sz w:val="24"/>
                <w:szCs w:val="24"/>
              </w:rPr>
              <w:t>Marlborough High School</w:t>
            </w:r>
          </w:p>
        </w:tc>
      </w:tr>
      <w:tr w:rsidR="00A42F66" w:rsidRPr="00A42F66" w:rsidTr="009B39DB">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150" w:type="dxa"/>
              <w:bottom w:w="75" w:type="dxa"/>
              <w:right w:w="150" w:type="dxa"/>
            </w:tcMar>
            <w:vAlign w:val="bottom"/>
            <w:hideMark/>
          </w:tcPr>
          <w:p w:rsidR="00A42F66" w:rsidRPr="00A42F66" w:rsidRDefault="00A42F66" w:rsidP="009B39DB">
            <w:pPr>
              <w:rPr>
                <w:color w:val="000B12"/>
                <w:sz w:val="24"/>
                <w:szCs w:val="24"/>
              </w:rPr>
            </w:pPr>
            <w:r w:rsidRPr="00A42F66">
              <w:rPr>
                <w:color w:val="000B12"/>
                <w:sz w:val="24"/>
                <w:szCs w:val="24"/>
              </w:rPr>
              <w:t xml:space="preserve">Andrew </w:t>
            </w:r>
            <w:proofErr w:type="spellStart"/>
            <w:r w:rsidRPr="00A42F66">
              <w:rPr>
                <w:color w:val="000B12"/>
                <w:sz w:val="24"/>
                <w:szCs w:val="24"/>
              </w:rPr>
              <w:t>Meger</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150" w:type="dxa"/>
              <w:bottom w:w="75" w:type="dxa"/>
              <w:right w:w="150" w:type="dxa"/>
            </w:tcMar>
            <w:vAlign w:val="bottom"/>
            <w:hideMark/>
          </w:tcPr>
          <w:p w:rsidR="00A42F66" w:rsidRPr="00A42F66" w:rsidRDefault="00A42F66" w:rsidP="009B39DB">
            <w:pPr>
              <w:rPr>
                <w:color w:val="000B12"/>
                <w:sz w:val="24"/>
                <w:szCs w:val="24"/>
              </w:rPr>
            </w:pPr>
            <w:r w:rsidRPr="00A42F66">
              <w:rPr>
                <w:color w:val="000B12"/>
                <w:sz w:val="24"/>
                <w:szCs w:val="24"/>
              </w:rPr>
              <w:t>Peabody Institute Library, Danvers</w:t>
            </w:r>
          </w:p>
        </w:tc>
      </w:tr>
      <w:tr w:rsidR="00A42F66" w:rsidRPr="00A42F66" w:rsidTr="009B39DB">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150" w:type="dxa"/>
              <w:bottom w:w="75" w:type="dxa"/>
              <w:right w:w="150" w:type="dxa"/>
            </w:tcMar>
            <w:vAlign w:val="bottom"/>
            <w:hideMark/>
          </w:tcPr>
          <w:p w:rsidR="00A42F66" w:rsidRPr="00A42F66" w:rsidRDefault="00A42F66" w:rsidP="009B39DB">
            <w:pPr>
              <w:rPr>
                <w:color w:val="000B12"/>
                <w:sz w:val="24"/>
                <w:szCs w:val="24"/>
              </w:rPr>
            </w:pPr>
            <w:r w:rsidRPr="00A42F66">
              <w:rPr>
                <w:color w:val="000B12"/>
                <w:sz w:val="24"/>
                <w:szCs w:val="24"/>
              </w:rPr>
              <w:t xml:space="preserve">Benjamin </w:t>
            </w:r>
            <w:proofErr w:type="spellStart"/>
            <w:r w:rsidRPr="00A42F66">
              <w:rPr>
                <w:color w:val="000B12"/>
                <w:sz w:val="24"/>
                <w:szCs w:val="24"/>
              </w:rPr>
              <w:t>Phinney</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150" w:type="dxa"/>
              <w:bottom w:w="75" w:type="dxa"/>
              <w:right w:w="150" w:type="dxa"/>
            </w:tcMar>
            <w:vAlign w:val="bottom"/>
            <w:hideMark/>
          </w:tcPr>
          <w:p w:rsidR="00A42F66" w:rsidRPr="00A42F66" w:rsidRDefault="00A42F66" w:rsidP="009B39DB">
            <w:pPr>
              <w:rPr>
                <w:color w:val="000B12"/>
                <w:sz w:val="24"/>
                <w:szCs w:val="24"/>
              </w:rPr>
            </w:pPr>
            <w:r w:rsidRPr="00A42F66">
              <w:rPr>
                <w:color w:val="000B12"/>
                <w:sz w:val="24"/>
                <w:szCs w:val="24"/>
              </w:rPr>
              <w:t>Seekonk Public Library</w:t>
            </w:r>
          </w:p>
        </w:tc>
      </w:tr>
      <w:tr w:rsidR="00A42F66" w:rsidRPr="00A42F66" w:rsidTr="009B39DB">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150" w:type="dxa"/>
              <w:bottom w:w="75" w:type="dxa"/>
              <w:right w:w="150" w:type="dxa"/>
            </w:tcMar>
            <w:vAlign w:val="bottom"/>
            <w:hideMark/>
          </w:tcPr>
          <w:p w:rsidR="00A42F66" w:rsidRPr="00A42F66" w:rsidRDefault="00A42F66" w:rsidP="009B39DB">
            <w:pPr>
              <w:rPr>
                <w:color w:val="000B12"/>
                <w:sz w:val="24"/>
                <w:szCs w:val="24"/>
              </w:rPr>
            </w:pPr>
            <w:r w:rsidRPr="00A42F66">
              <w:rPr>
                <w:color w:val="000B12"/>
                <w:sz w:val="24"/>
                <w:szCs w:val="24"/>
              </w:rPr>
              <w:t xml:space="preserve">Elizabeth </w:t>
            </w:r>
            <w:proofErr w:type="spellStart"/>
            <w:r w:rsidRPr="00A42F66">
              <w:rPr>
                <w:color w:val="000B12"/>
                <w:sz w:val="24"/>
                <w:szCs w:val="24"/>
              </w:rPr>
              <w:t>Teoli</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150" w:type="dxa"/>
              <w:bottom w:w="75" w:type="dxa"/>
              <w:right w:w="150" w:type="dxa"/>
            </w:tcMar>
            <w:vAlign w:val="bottom"/>
            <w:hideMark/>
          </w:tcPr>
          <w:p w:rsidR="00A42F66" w:rsidRPr="00A42F66" w:rsidRDefault="00A42F66" w:rsidP="009B39DB">
            <w:pPr>
              <w:rPr>
                <w:color w:val="000B12"/>
                <w:sz w:val="24"/>
                <w:szCs w:val="24"/>
              </w:rPr>
            </w:pPr>
            <w:r w:rsidRPr="00A42F66">
              <w:rPr>
                <w:color w:val="000B12"/>
                <w:sz w:val="24"/>
                <w:szCs w:val="24"/>
              </w:rPr>
              <w:t>Northern Essex Community College – Bentley Library</w:t>
            </w:r>
          </w:p>
        </w:tc>
      </w:tr>
      <w:tr w:rsidR="00A42F66" w:rsidRPr="00A42F66" w:rsidTr="009B39DB">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150" w:type="dxa"/>
              <w:bottom w:w="75" w:type="dxa"/>
              <w:right w:w="150" w:type="dxa"/>
            </w:tcMar>
            <w:vAlign w:val="bottom"/>
            <w:hideMark/>
          </w:tcPr>
          <w:p w:rsidR="00A42F66" w:rsidRPr="00A42F66" w:rsidRDefault="00A42F66" w:rsidP="009B39DB">
            <w:pPr>
              <w:rPr>
                <w:color w:val="000B12"/>
                <w:sz w:val="24"/>
                <w:szCs w:val="24"/>
              </w:rPr>
            </w:pPr>
            <w:r w:rsidRPr="00A42F66">
              <w:rPr>
                <w:color w:val="000B12"/>
                <w:sz w:val="24"/>
                <w:szCs w:val="24"/>
              </w:rPr>
              <w:t xml:space="preserve">Eva </w:t>
            </w:r>
            <w:proofErr w:type="spellStart"/>
            <w:r w:rsidRPr="00A42F66">
              <w:rPr>
                <w:color w:val="000B12"/>
                <w:sz w:val="24"/>
                <w:szCs w:val="24"/>
              </w:rPr>
              <w:t>Thaler-Sroussi</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150" w:type="dxa"/>
              <w:bottom w:w="75" w:type="dxa"/>
              <w:right w:w="150" w:type="dxa"/>
            </w:tcMar>
            <w:vAlign w:val="bottom"/>
            <w:hideMark/>
          </w:tcPr>
          <w:p w:rsidR="00A42F66" w:rsidRPr="00A42F66" w:rsidRDefault="00A42F66" w:rsidP="009B39DB">
            <w:pPr>
              <w:rPr>
                <w:color w:val="000B12"/>
                <w:sz w:val="24"/>
                <w:szCs w:val="24"/>
              </w:rPr>
            </w:pPr>
            <w:r w:rsidRPr="00A42F66">
              <w:rPr>
                <w:color w:val="000B12"/>
                <w:sz w:val="24"/>
                <w:szCs w:val="24"/>
              </w:rPr>
              <w:t>Needham Free Public Library</w:t>
            </w:r>
          </w:p>
        </w:tc>
      </w:tr>
      <w:tr w:rsidR="00A42F66" w:rsidRPr="00A42F66" w:rsidTr="009B39DB">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150" w:type="dxa"/>
              <w:bottom w:w="75" w:type="dxa"/>
              <w:right w:w="150" w:type="dxa"/>
            </w:tcMar>
            <w:vAlign w:val="bottom"/>
            <w:hideMark/>
          </w:tcPr>
          <w:p w:rsidR="00A42F66" w:rsidRPr="00A42F66" w:rsidRDefault="00A42F66" w:rsidP="009B39DB">
            <w:pPr>
              <w:rPr>
                <w:color w:val="000B12"/>
                <w:sz w:val="24"/>
                <w:szCs w:val="24"/>
              </w:rPr>
            </w:pPr>
            <w:r w:rsidRPr="00A42F66">
              <w:rPr>
                <w:color w:val="000B12"/>
                <w:sz w:val="24"/>
                <w:szCs w:val="24"/>
              </w:rPr>
              <w:t>Heather O’Leary</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150" w:type="dxa"/>
              <w:bottom w:w="75" w:type="dxa"/>
              <w:right w:w="150" w:type="dxa"/>
            </w:tcMar>
            <w:vAlign w:val="bottom"/>
            <w:hideMark/>
          </w:tcPr>
          <w:p w:rsidR="00A42F66" w:rsidRPr="00A42F66" w:rsidRDefault="00A42F66" w:rsidP="009B39DB">
            <w:pPr>
              <w:rPr>
                <w:color w:val="000B12"/>
                <w:sz w:val="24"/>
                <w:szCs w:val="24"/>
              </w:rPr>
            </w:pPr>
            <w:r w:rsidRPr="00A42F66">
              <w:rPr>
                <w:color w:val="000B12"/>
                <w:sz w:val="24"/>
                <w:szCs w:val="24"/>
              </w:rPr>
              <w:t>Ames Free Library</w:t>
            </w:r>
          </w:p>
        </w:tc>
      </w:tr>
      <w:tr w:rsidR="00A42F66" w:rsidRPr="00A42F66" w:rsidTr="009B39DB">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150" w:type="dxa"/>
              <w:bottom w:w="75" w:type="dxa"/>
              <w:right w:w="150" w:type="dxa"/>
            </w:tcMar>
            <w:vAlign w:val="bottom"/>
            <w:hideMark/>
          </w:tcPr>
          <w:p w:rsidR="00A42F66" w:rsidRPr="00A42F66" w:rsidRDefault="00A42F66" w:rsidP="009B39DB">
            <w:pPr>
              <w:rPr>
                <w:color w:val="000B12"/>
                <w:sz w:val="24"/>
                <w:szCs w:val="24"/>
              </w:rPr>
            </w:pPr>
            <w:r w:rsidRPr="00A42F66">
              <w:rPr>
                <w:color w:val="000B12"/>
                <w:sz w:val="24"/>
                <w:szCs w:val="24"/>
              </w:rPr>
              <w:t>Julie O’Brien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150" w:type="dxa"/>
              <w:bottom w:w="75" w:type="dxa"/>
              <w:right w:w="150" w:type="dxa"/>
            </w:tcMar>
            <w:vAlign w:val="bottom"/>
            <w:hideMark/>
          </w:tcPr>
          <w:p w:rsidR="00A42F66" w:rsidRPr="00A42F66" w:rsidRDefault="00A42F66" w:rsidP="009B39DB">
            <w:pPr>
              <w:rPr>
                <w:color w:val="000B12"/>
                <w:sz w:val="24"/>
                <w:szCs w:val="24"/>
              </w:rPr>
            </w:pPr>
            <w:proofErr w:type="spellStart"/>
            <w:r w:rsidRPr="00A42F66">
              <w:rPr>
                <w:color w:val="000B12"/>
                <w:sz w:val="24"/>
                <w:szCs w:val="24"/>
              </w:rPr>
              <w:t>Apponequet</w:t>
            </w:r>
            <w:proofErr w:type="spellEnd"/>
            <w:r w:rsidRPr="00A42F66">
              <w:rPr>
                <w:color w:val="000B12"/>
                <w:sz w:val="24"/>
                <w:szCs w:val="24"/>
              </w:rPr>
              <w:t xml:space="preserve"> Regional High School</w:t>
            </w:r>
          </w:p>
        </w:tc>
      </w:tr>
      <w:tr w:rsidR="00A42F66" w:rsidRPr="00A42F66" w:rsidTr="009B39DB">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150" w:type="dxa"/>
              <w:bottom w:w="75" w:type="dxa"/>
              <w:right w:w="150" w:type="dxa"/>
            </w:tcMar>
            <w:vAlign w:val="bottom"/>
            <w:hideMark/>
          </w:tcPr>
          <w:p w:rsidR="00A42F66" w:rsidRPr="00A42F66" w:rsidRDefault="00A42F66" w:rsidP="009B39DB">
            <w:pPr>
              <w:rPr>
                <w:color w:val="000B12"/>
                <w:sz w:val="24"/>
                <w:szCs w:val="24"/>
              </w:rPr>
            </w:pPr>
            <w:r w:rsidRPr="00A42F66">
              <w:rPr>
                <w:color w:val="000B12"/>
                <w:sz w:val="24"/>
                <w:szCs w:val="24"/>
              </w:rPr>
              <w:t>Liz Cashman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150" w:type="dxa"/>
              <w:bottom w:w="75" w:type="dxa"/>
              <w:right w:w="150" w:type="dxa"/>
            </w:tcMar>
            <w:vAlign w:val="bottom"/>
            <w:hideMark/>
          </w:tcPr>
          <w:p w:rsidR="00A42F66" w:rsidRPr="00A42F66" w:rsidRDefault="00A42F66" w:rsidP="009B39DB">
            <w:pPr>
              <w:rPr>
                <w:color w:val="000B12"/>
                <w:sz w:val="24"/>
                <w:szCs w:val="24"/>
              </w:rPr>
            </w:pPr>
            <w:r w:rsidRPr="00A42F66">
              <w:rPr>
                <w:color w:val="000B12"/>
                <w:sz w:val="24"/>
                <w:szCs w:val="24"/>
              </w:rPr>
              <w:t>Westfield Athenaeum</w:t>
            </w:r>
          </w:p>
        </w:tc>
      </w:tr>
      <w:tr w:rsidR="00A42F66" w:rsidRPr="00A42F66" w:rsidTr="009B39DB">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150" w:type="dxa"/>
              <w:bottom w:w="75" w:type="dxa"/>
              <w:right w:w="150" w:type="dxa"/>
            </w:tcMar>
            <w:vAlign w:val="bottom"/>
            <w:hideMark/>
          </w:tcPr>
          <w:p w:rsidR="00A42F66" w:rsidRPr="00A42F66" w:rsidRDefault="00A42F66" w:rsidP="009B39DB">
            <w:pPr>
              <w:rPr>
                <w:color w:val="000B12"/>
                <w:sz w:val="24"/>
                <w:szCs w:val="24"/>
              </w:rPr>
            </w:pPr>
            <w:r w:rsidRPr="00A42F66">
              <w:rPr>
                <w:color w:val="000B12"/>
                <w:sz w:val="24"/>
                <w:szCs w:val="24"/>
              </w:rPr>
              <w:t>Quincy Knapp</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150" w:type="dxa"/>
              <w:bottom w:w="75" w:type="dxa"/>
              <w:right w:w="150" w:type="dxa"/>
            </w:tcMar>
            <w:vAlign w:val="bottom"/>
            <w:hideMark/>
          </w:tcPr>
          <w:p w:rsidR="00A42F66" w:rsidRPr="00A42F66" w:rsidRDefault="00A42F66" w:rsidP="009B39DB">
            <w:pPr>
              <w:rPr>
                <w:color w:val="000B12"/>
                <w:sz w:val="24"/>
                <w:szCs w:val="24"/>
              </w:rPr>
            </w:pPr>
            <w:r w:rsidRPr="00A42F66">
              <w:rPr>
                <w:color w:val="000B12"/>
                <w:sz w:val="24"/>
                <w:szCs w:val="24"/>
              </w:rPr>
              <w:t>Wellesley Free Library</w:t>
            </w:r>
          </w:p>
        </w:tc>
      </w:tr>
      <w:tr w:rsidR="00A42F66" w:rsidRPr="00A42F66" w:rsidTr="009B39DB">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150" w:type="dxa"/>
              <w:bottom w:w="75" w:type="dxa"/>
              <w:right w:w="150" w:type="dxa"/>
            </w:tcMar>
            <w:vAlign w:val="bottom"/>
            <w:hideMark/>
          </w:tcPr>
          <w:p w:rsidR="00A42F66" w:rsidRPr="00A42F66" w:rsidRDefault="00A42F66" w:rsidP="009B39DB">
            <w:pPr>
              <w:rPr>
                <w:color w:val="000B12"/>
                <w:sz w:val="24"/>
                <w:szCs w:val="24"/>
              </w:rPr>
            </w:pPr>
            <w:r w:rsidRPr="00A42F66">
              <w:rPr>
                <w:color w:val="000B12"/>
                <w:sz w:val="24"/>
                <w:szCs w:val="24"/>
              </w:rPr>
              <w:t>Rhonda Cunha</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150" w:type="dxa"/>
              <w:bottom w:w="75" w:type="dxa"/>
              <w:right w:w="150" w:type="dxa"/>
            </w:tcMar>
            <w:vAlign w:val="bottom"/>
            <w:hideMark/>
          </w:tcPr>
          <w:p w:rsidR="00A42F66" w:rsidRPr="00A42F66" w:rsidRDefault="00A42F66" w:rsidP="009B39DB">
            <w:pPr>
              <w:rPr>
                <w:color w:val="000B12"/>
                <w:sz w:val="24"/>
                <w:szCs w:val="24"/>
              </w:rPr>
            </w:pPr>
            <w:r w:rsidRPr="00A42F66">
              <w:rPr>
                <w:color w:val="000B12"/>
                <w:sz w:val="24"/>
                <w:szCs w:val="24"/>
              </w:rPr>
              <w:t>Stevens Memorial Library, North Andover</w:t>
            </w:r>
          </w:p>
        </w:tc>
      </w:tr>
      <w:tr w:rsidR="00A42F66" w:rsidRPr="00A42F66" w:rsidTr="009B39DB">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150" w:type="dxa"/>
              <w:bottom w:w="75" w:type="dxa"/>
              <w:right w:w="150" w:type="dxa"/>
            </w:tcMar>
            <w:vAlign w:val="bottom"/>
            <w:hideMark/>
          </w:tcPr>
          <w:p w:rsidR="00A42F66" w:rsidRPr="00A42F66" w:rsidRDefault="00A42F66" w:rsidP="009B39DB">
            <w:pPr>
              <w:rPr>
                <w:color w:val="000B12"/>
                <w:sz w:val="24"/>
                <w:szCs w:val="24"/>
              </w:rPr>
            </w:pPr>
            <w:proofErr w:type="spellStart"/>
            <w:r w:rsidRPr="00A42F66">
              <w:rPr>
                <w:color w:val="000B12"/>
                <w:sz w:val="24"/>
                <w:szCs w:val="24"/>
              </w:rPr>
              <w:t>Supriya</w:t>
            </w:r>
            <w:proofErr w:type="spellEnd"/>
            <w:r w:rsidRPr="00A42F66">
              <w:rPr>
                <w:color w:val="000B12"/>
                <w:sz w:val="24"/>
                <w:szCs w:val="24"/>
              </w:rPr>
              <w:t xml:space="preserve"> Bhat</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150" w:type="dxa"/>
              <w:bottom w:w="75" w:type="dxa"/>
              <w:right w:w="150" w:type="dxa"/>
            </w:tcMar>
            <w:vAlign w:val="bottom"/>
            <w:hideMark/>
          </w:tcPr>
          <w:p w:rsidR="00A42F66" w:rsidRPr="00A42F66" w:rsidRDefault="00A42F66" w:rsidP="009B39DB">
            <w:pPr>
              <w:rPr>
                <w:color w:val="000B12"/>
                <w:sz w:val="24"/>
                <w:szCs w:val="24"/>
              </w:rPr>
            </w:pPr>
            <w:r w:rsidRPr="00A42F66">
              <w:rPr>
                <w:color w:val="000B12"/>
                <w:sz w:val="24"/>
                <w:szCs w:val="24"/>
              </w:rPr>
              <w:t>Chelmsford Public Library</w:t>
            </w:r>
          </w:p>
        </w:tc>
      </w:tr>
      <w:tr w:rsidR="00A42F66" w:rsidRPr="00A42F66" w:rsidTr="009B39DB">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150" w:type="dxa"/>
              <w:bottom w:w="75" w:type="dxa"/>
              <w:right w:w="150" w:type="dxa"/>
            </w:tcMar>
            <w:vAlign w:val="bottom"/>
            <w:hideMark/>
          </w:tcPr>
          <w:p w:rsidR="00A42F66" w:rsidRPr="00A42F66" w:rsidRDefault="00A42F66" w:rsidP="009B39DB">
            <w:pPr>
              <w:rPr>
                <w:color w:val="000B12"/>
                <w:sz w:val="24"/>
                <w:szCs w:val="24"/>
              </w:rPr>
            </w:pPr>
            <w:proofErr w:type="spellStart"/>
            <w:r w:rsidRPr="00A42F66">
              <w:rPr>
                <w:color w:val="000B12"/>
                <w:sz w:val="24"/>
                <w:szCs w:val="24"/>
              </w:rPr>
              <w:t>Weronika</w:t>
            </w:r>
            <w:proofErr w:type="spellEnd"/>
            <w:r w:rsidRPr="00A42F66">
              <w:rPr>
                <w:color w:val="000B12"/>
                <w:sz w:val="24"/>
                <w:szCs w:val="24"/>
              </w:rPr>
              <w:t xml:space="preserve"> </w:t>
            </w:r>
            <w:proofErr w:type="spellStart"/>
            <w:r w:rsidRPr="00A42F66">
              <w:rPr>
                <w:color w:val="000B12"/>
                <w:sz w:val="24"/>
                <w:szCs w:val="24"/>
              </w:rPr>
              <w:t>Zawora</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150" w:type="dxa"/>
              <w:bottom w:w="75" w:type="dxa"/>
              <w:right w:w="150" w:type="dxa"/>
            </w:tcMar>
            <w:vAlign w:val="bottom"/>
            <w:hideMark/>
          </w:tcPr>
          <w:p w:rsidR="00A42F66" w:rsidRPr="00A42F66" w:rsidRDefault="00A42F66" w:rsidP="009B39DB">
            <w:pPr>
              <w:rPr>
                <w:color w:val="000B12"/>
                <w:sz w:val="24"/>
                <w:szCs w:val="24"/>
              </w:rPr>
            </w:pPr>
            <w:r w:rsidRPr="00A42F66">
              <w:rPr>
                <w:color w:val="000B12"/>
                <w:sz w:val="24"/>
                <w:szCs w:val="24"/>
              </w:rPr>
              <w:t>Regis College</w:t>
            </w:r>
          </w:p>
        </w:tc>
      </w:tr>
    </w:tbl>
    <w:p w:rsidR="00A42F66" w:rsidRPr="00A42F66" w:rsidRDefault="00A42F66" w:rsidP="00A42F66">
      <w:pPr>
        <w:shd w:val="clear" w:color="auto" w:fill="FFFFFF"/>
        <w:spacing w:after="120"/>
        <w:textAlignment w:val="baseline"/>
        <w:rPr>
          <w:color w:val="000B12"/>
          <w:sz w:val="24"/>
          <w:szCs w:val="24"/>
        </w:rPr>
      </w:pPr>
      <w:r w:rsidRPr="00A42F66">
        <w:rPr>
          <w:color w:val="000B12"/>
          <w:sz w:val="24"/>
          <w:szCs w:val="24"/>
        </w:rPr>
        <w:lastRenderedPageBreak/>
        <w:t> </w:t>
      </w:r>
    </w:p>
    <w:p w:rsidR="00A42F66" w:rsidRPr="004A3171" w:rsidRDefault="00A42F66" w:rsidP="004A3171">
      <w:pPr>
        <w:shd w:val="clear" w:color="auto" w:fill="FFFFFF"/>
        <w:spacing w:after="120"/>
        <w:textAlignment w:val="baseline"/>
        <w:rPr>
          <w:color w:val="000B12"/>
          <w:sz w:val="24"/>
          <w:szCs w:val="24"/>
        </w:rPr>
      </w:pPr>
      <w:r w:rsidRPr="00A42F66">
        <w:rPr>
          <w:color w:val="000B12"/>
          <w:sz w:val="24"/>
          <w:szCs w:val="24"/>
        </w:rPr>
        <w:t>Project SET (Skills, Empowerment, Talent) is a learning community established to cultivate new talent amongst the Massachusetts library community and to provide support and encouragement to build participants confidence and strengthen their career paths.  Project participants will engage in activities and discussions designed to develop their leadership skills as a trainer in the library community.</w:t>
      </w:r>
    </w:p>
    <w:p w:rsidR="00A42F66" w:rsidRPr="00A42F66" w:rsidRDefault="00A42F66" w:rsidP="00A42F66">
      <w:pPr>
        <w:rPr>
          <w:b/>
          <w:caps/>
          <w:sz w:val="24"/>
          <w:szCs w:val="24"/>
        </w:rPr>
      </w:pPr>
    </w:p>
    <w:p w:rsidR="00A42F66" w:rsidRPr="00A42F66" w:rsidRDefault="00A42F66" w:rsidP="00A42F66">
      <w:pPr>
        <w:rPr>
          <w:b/>
          <w:caps/>
          <w:sz w:val="24"/>
          <w:szCs w:val="24"/>
        </w:rPr>
      </w:pPr>
      <w:r w:rsidRPr="00A42F66">
        <w:rPr>
          <w:b/>
          <w:caps/>
          <w:sz w:val="24"/>
          <w:szCs w:val="24"/>
        </w:rPr>
        <w:t>Report from the Library for the Commonwealth</w:t>
      </w:r>
    </w:p>
    <w:p w:rsidR="00A42F66" w:rsidRPr="00A42F66" w:rsidRDefault="00A42F66" w:rsidP="00A42F66">
      <w:pPr>
        <w:rPr>
          <w:sz w:val="24"/>
          <w:szCs w:val="24"/>
        </w:rPr>
      </w:pPr>
    </w:p>
    <w:p w:rsidR="00A42F66" w:rsidRPr="00A42F66" w:rsidRDefault="00A42F66" w:rsidP="00A42F66">
      <w:pPr>
        <w:rPr>
          <w:sz w:val="24"/>
          <w:szCs w:val="24"/>
        </w:rPr>
      </w:pPr>
      <w:r w:rsidRPr="00A42F66">
        <w:rPr>
          <w:sz w:val="24"/>
          <w:szCs w:val="24"/>
        </w:rPr>
        <w:t xml:space="preserve">Patricia </w:t>
      </w:r>
      <w:proofErr w:type="spellStart"/>
      <w:r w:rsidRPr="00A42F66">
        <w:rPr>
          <w:sz w:val="24"/>
          <w:szCs w:val="24"/>
        </w:rPr>
        <w:t>Feeley</w:t>
      </w:r>
      <w:proofErr w:type="spellEnd"/>
      <w:r w:rsidRPr="00A42F66">
        <w:rPr>
          <w:sz w:val="24"/>
          <w:szCs w:val="24"/>
        </w:rPr>
        <w:t>, Interlibrary Loan Librarian presented the following report from LFC:</w:t>
      </w:r>
    </w:p>
    <w:p w:rsidR="00A42F66" w:rsidRPr="00A42F66" w:rsidRDefault="00A42F66" w:rsidP="00A42F66">
      <w:pPr>
        <w:rPr>
          <w:sz w:val="24"/>
          <w:szCs w:val="24"/>
        </w:rPr>
      </w:pPr>
    </w:p>
    <w:p w:rsidR="00A42F66" w:rsidRPr="00A42F66" w:rsidRDefault="00A42F66" w:rsidP="00A42F66">
      <w:pPr>
        <w:rPr>
          <w:sz w:val="24"/>
          <w:szCs w:val="24"/>
        </w:rPr>
      </w:pPr>
      <w:r w:rsidRPr="00A42F66">
        <w:rPr>
          <w:sz w:val="24"/>
          <w:szCs w:val="24"/>
        </w:rPr>
        <w:t>Library for the Commonwealth Update, July 2018</w:t>
      </w:r>
    </w:p>
    <w:p w:rsidR="00A42F66" w:rsidRPr="00A42F66" w:rsidRDefault="00A42F66" w:rsidP="00A42F66">
      <w:pPr>
        <w:rPr>
          <w:sz w:val="24"/>
          <w:szCs w:val="24"/>
        </w:rPr>
      </w:pPr>
    </w:p>
    <w:p w:rsidR="00A42F66" w:rsidRPr="00A42F66" w:rsidRDefault="00A42F66" w:rsidP="00A42F66">
      <w:pPr>
        <w:rPr>
          <w:b/>
          <w:sz w:val="24"/>
          <w:szCs w:val="24"/>
        </w:rPr>
      </w:pPr>
      <w:r w:rsidRPr="00A42F66">
        <w:rPr>
          <w:b/>
          <w:sz w:val="24"/>
          <w:szCs w:val="24"/>
        </w:rPr>
        <w:t>Professional Development in April 2018</w:t>
      </w:r>
    </w:p>
    <w:p w:rsidR="00A42F66" w:rsidRPr="00A42F66" w:rsidRDefault="00A42F66" w:rsidP="00A42F66">
      <w:pPr>
        <w:pStyle w:val="ListParagraph"/>
        <w:widowControl/>
        <w:numPr>
          <w:ilvl w:val="0"/>
          <w:numId w:val="39"/>
        </w:numPr>
        <w:autoSpaceDE/>
        <w:autoSpaceDN/>
        <w:adjustRightInd/>
        <w:spacing w:after="200" w:line="276" w:lineRule="auto"/>
        <w:contextualSpacing/>
        <w:rPr>
          <w:sz w:val="24"/>
          <w:szCs w:val="24"/>
        </w:rPr>
      </w:pPr>
      <w:r w:rsidRPr="00A42F66">
        <w:rPr>
          <w:sz w:val="24"/>
          <w:szCs w:val="24"/>
        </w:rPr>
        <w:t>Springfield City Library brought 80 staff members to a 10-3 day that included tours and breakout sessions</w:t>
      </w:r>
    </w:p>
    <w:p w:rsidR="00A42F66" w:rsidRPr="00A42F66" w:rsidRDefault="00A42F66" w:rsidP="00A42F66">
      <w:pPr>
        <w:pStyle w:val="ListParagraph"/>
        <w:widowControl/>
        <w:numPr>
          <w:ilvl w:val="0"/>
          <w:numId w:val="39"/>
        </w:numPr>
        <w:autoSpaceDE/>
        <w:autoSpaceDN/>
        <w:adjustRightInd/>
        <w:spacing w:after="200" w:line="276" w:lineRule="auto"/>
        <w:contextualSpacing/>
        <w:rPr>
          <w:sz w:val="24"/>
          <w:szCs w:val="24"/>
        </w:rPr>
      </w:pPr>
      <w:r w:rsidRPr="00A42F66">
        <w:rPr>
          <w:sz w:val="24"/>
          <w:szCs w:val="24"/>
        </w:rPr>
        <w:t>Thomas Crane Library brought 30 staff members for an Art &amp; Architecture Tour as well as a tour of the renovated Johnson Building</w:t>
      </w:r>
    </w:p>
    <w:p w:rsidR="00A42F66" w:rsidRPr="00A42F66" w:rsidRDefault="00A42F66" w:rsidP="00A42F66">
      <w:pPr>
        <w:rPr>
          <w:b/>
          <w:sz w:val="24"/>
          <w:szCs w:val="24"/>
        </w:rPr>
      </w:pPr>
      <w:r w:rsidRPr="00A42F66">
        <w:rPr>
          <w:b/>
          <w:sz w:val="24"/>
          <w:szCs w:val="24"/>
        </w:rPr>
        <w:t>New Website</w:t>
      </w:r>
    </w:p>
    <w:p w:rsidR="00A42F66" w:rsidRPr="00A42F66" w:rsidRDefault="00A42F66" w:rsidP="00A42F66">
      <w:pPr>
        <w:pStyle w:val="ListParagraph"/>
        <w:widowControl/>
        <w:numPr>
          <w:ilvl w:val="0"/>
          <w:numId w:val="40"/>
        </w:numPr>
        <w:autoSpaceDE/>
        <w:autoSpaceDN/>
        <w:adjustRightInd/>
        <w:spacing w:after="200" w:line="276" w:lineRule="auto"/>
        <w:contextualSpacing/>
        <w:rPr>
          <w:sz w:val="24"/>
          <w:szCs w:val="24"/>
        </w:rPr>
      </w:pPr>
      <w:r w:rsidRPr="00A42F66">
        <w:rPr>
          <w:sz w:val="24"/>
          <w:szCs w:val="24"/>
        </w:rPr>
        <w:t xml:space="preserve">The BPL's new website was launched in June 2018. It is run by the same company that provides our discovery layer, </w:t>
      </w:r>
      <w:proofErr w:type="spellStart"/>
      <w:r w:rsidRPr="00A42F66">
        <w:rPr>
          <w:sz w:val="24"/>
          <w:szCs w:val="24"/>
        </w:rPr>
        <w:t>Bibliocommons</w:t>
      </w:r>
      <w:proofErr w:type="spellEnd"/>
      <w:r w:rsidRPr="00A42F66">
        <w:rPr>
          <w:sz w:val="24"/>
          <w:szCs w:val="24"/>
        </w:rPr>
        <w:t>.</w:t>
      </w:r>
    </w:p>
    <w:p w:rsidR="00A42F66" w:rsidRPr="00A42F66" w:rsidRDefault="00A42F66" w:rsidP="00A42F66">
      <w:pPr>
        <w:rPr>
          <w:b/>
          <w:sz w:val="24"/>
          <w:szCs w:val="24"/>
        </w:rPr>
      </w:pPr>
      <w:r w:rsidRPr="00A42F66">
        <w:rPr>
          <w:b/>
          <w:sz w:val="24"/>
          <w:szCs w:val="24"/>
        </w:rPr>
        <w:t>Branch renovations</w:t>
      </w:r>
    </w:p>
    <w:p w:rsidR="00A42F66" w:rsidRPr="00A42F66" w:rsidRDefault="00A42F66" w:rsidP="00A42F66">
      <w:pPr>
        <w:pStyle w:val="ListParagraph"/>
        <w:widowControl/>
        <w:numPr>
          <w:ilvl w:val="0"/>
          <w:numId w:val="40"/>
        </w:numPr>
        <w:autoSpaceDE/>
        <w:autoSpaceDN/>
        <w:adjustRightInd/>
        <w:spacing w:after="200" w:line="276" w:lineRule="auto"/>
        <w:contextualSpacing/>
        <w:rPr>
          <w:sz w:val="24"/>
          <w:szCs w:val="24"/>
        </w:rPr>
      </w:pPr>
      <w:r w:rsidRPr="00A42F66">
        <w:rPr>
          <w:sz w:val="24"/>
          <w:szCs w:val="24"/>
        </w:rPr>
        <w:t>The Parker Hill Branch in Roxbury closed last June for roof and window work and it is reopening on July 28.</w:t>
      </w:r>
    </w:p>
    <w:p w:rsidR="00A42F66" w:rsidRPr="00A42F66" w:rsidRDefault="00A42F66" w:rsidP="00A42F66">
      <w:pPr>
        <w:pStyle w:val="ListParagraph"/>
        <w:widowControl/>
        <w:numPr>
          <w:ilvl w:val="0"/>
          <w:numId w:val="40"/>
        </w:numPr>
        <w:autoSpaceDE/>
        <w:autoSpaceDN/>
        <w:adjustRightInd/>
        <w:spacing w:after="200" w:line="276" w:lineRule="auto"/>
        <w:contextualSpacing/>
        <w:rPr>
          <w:sz w:val="24"/>
          <w:szCs w:val="24"/>
        </w:rPr>
      </w:pPr>
      <w:r w:rsidRPr="00A42F66">
        <w:rPr>
          <w:sz w:val="24"/>
          <w:szCs w:val="24"/>
        </w:rPr>
        <w:t>We are very happy it is reopening on schedule as the nearest branch, Dudley, has been closed for the last year and will be closed for another year while it is being completely renovated.</w:t>
      </w:r>
    </w:p>
    <w:p w:rsidR="00A42F66" w:rsidRPr="00A42F66" w:rsidRDefault="00A42F66" w:rsidP="00A42F66">
      <w:pPr>
        <w:pStyle w:val="ListParagraph"/>
        <w:widowControl/>
        <w:numPr>
          <w:ilvl w:val="0"/>
          <w:numId w:val="40"/>
        </w:numPr>
        <w:autoSpaceDE/>
        <w:autoSpaceDN/>
        <w:adjustRightInd/>
        <w:spacing w:after="200" w:line="276" w:lineRule="auto"/>
        <w:contextualSpacing/>
        <w:rPr>
          <w:sz w:val="24"/>
          <w:szCs w:val="24"/>
        </w:rPr>
      </w:pPr>
      <w:r w:rsidRPr="00A42F66">
        <w:rPr>
          <w:sz w:val="24"/>
          <w:szCs w:val="24"/>
        </w:rPr>
        <w:t>The reopening of Dudley is planned for Spring 2020</w:t>
      </w:r>
    </w:p>
    <w:p w:rsidR="00A42F66" w:rsidRPr="00A42F66" w:rsidRDefault="00A42F66" w:rsidP="00A42F66">
      <w:pPr>
        <w:pStyle w:val="ListParagraph"/>
        <w:widowControl/>
        <w:numPr>
          <w:ilvl w:val="0"/>
          <w:numId w:val="40"/>
        </w:numPr>
        <w:autoSpaceDE/>
        <w:autoSpaceDN/>
        <w:adjustRightInd/>
        <w:spacing w:after="200" w:line="276" w:lineRule="auto"/>
        <w:contextualSpacing/>
        <w:rPr>
          <w:sz w:val="24"/>
          <w:szCs w:val="24"/>
        </w:rPr>
      </w:pPr>
      <w:r w:rsidRPr="00A42F66">
        <w:rPr>
          <w:sz w:val="24"/>
          <w:szCs w:val="24"/>
        </w:rPr>
        <w:t>A glimpse of what is to come for Dudley is available on the Dudley Projects page of the BPL website</w:t>
      </w:r>
    </w:p>
    <w:p w:rsidR="00A42F66" w:rsidRPr="00A42F66" w:rsidRDefault="00A42F66" w:rsidP="00A42F66">
      <w:pPr>
        <w:pStyle w:val="ListParagraph"/>
        <w:widowControl/>
        <w:numPr>
          <w:ilvl w:val="0"/>
          <w:numId w:val="40"/>
        </w:numPr>
        <w:autoSpaceDE/>
        <w:autoSpaceDN/>
        <w:adjustRightInd/>
        <w:spacing w:after="200" w:line="276" w:lineRule="auto"/>
        <w:contextualSpacing/>
        <w:rPr>
          <w:sz w:val="24"/>
          <w:szCs w:val="24"/>
        </w:rPr>
      </w:pPr>
      <w:r w:rsidRPr="00A42F66">
        <w:rPr>
          <w:sz w:val="24"/>
          <w:szCs w:val="24"/>
        </w:rPr>
        <w:t>Roslindale will go into the construction phase on its renovation in January, while Adams St branch is in the design phase.</w:t>
      </w:r>
    </w:p>
    <w:p w:rsidR="00A42F66" w:rsidRPr="00A42F66" w:rsidRDefault="00A42F66" w:rsidP="00A42F66">
      <w:pPr>
        <w:rPr>
          <w:b/>
          <w:sz w:val="24"/>
          <w:szCs w:val="24"/>
        </w:rPr>
      </w:pPr>
      <w:r w:rsidRPr="00A42F66">
        <w:rPr>
          <w:b/>
          <w:sz w:val="24"/>
          <w:szCs w:val="24"/>
        </w:rPr>
        <w:t>Rare Books Renovation</w:t>
      </w:r>
    </w:p>
    <w:p w:rsidR="00A42F66" w:rsidRPr="00A42F66" w:rsidRDefault="00A42F66" w:rsidP="00A42F66">
      <w:pPr>
        <w:pStyle w:val="ListParagraph"/>
        <w:widowControl/>
        <w:numPr>
          <w:ilvl w:val="0"/>
          <w:numId w:val="41"/>
        </w:numPr>
        <w:autoSpaceDE/>
        <w:autoSpaceDN/>
        <w:adjustRightInd/>
        <w:spacing w:after="200" w:line="276" w:lineRule="auto"/>
        <w:contextualSpacing/>
        <w:rPr>
          <w:sz w:val="24"/>
          <w:szCs w:val="24"/>
        </w:rPr>
      </w:pPr>
      <w:r w:rsidRPr="00A42F66">
        <w:rPr>
          <w:sz w:val="24"/>
          <w:szCs w:val="24"/>
        </w:rPr>
        <w:t>The Rare Books renovation also set to go into construction in January</w:t>
      </w:r>
    </w:p>
    <w:p w:rsidR="00A42F66" w:rsidRPr="00A42F66" w:rsidRDefault="00A42F66" w:rsidP="00A42F66">
      <w:pPr>
        <w:pStyle w:val="ListParagraph"/>
        <w:widowControl/>
        <w:numPr>
          <w:ilvl w:val="0"/>
          <w:numId w:val="41"/>
        </w:numPr>
        <w:autoSpaceDE/>
        <w:autoSpaceDN/>
        <w:adjustRightInd/>
        <w:spacing w:after="200" w:line="276" w:lineRule="auto"/>
        <w:contextualSpacing/>
        <w:rPr>
          <w:sz w:val="24"/>
          <w:szCs w:val="24"/>
        </w:rPr>
      </w:pPr>
      <w:r w:rsidRPr="00A42F66">
        <w:rPr>
          <w:sz w:val="24"/>
          <w:szCs w:val="24"/>
        </w:rPr>
        <w:t>Construction will probably take about a year, with another 6 months to get everything set up again in the department</w:t>
      </w:r>
    </w:p>
    <w:p w:rsidR="004A3171" w:rsidRDefault="004A3171" w:rsidP="00A42F66">
      <w:pPr>
        <w:rPr>
          <w:b/>
          <w:sz w:val="24"/>
          <w:szCs w:val="24"/>
        </w:rPr>
      </w:pPr>
    </w:p>
    <w:p w:rsidR="004A3171" w:rsidRDefault="004A3171" w:rsidP="00A42F66">
      <w:pPr>
        <w:rPr>
          <w:b/>
          <w:sz w:val="24"/>
          <w:szCs w:val="24"/>
        </w:rPr>
      </w:pPr>
    </w:p>
    <w:p w:rsidR="004A3171" w:rsidRDefault="004A3171" w:rsidP="00A42F66">
      <w:pPr>
        <w:rPr>
          <w:b/>
          <w:sz w:val="24"/>
          <w:szCs w:val="24"/>
        </w:rPr>
      </w:pPr>
    </w:p>
    <w:p w:rsidR="00A42F66" w:rsidRPr="00A42F66" w:rsidRDefault="00A42F66" w:rsidP="00A42F66">
      <w:pPr>
        <w:rPr>
          <w:b/>
          <w:sz w:val="24"/>
          <w:szCs w:val="24"/>
        </w:rPr>
      </w:pPr>
      <w:r w:rsidRPr="00A42F66">
        <w:rPr>
          <w:b/>
          <w:sz w:val="24"/>
          <w:szCs w:val="24"/>
        </w:rPr>
        <w:lastRenderedPageBreak/>
        <w:t>Archival Center</w:t>
      </w:r>
    </w:p>
    <w:p w:rsidR="00A42F66" w:rsidRPr="00A42F66" w:rsidRDefault="00A42F66" w:rsidP="00A42F66">
      <w:pPr>
        <w:pStyle w:val="ListParagraph"/>
        <w:widowControl/>
        <w:numPr>
          <w:ilvl w:val="0"/>
          <w:numId w:val="42"/>
        </w:numPr>
        <w:autoSpaceDE/>
        <w:autoSpaceDN/>
        <w:adjustRightInd/>
        <w:spacing w:after="200" w:line="276" w:lineRule="auto"/>
        <w:contextualSpacing/>
        <w:rPr>
          <w:sz w:val="24"/>
          <w:szCs w:val="24"/>
        </w:rPr>
      </w:pPr>
      <w:r w:rsidRPr="00A42F66">
        <w:rPr>
          <w:sz w:val="24"/>
          <w:szCs w:val="24"/>
        </w:rPr>
        <w:t>We recently migrated to a new inventory software at our Archival Center</w:t>
      </w:r>
    </w:p>
    <w:p w:rsidR="00A42F66" w:rsidRPr="004A3171" w:rsidRDefault="00A42F66" w:rsidP="00A42F66">
      <w:pPr>
        <w:pStyle w:val="ListParagraph"/>
        <w:widowControl/>
        <w:numPr>
          <w:ilvl w:val="0"/>
          <w:numId w:val="42"/>
        </w:numPr>
        <w:autoSpaceDE/>
        <w:autoSpaceDN/>
        <w:adjustRightInd/>
        <w:spacing w:after="200" w:line="276" w:lineRule="auto"/>
        <w:contextualSpacing/>
        <w:rPr>
          <w:sz w:val="24"/>
          <w:szCs w:val="24"/>
        </w:rPr>
      </w:pPr>
      <w:r w:rsidRPr="00A42F66">
        <w:rPr>
          <w:sz w:val="24"/>
          <w:szCs w:val="24"/>
        </w:rPr>
        <w:t>With this migration we are working on a process to make items that meet specific criteria loanable for 21 days- this is the same process we have been rolling out with our closed stacks at Central</w:t>
      </w:r>
    </w:p>
    <w:p w:rsidR="00A42F66" w:rsidRPr="00A42F66" w:rsidRDefault="00A42F66" w:rsidP="00A42F66">
      <w:pPr>
        <w:outlineLvl w:val="0"/>
        <w:rPr>
          <w:b/>
          <w:caps/>
          <w:sz w:val="24"/>
          <w:szCs w:val="24"/>
        </w:rPr>
      </w:pPr>
      <w:r w:rsidRPr="00A42F66">
        <w:rPr>
          <w:b/>
          <w:caps/>
          <w:sz w:val="24"/>
          <w:szCs w:val="24"/>
        </w:rPr>
        <w:t>Standing Committee and Liaison Reports</w:t>
      </w:r>
    </w:p>
    <w:p w:rsidR="00A42F66" w:rsidRPr="00A42F66" w:rsidRDefault="00A42F66" w:rsidP="00A42F66">
      <w:pPr>
        <w:jc w:val="both"/>
        <w:outlineLvl w:val="0"/>
        <w:rPr>
          <w:b/>
          <w:sz w:val="24"/>
          <w:szCs w:val="24"/>
        </w:rPr>
      </w:pPr>
    </w:p>
    <w:p w:rsidR="00A42F66" w:rsidRPr="00A42F66" w:rsidRDefault="00A42F66" w:rsidP="00A42F66">
      <w:pPr>
        <w:jc w:val="both"/>
        <w:outlineLvl w:val="0"/>
        <w:rPr>
          <w:b/>
          <w:sz w:val="24"/>
          <w:szCs w:val="24"/>
        </w:rPr>
      </w:pPr>
      <w:r w:rsidRPr="00A42F66">
        <w:rPr>
          <w:b/>
          <w:sz w:val="24"/>
          <w:szCs w:val="24"/>
        </w:rPr>
        <w:t>COMMISSIONER ACTIVITIES</w:t>
      </w:r>
    </w:p>
    <w:p w:rsidR="00A42F66" w:rsidRPr="00A42F66" w:rsidRDefault="00A42F66" w:rsidP="00A42F66">
      <w:pPr>
        <w:jc w:val="both"/>
        <w:outlineLvl w:val="0"/>
        <w:rPr>
          <w:b/>
          <w:sz w:val="24"/>
          <w:szCs w:val="24"/>
        </w:rPr>
      </w:pPr>
    </w:p>
    <w:p w:rsidR="00A42F66" w:rsidRPr="00A42F66" w:rsidRDefault="00A42F66" w:rsidP="00A42F66">
      <w:pPr>
        <w:jc w:val="both"/>
        <w:outlineLvl w:val="0"/>
        <w:rPr>
          <w:b/>
          <w:sz w:val="24"/>
          <w:szCs w:val="24"/>
        </w:rPr>
      </w:pPr>
      <w:r w:rsidRPr="00A42F66">
        <w:rPr>
          <w:b/>
          <w:sz w:val="24"/>
          <w:szCs w:val="24"/>
        </w:rPr>
        <w:t xml:space="preserve">Commissioner Kronholm </w:t>
      </w:r>
    </w:p>
    <w:p w:rsidR="00A42F66" w:rsidRPr="00A42F66" w:rsidRDefault="00A42F66" w:rsidP="00A42F66">
      <w:pPr>
        <w:pStyle w:val="ListParagraph"/>
        <w:numPr>
          <w:ilvl w:val="0"/>
          <w:numId w:val="22"/>
        </w:numPr>
        <w:jc w:val="both"/>
        <w:outlineLvl w:val="0"/>
        <w:rPr>
          <w:sz w:val="24"/>
          <w:szCs w:val="24"/>
        </w:rPr>
      </w:pPr>
      <w:r w:rsidRPr="00A42F66">
        <w:rPr>
          <w:sz w:val="24"/>
          <w:szCs w:val="24"/>
        </w:rPr>
        <w:t>Participated in the Executive Committee Call</w:t>
      </w:r>
    </w:p>
    <w:p w:rsidR="00A42F66" w:rsidRPr="00A42F66" w:rsidRDefault="00A42F66" w:rsidP="00A42F66">
      <w:pPr>
        <w:jc w:val="both"/>
        <w:outlineLvl w:val="0"/>
        <w:rPr>
          <w:b/>
          <w:sz w:val="24"/>
          <w:szCs w:val="24"/>
        </w:rPr>
      </w:pPr>
      <w:r w:rsidRPr="00A42F66">
        <w:rPr>
          <w:b/>
          <w:sz w:val="24"/>
          <w:szCs w:val="24"/>
        </w:rPr>
        <w:t>Commissioner Resnick</w:t>
      </w:r>
    </w:p>
    <w:p w:rsidR="00A42F66" w:rsidRPr="00A42F66" w:rsidRDefault="00A42F66" w:rsidP="00A42F66">
      <w:pPr>
        <w:pStyle w:val="ListParagraph"/>
        <w:numPr>
          <w:ilvl w:val="0"/>
          <w:numId w:val="22"/>
        </w:numPr>
        <w:jc w:val="both"/>
        <w:outlineLvl w:val="0"/>
        <w:rPr>
          <w:sz w:val="24"/>
          <w:szCs w:val="24"/>
        </w:rPr>
      </w:pPr>
      <w:r w:rsidRPr="00A42F66">
        <w:rPr>
          <w:sz w:val="24"/>
          <w:szCs w:val="24"/>
        </w:rPr>
        <w:t xml:space="preserve">Attended the WMLA Board Meeting </w:t>
      </w:r>
    </w:p>
    <w:p w:rsidR="00A42F66" w:rsidRPr="00A42F66" w:rsidRDefault="00A42F66" w:rsidP="00A42F66">
      <w:pPr>
        <w:pStyle w:val="ListParagraph"/>
        <w:numPr>
          <w:ilvl w:val="0"/>
          <w:numId w:val="22"/>
        </w:numPr>
        <w:jc w:val="both"/>
        <w:outlineLvl w:val="0"/>
        <w:rPr>
          <w:sz w:val="24"/>
          <w:szCs w:val="24"/>
        </w:rPr>
      </w:pPr>
      <w:r w:rsidRPr="00A42F66">
        <w:rPr>
          <w:sz w:val="24"/>
          <w:szCs w:val="24"/>
        </w:rPr>
        <w:t xml:space="preserve">Attended the Ecosystem Community Meeting at the South Hadley Public Library </w:t>
      </w:r>
    </w:p>
    <w:p w:rsidR="00A42F66" w:rsidRPr="00A42F66" w:rsidRDefault="00A42F66" w:rsidP="00A42F66">
      <w:pPr>
        <w:jc w:val="both"/>
        <w:outlineLvl w:val="0"/>
        <w:rPr>
          <w:b/>
          <w:sz w:val="24"/>
          <w:szCs w:val="24"/>
        </w:rPr>
      </w:pPr>
    </w:p>
    <w:p w:rsidR="00A42F66" w:rsidRPr="00A42F66" w:rsidRDefault="00A42F66" w:rsidP="00A42F66">
      <w:pPr>
        <w:jc w:val="both"/>
        <w:outlineLvl w:val="0"/>
        <w:rPr>
          <w:b/>
          <w:sz w:val="24"/>
          <w:szCs w:val="24"/>
        </w:rPr>
      </w:pPr>
      <w:r w:rsidRPr="00A42F66">
        <w:rPr>
          <w:b/>
          <w:sz w:val="24"/>
          <w:szCs w:val="24"/>
        </w:rPr>
        <w:t>Commissioner Ochsenbein</w:t>
      </w:r>
    </w:p>
    <w:p w:rsidR="00A42F66" w:rsidRPr="00A42F66" w:rsidRDefault="00A42F66" w:rsidP="00A42F66">
      <w:pPr>
        <w:pStyle w:val="ListParagraph"/>
        <w:numPr>
          <w:ilvl w:val="0"/>
          <w:numId w:val="24"/>
        </w:numPr>
        <w:jc w:val="both"/>
        <w:outlineLvl w:val="0"/>
        <w:rPr>
          <w:sz w:val="24"/>
          <w:szCs w:val="24"/>
        </w:rPr>
      </w:pPr>
      <w:r w:rsidRPr="00A42F66">
        <w:rPr>
          <w:sz w:val="24"/>
          <w:szCs w:val="24"/>
        </w:rPr>
        <w:t xml:space="preserve">Attended the Ecosystem Community Meeting at the Athol Public Library </w:t>
      </w:r>
    </w:p>
    <w:p w:rsidR="00A42F66" w:rsidRPr="00A42F66" w:rsidRDefault="00A42F66" w:rsidP="00A42F66">
      <w:pPr>
        <w:pStyle w:val="ListParagraph"/>
        <w:numPr>
          <w:ilvl w:val="0"/>
          <w:numId w:val="24"/>
        </w:numPr>
        <w:jc w:val="both"/>
        <w:outlineLvl w:val="0"/>
        <w:rPr>
          <w:sz w:val="24"/>
          <w:szCs w:val="24"/>
        </w:rPr>
      </w:pPr>
      <w:r w:rsidRPr="00A42F66">
        <w:rPr>
          <w:sz w:val="24"/>
          <w:szCs w:val="24"/>
        </w:rPr>
        <w:t xml:space="preserve">Represented Commissioners at Greg </w:t>
      </w:r>
      <w:proofErr w:type="spellStart"/>
      <w:r w:rsidRPr="00A42F66">
        <w:rPr>
          <w:sz w:val="24"/>
          <w:szCs w:val="24"/>
        </w:rPr>
        <w:t>Pronevitz’s</w:t>
      </w:r>
      <w:proofErr w:type="spellEnd"/>
      <w:r w:rsidRPr="00A42F66">
        <w:rPr>
          <w:sz w:val="24"/>
          <w:szCs w:val="24"/>
        </w:rPr>
        <w:t xml:space="preserve"> Retirement Event</w:t>
      </w:r>
    </w:p>
    <w:p w:rsidR="00A42F66" w:rsidRPr="00A42F66" w:rsidRDefault="00A42F66" w:rsidP="00A42F66">
      <w:pPr>
        <w:pStyle w:val="ListParagraph"/>
        <w:numPr>
          <w:ilvl w:val="0"/>
          <w:numId w:val="24"/>
        </w:numPr>
        <w:jc w:val="both"/>
        <w:outlineLvl w:val="0"/>
        <w:rPr>
          <w:sz w:val="24"/>
          <w:szCs w:val="24"/>
        </w:rPr>
      </w:pPr>
      <w:r w:rsidRPr="00A42F66">
        <w:rPr>
          <w:sz w:val="24"/>
          <w:szCs w:val="24"/>
        </w:rPr>
        <w:t xml:space="preserve">Attended Summer Reading Kick-off Event at the Waltham Public Library </w:t>
      </w:r>
    </w:p>
    <w:p w:rsidR="00A42F66" w:rsidRPr="00A42F66" w:rsidRDefault="00A42F66" w:rsidP="00A42F66">
      <w:pPr>
        <w:pStyle w:val="ListParagraph"/>
        <w:numPr>
          <w:ilvl w:val="0"/>
          <w:numId w:val="24"/>
        </w:numPr>
        <w:jc w:val="both"/>
        <w:outlineLvl w:val="0"/>
        <w:rPr>
          <w:sz w:val="24"/>
          <w:szCs w:val="24"/>
        </w:rPr>
      </w:pPr>
      <w:r w:rsidRPr="00A42F66">
        <w:rPr>
          <w:sz w:val="24"/>
          <w:szCs w:val="24"/>
        </w:rPr>
        <w:t>Participated in the Executive Committee Conference Call</w:t>
      </w:r>
    </w:p>
    <w:p w:rsidR="00A42F66" w:rsidRPr="00A42F66" w:rsidRDefault="00A42F66" w:rsidP="00A42F66">
      <w:pPr>
        <w:jc w:val="both"/>
        <w:outlineLvl w:val="0"/>
        <w:rPr>
          <w:sz w:val="24"/>
          <w:szCs w:val="24"/>
        </w:rPr>
      </w:pPr>
    </w:p>
    <w:p w:rsidR="00A42F66" w:rsidRPr="00A42F66" w:rsidRDefault="00A42F66" w:rsidP="00A42F66">
      <w:pPr>
        <w:jc w:val="both"/>
        <w:outlineLvl w:val="0"/>
        <w:rPr>
          <w:b/>
          <w:sz w:val="24"/>
          <w:szCs w:val="24"/>
        </w:rPr>
      </w:pPr>
      <w:r w:rsidRPr="00A42F66">
        <w:rPr>
          <w:b/>
          <w:sz w:val="24"/>
          <w:szCs w:val="24"/>
        </w:rPr>
        <w:t>Commissioner Welch</w:t>
      </w:r>
    </w:p>
    <w:p w:rsidR="00A42F66" w:rsidRPr="00A42F66" w:rsidRDefault="00A42F66" w:rsidP="00A42F66">
      <w:pPr>
        <w:pStyle w:val="ListParagraph"/>
        <w:numPr>
          <w:ilvl w:val="0"/>
          <w:numId w:val="22"/>
        </w:numPr>
        <w:jc w:val="both"/>
        <w:outlineLvl w:val="0"/>
        <w:rPr>
          <w:sz w:val="24"/>
          <w:szCs w:val="24"/>
        </w:rPr>
      </w:pPr>
      <w:r w:rsidRPr="00A42F66">
        <w:rPr>
          <w:sz w:val="24"/>
          <w:szCs w:val="24"/>
        </w:rPr>
        <w:t xml:space="preserve">Attended the Ecosystem Community Meeting at the Athol Public Library  </w:t>
      </w:r>
    </w:p>
    <w:p w:rsidR="00A42F66" w:rsidRPr="00A42F66" w:rsidRDefault="00A42F66" w:rsidP="00A42F66">
      <w:pPr>
        <w:jc w:val="both"/>
        <w:rPr>
          <w:b/>
          <w:sz w:val="24"/>
          <w:szCs w:val="24"/>
        </w:rPr>
      </w:pPr>
    </w:p>
    <w:p w:rsidR="00A42F66" w:rsidRPr="00A42F66" w:rsidRDefault="00A42F66" w:rsidP="00A42F66">
      <w:pPr>
        <w:jc w:val="both"/>
        <w:outlineLvl w:val="0"/>
        <w:rPr>
          <w:b/>
          <w:sz w:val="24"/>
          <w:szCs w:val="24"/>
        </w:rPr>
      </w:pPr>
      <w:r w:rsidRPr="00A42F66">
        <w:rPr>
          <w:b/>
          <w:sz w:val="24"/>
          <w:szCs w:val="24"/>
        </w:rPr>
        <w:t>PUBLIC COMMENT</w:t>
      </w:r>
    </w:p>
    <w:p w:rsidR="00A42F66" w:rsidRPr="00A42F66" w:rsidRDefault="00A42F66" w:rsidP="00A42F66">
      <w:pPr>
        <w:jc w:val="both"/>
        <w:outlineLvl w:val="0"/>
        <w:rPr>
          <w:sz w:val="24"/>
          <w:szCs w:val="24"/>
        </w:rPr>
      </w:pPr>
    </w:p>
    <w:p w:rsidR="00A42F66" w:rsidRPr="00A42F66" w:rsidRDefault="00A42F66" w:rsidP="00A42F66">
      <w:pPr>
        <w:jc w:val="both"/>
        <w:outlineLvl w:val="0"/>
        <w:rPr>
          <w:sz w:val="24"/>
          <w:szCs w:val="24"/>
        </w:rPr>
      </w:pPr>
      <w:r w:rsidRPr="00A42F66">
        <w:rPr>
          <w:sz w:val="24"/>
          <w:szCs w:val="24"/>
        </w:rPr>
        <w:t xml:space="preserve">There was no public comment. </w:t>
      </w:r>
    </w:p>
    <w:p w:rsidR="00A42F66" w:rsidRPr="00A42F66" w:rsidRDefault="00A42F66" w:rsidP="00A42F66">
      <w:pPr>
        <w:jc w:val="both"/>
        <w:rPr>
          <w:sz w:val="24"/>
          <w:szCs w:val="24"/>
        </w:rPr>
      </w:pPr>
    </w:p>
    <w:p w:rsidR="00A42F66" w:rsidRPr="00A42F66" w:rsidRDefault="00A42F66" w:rsidP="00A42F66">
      <w:pPr>
        <w:jc w:val="both"/>
        <w:outlineLvl w:val="0"/>
        <w:rPr>
          <w:b/>
          <w:sz w:val="24"/>
          <w:szCs w:val="24"/>
        </w:rPr>
      </w:pPr>
      <w:r w:rsidRPr="00A42F66">
        <w:rPr>
          <w:b/>
          <w:sz w:val="24"/>
          <w:szCs w:val="24"/>
        </w:rPr>
        <w:t>OLD BUSINESS</w:t>
      </w:r>
    </w:p>
    <w:p w:rsidR="00A42F66" w:rsidRPr="00A42F66" w:rsidRDefault="00A42F66" w:rsidP="00A42F66">
      <w:pPr>
        <w:jc w:val="both"/>
        <w:rPr>
          <w:sz w:val="24"/>
          <w:szCs w:val="24"/>
        </w:rPr>
      </w:pPr>
    </w:p>
    <w:p w:rsidR="00A42F66" w:rsidRPr="00A42F66" w:rsidRDefault="00A42F66" w:rsidP="00A42F66">
      <w:pPr>
        <w:jc w:val="both"/>
        <w:outlineLvl w:val="0"/>
        <w:rPr>
          <w:sz w:val="24"/>
          <w:szCs w:val="24"/>
        </w:rPr>
      </w:pPr>
      <w:r w:rsidRPr="00A42F66">
        <w:rPr>
          <w:sz w:val="24"/>
          <w:szCs w:val="24"/>
        </w:rPr>
        <w:t>There was no old business.</w:t>
      </w:r>
    </w:p>
    <w:p w:rsidR="00A42F66" w:rsidRPr="00A42F66" w:rsidRDefault="00A42F66" w:rsidP="00A42F66">
      <w:pPr>
        <w:widowControl/>
        <w:autoSpaceDE/>
        <w:autoSpaceDN/>
        <w:adjustRightInd/>
        <w:rPr>
          <w:sz w:val="24"/>
          <w:szCs w:val="24"/>
        </w:rPr>
      </w:pPr>
    </w:p>
    <w:p w:rsidR="00A42F66" w:rsidRPr="00A42F66" w:rsidRDefault="00A42F66" w:rsidP="00A42F66">
      <w:pPr>
        <w:widowControl/>
        <w:autoSpaceDE/>
        <w:autoSpaceDN/>
        <w:adjustRightInd/>
        <w:outlineLvl w:val="0"/>
        <w:rPr>
          <w:b/>
          <w:sz w:val="24"/>
          <w:szCs w:val="24"/>
        </w:rPr>
      </w:pPr>
      <w:r w:rsidRPr="00A42F66">
        <w:rPr>
          <w:b/>
          <w:sz w:val="24"/>
          <w:szCs w:val="24"/>
        </w:rPr>
        <w:t>Election of Officers for FY2019</w:t>
      </w:r>
    </w:p>
    <w:p w:rsidR="00A42F66" w:rsidRPr="00A42F66" w:rsidRDefault="00A42F66" w:rsidP="00A42F66">
      <w:pPr>
        <w:widowControl/>
        <w:autoSpaceDE/>
        <w:autoSpaceDN/>
        <w:adjustRightInd/>
        <w:outlineLvl w:val="0"/>
        <w:rPr>
          <w:b/>
          <w:sz w:val="24"/>
          <w:szCs w:val="24"/>
        </w:rPr>
      </w:pPr>
    </w:p>
    <w:p w:rsidR="00A42F66" w:rsidRPr="00A42F66" w:rsidRDefault="00A42F66" w:rsidP="00A42F66">
      <w:pPr>
        <w:rPr>
          <w:sz w:val="24"/>
          <w:szCs w:val="24"/>
        </w:rPr>
      </w:pPr>
      <w:r w:rsidRPr="00A42F66">
        <w:rPr>
          <w:sz w:val="24"/>
          <w:szCs w:val="24"/>
        </w:rPr>
        <w:t>After consultation with the current Executive Committee and all the Commissioners, Commissioner Shesko presented the following slate of officers for Board consideration:</w:t>
      </w:r>
    </w:p>
    <w:p w:rsidR="00A42F66" w:rsidRPr="00A42F66" w:rsidRDefault="00A42F66" w:rsidP="00A42F66">
      <w:pPr>
        <w:rPr>
          <w:sz w:val="24"/>
          <w:szCs w:val="24"/>
        </w:rPr>
      </w:pPr>
    </w:p>
    <w:p w:rsidR="00A42F66" w:rsidRPr="00A42F66" w:rsidRDefault="00A42F66" w:rsidP="00A42F66">
      <w:pPr>
        <w:pStyle w:val="ListParagraph"/>
        <w:numPr>
          <w:ilvl w:val="0"/>
          <w:numId w:val="43"/>
        </w:numPr>
        <w:rPr>
          <w:sz w:val="24"/>
          <w:szCs w:val="24"/>
        </w:rPr>
      </w:pPr>
      <w:r w:rsidRPr="00A42F66">
        <w:rPr>
          <w:sz w:val="24"/>
          <w:szCs w:val="24"/>
        </w:rPr>
        <w:t>Commissioner Ochsenbein for office of Chairman</w:t>
      </w:r>
    </w:p>
    <w:p w:rsidR="00A42F66" w:rsidRPr="00A42F66" w:rsidRDefault="00A42F66" w:rsidP="00A42F66">
      <w:pPr>
        <w:pStyle w:val="ListParagraph"/>
        <w:numPr>
          <w:ilvl w:val="0"/>
          <w:numId w:val="43"/>
        </w:numPr>
        <w:rPr>
          <w:sz w:val="24"/>
          <w:szCs w:val="24"/>
        </w:rPr>
      </w:pPr>
      <w:r w:rsidRPr="00A42F66">
        <w:rPr>
          <w:sz w:val="24"/>
          <w:szCs w:val="24"/>
        </w:rPr>
        <w:t>Commissioner Cluggish for office of Vice Chairman</w:t>
      </w:r>
    </w:p>
    <w:p w:rsidR="00A42F66" w:rsidRPr="00A42F66" w:rsidRDefault="00A42F66" w:rsidP="00A42F66">
      <w:pPr>
        <w:pStyle w:val="ListParagraph"/>
        <w:numPr>
          <w:ilvl w:val="0"/>
          <w:numId w:val="43"/>
        </w:numPr>
        <w:rPr>
          <w:sz w:val="24"/>
          <w:szCs w:val="24"/>
        </w:rPr>
      </w:pPr>
      <w:r w:rsidRPr="00A42F66">
        <w:rPr>
          <w:sz w:val="24"/>
          <w:szCs w:val="24"/>
        </w:rPr>
        <w:t>Commissioner Kronholm</w:t>
      </w:r>
      <w:bookmarkStart w:id="1" w:name="_GoBack"/>
      <w:bookmarkEnd w:id="1"/>
      <w:r w:rsidRPr="00A42F66">
        <w:rPr>
          <w:sz w:val="24"/>
          <w:szCs w:val="24"/>
        </w:rPr>
        <w:t xml:space="preserve"> for the office of Secretary</w:t>
      </w:r>
    </w:p>
    <w:p w:rsidR="00A42F66" w:rsidRPr="00A42F66" w:rsidRDefault="00A42F66" w:rsidP="00A42F66">
      <w:pPr>
        <w:pStyle w:val="ListParagraph"/>
        <w:rPr>
          <w:sz w:val="24"/>
          <w:szCs w:val="24"/>
        </w:rPr>
      </w:pPr>
    </w:p>
    <w:p w:rsidR="00A42F66" w:rsidRPr="00A42F66" w:rsidRDefault="00A42F66" w:rsidP="00A42F66">
      <w:pPr>
        <w:rPr>
          <w:sz w:val="24"/>
          <w:szCs w:val="24"/>
        </w:rPr>
      </w:pPr>
      <w:r w:rsidRPr="00A42F66">
        <w:rPr>
          <w:sz w:val="24"/>
          <w:szCs w:val="24"/>
        </w:rPr>
        <w:t>This slate may seem unusual since Commissioner Cluggish is staying on the Board as Vice Chair, but these are unusual times.  As you are aware, there are a large number of projected departures from the Board over the next several months:</w:t>
      </w:r>
    </w:p>
    <w:p w:rsidR="00A42F66" w:rsidRPr="00A42F66" w:rsidRDefault="00A42F66" w:rsidP="00A42F66">
      <w:pPr>
        <w:rPr>
          <w:sz w:val="24"/>
          <w:szCs w:val="24"/>
        </w:rPr>
      </w:pPr>
    </w:p>
    <w:p w:rsidR="00A42F66" w:rsidRPr="00A42F66" w:rsidRDefault="00A42F66" w:rsidP="00A42F66">
      <w:pPr>
        <w:pStyle w:val="ListParagraph"/>
        <w:numPr>
          <w:ilvl w:val="0"/>
          <w:numId w:val="44"/>
        </w:numPr>
        <w:rPr>
          <w:sz w:val="24"/>
          <w:szCs w:val="24"/>
        </w:rPr>
      </w:pPr>
      <w:r w:rsidRPr="00A42F66">
        <w:rPr>
          <w:sz w:val="24"/>
          <w:szCs w:val="24"/>
        </w:rPr>
        <w:lastRenderedPageBreak/>
        <w:t>Commissioners Murphy and Caro’s terms expired February 1, 2018.</w:t>
      </w:r>
    </w:p>
    <w:p w:rsidR="00A42F66" w:rsidRPr="00A42F66" w:rsidRDefault="00A42F66" w:rsidP="00A42F66">
      <w:pPr>
        <w:pStyle w:val="ListParagraph"/>
        <w:numPr>
          <w:ilvl w:val="0"/>
          <w:numId w:val="44"/>
        </w:numPr>
        <w:rPr>
          <w:sz w:val="24"/>
          <w:szCs w:val="24"/>
        </w:rPr>
      </w:pPr>
      <w:r w:rsidRPr="00A42F66">
        <w:rPr>
          <w:sz w:val="24"/>
          <w:szCs w:val="24"/>
        </w:rPr>
        <w:t xml:space="preserve">Commissioner </w:t>
      </w:r>
      <w:proofErr w:type="spellStart"/>
      <w:r w:rsidRPr="00A42F66">
        <w:rPr>
          <w:sz w:val="24"/>
          <w:szCs w:val="24"/>
        </w:rPr>
        <w:t>Comeau’s</w:t>
      </w:r>
      <w:proofErr w:type="spellEnd"/>
      <w:r w:rsidRPr="00A42F66">
        <w:rPr>
          <w:sz w:val="24"/>
          <w:szCs w:val="24"/>
        </w:rPr>
        <w:t xml:space="preserve"> term expired June 1, 2018.</w:t>
      </w:r>
    </w:p>
    <w:p w:rsidR="00A42F66" w:rsidRPr="00A42F66" w:rsidRDefault="00A42F66" w:rsidP="00A42F66">
      <w:pPr>
        <w:pStyle w:val="ListParagraph"/>
        <w:numPr>
          <w:ilvl w:val="0"/>
          <w:numId w:val="44"/>
        </w:numPr>
        <w:rPr>
          <w:sz w:val="24"/>
          <w:szCs w:val="24"/>
        </w:rPr>
      </w:pPr>
      <w:r w:rsidRPr="00A42F66">
        <w:rPr>
          <w:sz w:val="24"/>
          <w:szCs w:val="24"/>
        </w:rPr>
        <w:t xml:space="preserve">Commissioner </w:t>
      </w:r>
      <w:proofErr w:type="spellStart"/>
      <w:r w:rsidRPr="00A42F66">
        <w:rPr>
          <w:sz w:val="24"/>
          <w:szCs w:val="24"/>
        </w:rPr>
        <w:t>Shesko’s</w:t>
      </w:r>
      <w:proofErr w:type="spellEnd"/>
      <w:r w:rsidRPr="00A42F66">
        <w:rPr>
          <w:sz w:val="24"/>
          <w:szCs w:val="24"/>
        </w:rPr>
        <w:t xml:space="preserve"> term will expire in October, 2018.</w:t>
      </w:r>
    </w:p>
    <w:p w:rsidR="00A42F66" w:rsidRPr="00A42F66" w:rsidRDefault="00A42F66" w:rsidP="00A42F66">
      <w:pPr>
        <w:pStyle w:val="ListParagraph"/>
        <w:numPr>
          <w:ilvl w:val="0"/>
          <w:numId w:val="44"/>
        </w:numPr>
        <w:rPr>
          <w:sz w:val="24"/>
          <w:szCs w:val="24"/>
        </w:rPr>
      </w:pPr>
      <w:r w:rsidRPr="00A42F66">
        <w:rPr>
          <w:sz w:val="24"/>
          <w:szCs w:val="24"/>
        </w:rPr>
        <w:t xml:space="preserve">Commissioners Cluggish and Welch’s terms expire in January, 2019.  </w:t>
      </w:r>
    </w:p>
    <w:p w:rsidR="00A42F66" w:rsidRPr="00A42F66" w:rsidRDefault="00A42F66" w:rsidP="00A42F66">
      <w:pPr>
        <w:rPr>
          <w:sz w:val="24"/>
          <w:szCs w:val="24"/>
        </w:rPr>
      </w:pPr>
    </w:p>
    <w:p w:rsidR="00A42F66" w:rsidRPr="00A42F66" w:rsidRDefault="00A42F66" w:rsidP="00A42F66">
      <w:pPr>
        <w:rPr>
          <w:sz w:val="24"/>
          <w:szCs w:val="24"/>
        </w:rPr>
      </w:pPr>
      <w:r w:rsidRPr="00A42F66">
        <w:rPr>
          <w:sz w:val="24"/>
          <w:szCs w:val="24"/>
        </w:rPr>
        <w:t xml:space="preserve">That is a total of 6 of the 9 current Commissioners. </w:t>
      </w:r>
    </w:p>
    <w:p w:rsidR="00A42F66" w:rsidRPr="00A42F66" w:rsidRDefault="00A42F66" w:rsidP="00A42F66">
      <w:pPr>
        <w:rPr>
          <w:sz w:val="24"/>
          <w:szCs w:val="24"/>
        </w:rPr>
      </w:pPr>
      <w:r w:rsidRPr="00A42F66">
        <w:rPr>
          <w:sz w:val="24"/>
          <w:szCs w:val="24"/>
        </w:rPr>
        <w:t xml:space="preserve"> </w:t>
      </w:r>
    </w:p>
    <w:p w:rsidR="00A42F66" w:rsidRPr="00A42F66" w:rsidRDefault="00A42F66" w:rsidP="00A42F66">
      <w:pPr>
        <w:rPr>
          <w:sz w:val="24"/>
          <w:szCs w:val="24"/>
        </w:rPr>
      </w:pPr>
    </w:p>
    <w:p w:rsidR="00A42F66" w:rsidRPr="00A42F66" w:rsidRDefault="00A42F66" w:rsidP="00A42F66">
      <w:pPr>
        <w:rPr>
          <w:sz w:val="24"/>
          <w:szCs w:val="24"/>
        </w:rPr>
      </w:pPr>
      <w:r w:rsidRPr="00A42F66">
        <w:rPr>
          <w:sz w:val="24"/>
          <w:szCs w:val="24"/>
        </w:rPr>
        <w:t xml:space="preserve">Commissioner Cluggish has only served a total of 7 years; she has applied for reappointment to the Board.  </w:t>
      </w:r>
    </w:p>
    <w:p w:rsidR="00A42F66" w:rsidRPr="00A42F66" w:rsidRDefault="00A42F66" w:rsidP="00A42F66">
      <w:pPr>
        <w:rPr>
          <w:sz w:val="24"/>
          <w:szCs w:val="24"/>
        </w:rPr>
      </w:pPr>
    </w:p>
    <w:p w:rsidR="00A42F66" w:rsidRPr="00A42F66" w:rsidRDefault="00A42F66" w:rsidP="00A42F66">
      <w:pPr>
        <w:rPr>
          <w:sz w:val="24"/>
          <w:szCs w:val="24"/>
        </w:rPr>
      </w:pPr>
      <w:r w:rsidRPr="00A42F66">
        <w:rPr>
          <w:sz w:val="24"/>
          <w:szCs w:val="24"/>
        </w:rPr>
        <w:t xml:space="preserve">Since there are so many unknowns, we felt that this slate made the most sense.  It is possible that there will have to be another election in as few as 6 months.  We just don’t know.  </w:t>
      </w:r>
    </w:p>
    <w:p w:rsidR="00A42F66" w:rsidRPr="00A42F66" w:rsidRDefault="00A42F66" w:rsidP="00A42F66">
      <w:pPr>
        <w:rPr>
          <w:sz w:val="24"/>
          <w:szCs w:val="24"/>
        </w:rPr>
      </w:pPr>
    </w:p>
    <w:p w:rsidR="00A42F66" w:rsidRPr="00A42F66" w:rsidRDefault="00A42F66" w:rsidP="00A42F66">
      <w:pPr>
        <w:rPr>
          <w:sz w:val="24"/>
          <w:szCs w:val="24"/>
        </w:rPr>
      </w:pPr>
      <w:r w:rsidRPr="00A42F66">
        <w:rPr>
          <w:sz w:val="24"/>
          <w:szCs w:val="24"/>
        </w:rPr>
        <w:t xml:space="preserve">Commissioner Shesko called on Commissioner Resnick to make a motion.  </w:t>
      </w:r>
    </w:p>
    <w:p w:rsidR="00A42F66" w:rsidRPr="00A42F66" w:rsidRDefault="00A42F66" w:rsidP="00A42F66">
      <w:pPr>
        <w:rPr>
          <w:sz w:val="24"/>
          <w:szCs w:val="24"/>
        </w:rPr>
      </w:pPr>
    </w:p>
    <w:p w:rsidR="00A42F66" w:rsidRPr="00A42F66" w:rsidRDefault="00A42F66" w:rsidP="00A42F66">
      <w:pPr>
        <w:rPr>
          <w:sz w:val="24"/>
          <w:szCs w:val="24"/>
          <w:u w:val="single"/>
        </w:rPr>
      </w:pPr>
      <w:r w:rsidRPr="00A42F66">
        <w:rPr>
          <w:sz w:val="24"/>
          <w:szCs w:val="24"/>
        </w:rPr>
        <w:t xml:space="preserve">Hearing no objections, Commissioner Resnick moved and Commissioner Kronholm seconded </w:t>
      </w:r>
      <w:r w:rsidRPr="00A42F66">
        <w:rPr>
          <w:sz w:val="24"/>
          <w:szCs w:val="24"/>
          <w:u w:val="single"/>
        </w:rPr>
        <w:t xml:space="preserve">that the Board of Library Commissioners’ Secretary </w:t>
      </w:r>
      <w:proofErr w:type="gramStart"/>
      <w:r w:rsidRPr="00A42F66">
        <w:rPr>
          <w:sz w:val="24"/>
          <w:szCs w:val="24"/>
          <w:u w:val="single"/>
        </w:rPr>
        <w:t>cast</w:t>
      </w:r>
      <w:proofErr w:type="gramEnd"/>
      <w:r w:rsidRPr="00A42F66">
        <w:rPr>
          <w:sz w:val="24"/>
          <w:szCs w:val="24"/>
          <w:u w:val="single"/>
        </w:rPr>
        <w:t xml:space="preserve"> one vote on behalf of the entire Board for the slate as presented.</w:t>
      </w:r>
    </w:p>
    <w:p w:rsidR="00A42F66" w:rsidRPr="00A42F66" w:rsidRDefault="00A42F66" w:rsidP="00A42F66">
      <w:pPr>
        <w:rPr>
          <w:sz w:val="24"/>
          <w:szCs w:val="24"/>
        </w:rPr>
      </w:pPr>
    </w:p>
    <w:p w:rsidR="00A42F66" w:rsidRPr="00A42F66" w:rsidRDefault="00A42F66" w:rsidP="00A42F66">
      <w:pPr>
        <w:rPr>
          <w:b/>
          <w:sz w:val="24"/>
          <w:szCs w:val="24"/>
        </w:rPr>
      </w:pPr>
      <w:r w:rsidRPr="00A42F66">
        <w:rPr>
          <w:b/>
          <w:sz w:val="24"/>
          <w:szCs w:val="24"/>
        </w:rPr>
        <w:t>The Board voted unanimous approval.</w:t>
      </w:r>
    </w:p>
    <w:p w:rsidR="00A42F66" w:rsidRPr="00A42F66" w:rsidRDefault="00A42F66" w:rsidP="00A42F66">
      <w:pPr>
        <w:rPr>
          <w:b/>
          <w:sz w:val="24"/>
          <w:szCs w:val="24"/>
        </w:rPr>
      </w:pPr>
    </w:p>
    <w:p w:rsidR="00A42F66" w:rsidRPr="00A42F66" w:rsidRDefault="00A42F66" w:rsidP="00A42F66">
      <w:pPr>
        <w:rPr>
          <w:b/>
          <w:sz w:val="24"/>
          <w:szCs w:val="24"/>
        </w:rPr>
      </w:pPr>
      <w:r w:rsidRPr="00A42F66">
        <w:rPr>
          <w:b/>
          <w:sz w:val="24"/>
          <w:szCs w:val="24"/>
        </w:rPr>
        <w:t>Commissioner Ochsenbein was elected Chairman, Commissioner Cluggish was elected Vice Chairman, and Commissioner Kronholm was elected Secretary for FY2019.</w:t>
      </w:r>
    </w:p>
    <w:p w:rsidR="00A42F66" w:rsidRPr="00A42F66" w:rsidRDefault="00A42F66" w:rsidP="00A42F66">
      <w:pPr>
        <w:widowControl/>
        <w:autoSpaceDE/>
        <w:autoSpaceDN/>
        <w:adjustRightInd/>
        <w:outlineLvl w:val="0"/>
        <w:rPr>
          <w:b/>
          <w:sz w:val="24"/>
          <w:szCs w:val="24"/>
        </w:rPr>
      </w:pPr>
    </w:p>
    <w:p w:rsidR="00A42F66" w:rsidRPr="00A42F66" w:rsidRDefault="00A42F66" w:rsidP="00A42F66">
      <w:pPr>
        <w:widowControl/>
        <w:autoSpaceDE/>
        <w:autoSpaceDN/>
        <w:adjustRightInd/>
        <w:outlineLvl w:val="0"/>
        <w:rPr>
          <w:b/>
          <w:sz w:val="24"/>
          <w:szCs w:val="24"/>
        </w:rPr>
      </w:pPr>
    </w:p>
    <w:p w:rsidR="00A42F66" w:rsidRPr="00A42F66" w:rsidRDefault="00A42F66" w:rsidP="00A42F66">
      <w:pPr>
        <w:widowControl/>
        <w:autoSpaceDE/>
        <w:autoSpaceDN/>
        <w:adjustRightInd/>
        <w:outlineLvl w:val="0"/>
        <w:rPr>
          <w:b/>
          <w:sz w:val="24"/>
          <w:szCs w:val="24"/>
        </w:rPr>
      </w:pPr>
      <w:r w:rsidRPr="00A42F66">
        <w:rPr>
          <w:b/>
          <w:sz w:val="24"/>
          <w:szCs w:val="24"/>
        </w:rPr>
        <w:t>ADJOURNMENT</w:t>
      </w:r>
    </w:p>
    <w:p w:rsidR="00A42F66" w:rsidRPr="00A42F66" w:rsidRDefault="00A42F66" w:rsidP="00A42F66">
      <w:pPr>
        <w:jc w:val="both"/>
        <w:rPr>
          <w:b/>
          <w:sz w:val="24"/>
          <w:szCs w:val="24"/>
        </w:rPr>
      </w:pPr>
    </w:p>
    <w:p w:rsidR="00A42F66" w:rsidRDefault="00A42F66" w:rsidP="00A42F66">
      <w:pPr>
        <w:jc w:val="both"/>
        <w:rPr>
          <w:sz w:val="24"/>
          <w:szCs w:val="24"/>
        </w:rPr>
      </w:pPr>
      <w:r w:rsidRPr="00A42F66">
        <w:rPr>
          <w:sz w:val="24"/>
          <w:szCs w:val="24"/>
        </w:rPr>
        <w:t>There being no further business, Commissioner Caro moved and Commissioner Shesko seconded to adjourn the July 12, 2018 monthly business meeting of the Board of Library Commissioners at 11:20 A.M.</w:t>
      </w:r>
    </w:p>
    <w:p w:rsidR="00A42F66" w:rsidRDefault="00A42F66" w:rsidP="00A42F66">
      <w:pPr>
        <w:jc w:val="both"/>
        <w:rPr>
          <w:sz w:val="24"/>
          <w:szCs w:val="24"/>
        </w:rPr>
      </w:pPr>
    </w:p>
    <w:p w:rsidR="00A42F66" w:rsidRDefault="004A3171" w:rsidP="00A42F66">
      <w:pPr>
        <w:jc w:val="both"/>
        <w:rPr>
          <w:sz w:val="24"/>
          <w:szCs w:val="24"/>
        </w:rPr>
      </w:pPr>
      <w:r>
        <w:rPr>
          <w:noProof/>
        </w:rPr>
        <w:drawing>
          <wp:inline distT="0" distB="0" distL="0" distR="0" wp14:anchorId="48453131" wp14:editId="217D0F93">
            <wp:extent cx="2788920" cy="746760"/>
            <wp:effectExtent l="0" t="0" r="0" b="0"/>
            <wp:docPr id="1" name="Picture 1" descr="C:\Users\ung\Desktop\signature 3 jpeg.jpg"/>
            <wp:cNvGraphicFramePr/>
            <a:graphic xmlns:a="http://schemas.openxmlformats.org/drawingml/2006/main">
              <a:graphicData uri="http://schemas.openxmlformats.org/drawingml/2006/picture">
                <pic:pic xmlns:pic="http://schemas.openxmlformats.org/drawingml/2006/picture">
                  <pic:nvPicPr>
                    <pic:cNvPr id="1" name="Picture 1" descr="C:\Users\ung\Desktop\signature 3 jpeg.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8920" cy="746760"/>
                    </a:xfrm>
                    <a:prstGeom prst="rect">
                      <a:avLst/>
                    </a:prstGeom>
                    <a:noFill/>
                    <a:ln>
                      <a:noFill/>
                    </a:ln>
                  </pic:spPr>
                </pic:pic>
              </a:graphicData>
            </a:graphic>
          </wp:inline>
        </w:drawing>
      </w:r>
    </w:p>
    <w:p w:rsidR="004A3171" w:rsidRDefault="004A3171" w:rsidP="004A3171">
      <w:pPr>
        <w:jc w:val="both"/>
        <w:rPr>
          <w:sz w:val="24"/>
          <w:szCs w:val="24"/>
        </w:rPr>
      </w:pPr>
      <w:r>
        <w:rPr>
          <w:sz w:val="24"/>
          <w:szCs w:val="24"/>
        </w:rPr>
        <w:t xml:space="preserve">Mary Kronholm </w:t>
      </w:r>
    </w:p>
    <w:p w:rsidR="004A3171" w:rsidRDefault="004A3171" w:rsidP="004A3171">
      <w:r>
        <w:rPr>
          <w:sz w:val="24"/>
          <w:szCs w:val="24"/>
        </w:rPr>
        <w:t>Secretary</w:t>
      </w:r>
    </w:p>
    <w:p w:rsidR="004A3171" w:rsidRPr="00A42F66" w:rsidRDefault="004A3171" w:rsidP="00A42F66">
      <w:pPr>
        <w:jc w:val="both"/>
        <w:rPr>
          <w:sz w:val="24"/>
          <w:szCs w:val="24"/>
        </w:rPr>
      </w:pPr>
    </w:p>
    <w:p w:rsidR="00EC478A" w:rsidRPr="00A42F66" w:rsidRDefault="004A3171">
      <w:pPr>
        <w:rPr>
          <w:sz w:val="24"/>
          <w:szCs w:val="24"/>
        </w:rPr>
      </w:pPr>
    </w:p>
    <w:sectPr w:rsidR="00EC478A" w:rsidRPr="00A42F66" w:rsidSect="004A3171">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171" w:rsidRDefault="004A3171" w:rsidP="004A3171">
      <w:r>
        <w:separator/>
      </w:r>
    </w:p>
  </w:endnote>
  <w:endnote w:type="continuationSeparator" w:id="0">
    <w:p w:rsidR="004A3171" w:rsidRDefault="004A3171" w:rsidP="004A3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宋体">
    <w:charset w:val="0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171" w:rsidRDefault="004A3171" w:rsidP="004A3171">
      <w:r>
        <w:separator/>
      </w:r>
    </w:p>
  </w:footnote>
  <w:footnote w:type="continuationSeparator" w:id="0">
    <w:p w:rsidR="004A3171" w:rsidRDefault="004A3171" w:rsidP="004A3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171" w:rsidRDefault="004A3171" w:rsidP="004A3171">
    <w:pPr>
      <w:pStyle w:val="Header"/>
      <w:jc w:val="right"/>
    </w:pPr>
    <w:r>
      <w:t>BLC Minutes</w:t>
    </w:r>
  </w:p>
  <w:p w:rsidR="004A3171" w:rsidRDefault="004A3171" w:rsidP="004A3171">
    <w:pPr>
      <w:pStyle w:val="Header"/>
      <w:jc w:val="right"/>
    </w:pPr>
    <w:r>
      <w:t>7/12/2018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DC18FA"/>
    <w:multiLevelType w:val="hybridMultilevel"/>
    <w:tmpl w:val="6234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67349"/>
    <w:multiLevelType w:val="hybridMultilevel"/>
    <w:tmpl w:val="E8E6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9C277D"/>
    <w:multiLevelType w:val="hybridMultilevel"/>
    <w:tmpl w:val="B660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3D7AF9"/>
    <w:multiLevelType w:val="hybridMultilevel"/>
    <w:tmpl w:val="FFA6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9C0E55"/>
    <w:multiLevelType w:val="hybridMultilevel"/>
    <w:tmpl w:val="9B627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795A42"/>
    <w:multiLevelType w:val="hybridMultilevel"/>
    <w:tmpl w:val="CEB47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663880"/>
    <w:multiLevelType w:val="hybridMultilevel"/>
    <w:tmpl w:val="9A927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EBD139E"/>
    <w:multiLevelType w:val="hybridMultilevel"/>
    <w:tmpl w:val="95EA97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3B00D8B"/>
    <w:multiLevelType w:val="hybridMultilevel"/>
    <w:tmpl w:val="585A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8B5319"/>
    <w:multiLevelType w:val="hybridMultilevel"/>
    <w:tmpl w:val="8B08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3E2918"/>
    <w:multiLevelType w:val="hybridMultilevel"/>
    <w:tmpl w:val="744E60F6"/>
    <w:lvl w:ilvl="0" w:tplc="0409000F">
      <w:start w:val="1"/>
      <w:numFmt w:val="decimal"/>
      <w:lvlText w:val="%1."/>
      <w:lvlJc w:val="lef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3">
    <w:nsid w:val="26F66CB4"/>
    <w:multiLevelType w:val="hybridMultilevel"/>
    <w:tmpl w:val="07AC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14603D"/>
    <w:multiLevelType w:val="hybridMultilevel"/>
    <w:tmpl w:val="36B0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D50BA1"/>
    <w:multiLevelType w:val="hybridMultilevel"/>
    <w:tmpl w:val="C22C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0921F2"/>
    <w:multiLevelType w:val="hybridMultilevel"/>
    <w:tmpl w:val="5CD0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635575"/>
    <w:multiLevelType w:val="hybridMultilevel"/>
    <w:tmpl w:val="A2644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8129BB"/>
    <w:multiLevelType w:val="hybridMultilevel"/>
    <w:tmpl w:val="679C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A86E58"/>
    <w:multiLevelType w:val="hybridMultilevel"/>
    <w:tmpl w:val="0C1C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DF0950"/>
    <w:multiLevelType w:val="hybridMultilevel"/>
    <w:tmpl w:val="F5AA1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996D6E"/>
    <w:multiLevelType w:val="hybridMultilevel"/>
    <w:tmpl w:val="C2AEFE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2A21181"/>
    <w:multiLevelType w:val="hybridMultilevel"/>
    <w:tmpl w:val="5A4A3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1F4C2E"/>
    <w:multiLevelType w:val="hybridMultilevel"/>
    <w:tmpl w:val="716C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8744A7"/>
    <w:multiLevelType w:val="hybridMultilevel"/>
    <w:tmpl w:val="EC925C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51C15D5"/>
    <w:multiLevelType w:val="hybridMultilevel"/>
    <w:tmpl w:val="9BE881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4E9D33F1"/>
    <w:multiLevelType w:val="hybridMultilevel"/>
    <w:tmpl w:val="0FCA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B9471A"/>
    <w:multiLevelType w:val="multilevel"/>
    <w:tmpl w:val="CDCA7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3D3CFB"/>
    <w:multiLevelType w:val="hybridMultilevel"/>
    <w:tmpl w:val="48CE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A84782"/>
    <w:multiLevelType w:val="hybridMultilevel"/>
    <w:tmpl w:val="F7F4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C522FD"/>
    <w:multiLevelType w:val="hybridMultilevel"/>
    <w:tmpl w:val="1530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9B1DF4"/>
    <w:multiLevelType w:val="hybridMultilevel"/>
    <w:tmpl w:val="6DB0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B73EAB"/>
    <w:multiLevelType w:val="hybridMultilevel"/>
    <w:tmpl w:val="B98A9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FF075F"/>
    <w:multiLevelType w:val="hybridMultilevel"/>
    <w:tmpl w:val="07E67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84164C"/>
    <w:multiLevelType w:val="hybridMultilevel"/>
    <w:tmpl w:val="8684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12283A"/>
    <w:multiLevelType w:val="hybridMultilevel"/>
    <w:tmpl w:val="D4E8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D71F28"/>
    <w:multiLevelType w:val="hybridMultilevel"/>
    <w:tmpl w:val="DD303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58107B"/>
    <w:multiLevelType w:val="hybridMultilevel"/>
    <w:tmpl w:val="C5A2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A42566"/>
    <w:multiLevelType w:val="hybridMultilevel"/>
    <w:tmpl w:val="034C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BB34EB"/>
    <w:multiLevelType w:val="hybridMultilevel"/>
    <w:tmpl w:val="E122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8F53E4"/>
    <w:multiLevelType w:val="hybridMultilevel"/>
    <w:tmpl w:val="DF3EE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1008A2"/>
    <w:multiLevelType w:val="hybridMultilevel"/>
    <w:tmpl w:val="1AD0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F93CD7"/>
    <w:multiLevelType w:val="hybridMultilevel"/>
    <w:tmpl w:val="C6F2B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B51AD5"/>
    <w:multiLevelType w:val="hybridMultilevel"/>
    <w:tmpl w:val="161E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E505FA"/>
    <w:multiLevelType w:val="hybridMultilevel"/>
    <w:tmpl w:val="8FF4F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8"/>
  </w:num>
  <w:num w:numId="3">
    <w:abstractNumId w:val="7"/>
  </w:num>
  <w:num w:numId="4">
    <w:abstractNumId w:val="11"/>
  </w:num>
  <w:num w:numId="5">
    <w:abstractNumId w:val="36"/>
  </w:num>
  <w:num w:numId="6">
    <w:abstractNumId w:val="21"/>
  </w:num>
  <w:num w:numId="7">
    <w:abstractNumId w:val="44"/>
  </w:num>
  <w:num w:numId="8">
    <w:abstractNumId w:val="32"/>
  </w:num>
  <w:num w:numId="9">
    <w:abstractNumId w:val="40"/>
  </w:num>
  <w:num w:numId="10">
    <w:abstractNumId w:val="35"/>
  </w:num>
  <w:num w:numId="11">
    <w:abstractNumId w:val="24"/>
  </w:num>
  <w:num w:numId="12">
    <w:abstractNumId w:val="9"/>
  </w:num>
  <w:num w:numId="13">
    <w:abstractNumId w:val="37"/>
  </w:num>
  <w:num w:numId="14">
    <w:abstractNumId w:val="22"/>
  </w:num>
  <w:num w:numId="15">
    <w:abstractNumId w:val="4"/>
  </w:num>
  <w:num w:numId="16">
    <w:abstractNumId w:val="23"/>
  </w:num>
  <w:num w:numId="17">
    <w:abstractNumId w:val="19"/>
  </w:num>
  <w:num w:numId="18">
    <w:abstractNumId w:val="18"/>
  </w:num>
  <w:num w:numId="19">
    <w:abstractNumId w:val="20"/>
  </w:num>
  <w:num w:numId="20">
    <w:abstractNumId w:val="29"/>
  </w:num>
  <w:num w:numId="21">
    <w:abstractNumId w:val="12"/>
  </w:num>
  <w:num w:numId="22">
    <w:abstractNumId w:val="16"/>
  </w:num>
  <w:num w:numId="23">
    <w:abstractNumId w:val="14"/>
  </w:num>
  <w:num w:numId="24">
    <w:abstractNumId w:val="25"/>
  </w:num>
  <w:num w:numId="25">
    <w:abstractNumId w:val="1"/>
  </w:num>
  <w:num w:numId="26">
    <w:abstractNumId w:val="31"/>
  </w:num>
  <w:num w:numId="27">
    <w:abstractNumId w:val="39"/>
  </w:num>
  <w:num w:numId="28">
    <w:abstractNumId w:val="15"/>
  </w:num>
  <w:num w:numId="29">
    <w:abstractNumId w:val="2"/>
  </w:num>
  <w:num w:numId="30">
    <w:abstractNumId w:val="26"/>
  </w:num>
  <w:num w:numId="31">
    <w:abstractNumId w:val="13"/>
  </w:num>
  <w:num w:numId="32">
    <w:abstractNumId w:val="3"/>
  </w:num>
  <w:num w:numId="33">
    <w:abstractNumId w:val="0"/>
  </w:num>
  <w:num w:numId="34">
    <w:abstractNumId w:val="8"/>
  </w:num>
  <w:num w:numId="35">
    <w:abstractNumId w:val="38"/>
  </w:num>
  <w:num w:numId="36">
    <w:abstractNumId w:val="33"/>
  </w:num>
  <w:num w:numId="37">
    <w:abstractNumId w:val="30"/>
  </w:num>
  <w:num w:numId="38">
    <w:abstractNumId w:val="27"/>
  </w:num>
  <w:num w:numId="39">
    <w:abstractNumId w:val="17"/>
  </w:num>
  <w:num w:numId="40">
    <w:abstractNumId w:val="10"/>
  </w:num>
  <w:num w:numId="41">
    <w:abstractNumId w:val="43"/>
  </w:num>
  <w:num w:numId="42">
    <w:abstractNumId w:val="42"/>
  </w:num>
  <w:num w:numId="43">
    <w:abstractNumId w:val="6"/>
  </w:num>
  <w:num w:numId="44">
    <w:abstractNumId w:val="34"/>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F66"/>
    <w:rsid w:val="004A3171"/>
    <w:rsid w:val="00A42F66"/>
    <w:rsid w:val="00AA40B2"/>
    <w:rsid w:val="00CE2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F6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42F66"/>
    <w:pPr>
      <w:jc w:val="center"/>
      <w:outlineLvl w:val="0"/>
    </w:pPr>
    <w:rPr>
      <w:rFonts w:ascii="Garamond" w:hAnsi="Garamond" w:cs="Garamond"/>
      <w:sz w:val="24"/>
      <w:szCs w:val="24"/>
    </w:rPr>
  </w:style>
  <w:style w:type="paragraph" w:styleId="Heading2">
    <w:name w:val="heading 2"/>
    <w:basedOn w:val="Normal"/>
    <w:next w:val="Normal"/>
    <w:link w:val="Heading2Char"/>
    <w:qFormat/>
    <w:rsid w:val="00A42F66"/>
    <w:p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qFormat/>
    <w:rsid w:val="00A42F66"/>
    <w:pPr>
      <w:spacing w:before="99" w:after="99"/>
      <w:jc w:val="both"/>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2F66"/>
    <w:rPr>
      <w:rFonts w:ascii="Garamond" w:eastAsia="Times New Roman" w:hAnsi="Garamond" w:cs="Garamond"/>
      <w:sz w:val="24"/>
      <w:szCs w:val="24"/>
    </w:rPr>
  </w:style>
  <w:style w:type="character" w:customStyle="1" w:styleId="Heading2Char">
    <w:name w:val="Heading 2 Char"/>
    <w:basedOn w:val="DefaultParagraphFont"/>
    <w:link w:val="Heading2"/>
    <w:rsid w:val="00A42F66"/>
    <w:rPr>
      <w:rFonts w:ascii="Arial" w:eastAsia="Times New Roman" w:hAnsi="Arial" w:cs="Arial"/>
      <w:b/>
      <w:bCs/>
      <w:i/>
      <w:iCs/>
      <w:sz w:val="28"/>
      <w:szCs w:val="28"/>
    </w:rPr>
  </w:style>
  <w:style w:type="character" w:customStyle="1" w:styleId="Heading3Char">
    <w:name w:val="Heading 3 Char"/>
    <w:basedOn w:val="DefaultParagraphFont"/>
    <w:link w:val="Heading3"/>
    <w:rsid w:val="00A42F66"/>
    <w:rPr>
      <w:rFonts w:ascii="Times New Roman" w:eastAsia="Times New Roman" w:hAnsi="Times New Roman" w:cs="Times New Roman"/>
      <w:b/>
      <w:bCs/>
      <w:sz w:val="27"/>
      <w:szCs w:val="27"/>
    </w:rPr>
  </w:style>
  <w:style w:type="paragraph" w:customStyle="1" w:styleId="level11">
    <w:name w:val="_level11"/>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1">
    <w:name w:val="_level21"/>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1">
    <w:name w:val="_level31"/>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1">
    <w:name w:val="_level41"/>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1">
    <w:name w:val="_level51"/>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1">
    <w:name w:val="_level61"/>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1">
    <w:name w:val="_level71"/>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1">
    <w:name w:val="_level81"/>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el91">
    <w:name w:val="_level91"/>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el1">
    <w:name w:val="Level 1"/>
    <w:rsid w:val="00A42F66"/>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sl1">
    <w:name w:val="_levsl1"/>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sl2">
    <w:name w:val="_levsl2"/>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sl3">
    <w:name w:val="_levsl3"/>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sl4">
    <w:name w:val="_levsl4"/>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sl5">
    <w:name w:val="_levsl5"/>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sl6">
    <w:name w:val="_levsl6"/>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sl7">
    <w:name w:val="_levsl7"/>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sl8">
    <w:name w:val="_levsl8"/>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sl9">
    <w:name w:val="_levsl9"/>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nl1">
    <w:name w:val="_levnl1"/>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nl2">
    <w:name w:val="_levnl2"/>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nl3">
    <w:name w:val="_levnl3"/>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nl4">
    <w:name w:val="_levnl4"/>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nl5">
    <w:name w:val="_levnl5"/>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nl6">
    <w:name w:val="_levnl6"/>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nl7">
    <w:name w:val="_levnl7"/>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nl8">
    <w:name w:val="_levnl8"/>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nl9">
    <w:name w:val="_levnl9"/>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character" w:customStyle="1" w:styleId="DefaultPar1">
    <w:name w:val="Default Par1"/>
    <w:rsid w:val="00A42F66"/>
  </w:style>
  <w:style w:type="character" w:styleId="LineNumber">
    <w:name w:val="line number"/>
    <w:basedOn w:val="DefaultParagraphFont"/>
    <w:rsid w:val="00A42F66"/>
  </w:style>
  <w:style w:type="paragraph" w:customStyle="1" w:styleId="Level110">
    <w:name w:val="Level 11"/>
    <w:rsid w:val="00A42F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2">
    <w:name w:val="Level 2"/>
    <w:rsid w:val="00A42F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3">
    <w:name w:val="Level 3"/>
    <w:rsid w:val="00A42F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4">
    <w:name w:val="Level 4"/>
    <w:rsid w:val="00A42F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5">
    <w:name w:val="Level 5"/>
    <w:rsid w:val="00A42F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6">
    <w:name w:val="Level 6"/>
    <w:rsid w:val="00A42F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7">
    <w:name w:val="Level 7"/>
    <w:rsid w:val="00A42F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8">
    <w:name w:val="Level 8"/>
    <w:rsid w:val="00A42F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9">
    <w:name w:val="Level 9"/>
    <w:rsid w:val="00A42F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0">
    <w:name w:val="_level1"/>
    <w:rsid w:val="00A42F6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0">
    <w:name w:val="_level2"/>
    <w:rsid w:val="00A42F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0">
    <w:name w:val="_level3"/>
    <w:rsid w:val="00A42F66"/>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0">
    <w:name w:val="_level4"/>
    <w:rsid w:val="00A42F66"/>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0">
    <w:name w:val="_level5"/>
    <w:rsid w:val="00A42F66"/>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0">
    <w:name w:val="_level6"/>
    <w:rsid w:val="00A42F66"/>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0">
    <w:name w:val="_level7"/>
    <w:rsid w:val="00A42F66"/>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0">
    <w:name w:val="_level8"/>
    <w:rsid w:val="00A42F66"/>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Outline0011">
    <w:name w:val="Outline001_1"/>
    <w:rsid w:val="00A42F6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81">
    <w:name w:val="Outline008_1"/>
    <w:rsid w:val="00A42F6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61">
    <w:name w:val="Outline006_1"/>
    <w:rsid w:val="00A42F6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71">
    <w:name w:val="Outline007_1"/>
    <w:rsid w:val="00A42F6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41">
    <w:name w:val="Outline004_1"/>
    <w:rsid w:val="00A42F6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21">
    <w:name w:val="Outline002_1"/>
    <w:rsid w:val="00A42F6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6">
    <w:name w:val="_26"/>
    <w:rsid w:val="00A42F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
    <w:name w:val="_25"/>
    <w:rsid w:val="00A42F6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4">
    <w:name w:val="_24"/>
    <w:rsid w:val="00A42F66"/>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23">
    <w:name w:val="_23"/>
    <w:rsid w:val="00A42F66"/>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22">
    <w:name w:val="_22"/>
    <w:rsid w:val="00A42F66"/>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21">
    <w:name w:val="_21"/>
    <w:rsid w:val="00A42F66"/>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0">
    <w:name w:val="_20"/>
    <w:rsid w:val="00A42F66"/>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9">
    <w:name w:val="_19"/>
    <w:rsid w:val="00A42F66"/>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8">
    <w:name w:val="_18"/>
    <w:rsid w:val="00A42F66"/>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17">
    <w:name w:val="_17"/>
    <w:rsid w:val="00A42F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6">
    <w:name w:val="_16"/>
    <w:rsid w:val="00A42F6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15">
    <w:name w:val="_15"/>
    <w:rsid w:val="00A42F66"/>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14">
    <w:name w:val="_14"/>
    <w:rsid w:val="00A42F66"/>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13">
    <w:name w:val="_13"/>
    <w:rsid w:val="00A42F66"/>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12">
    <w:name w:val="_12"/>
    <w:rsid w:val="00A42F66"/>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11">
    <w:name w:val="_11"/>
    <w:rsid w:val="00A42F66"/>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0">
    <w:name w:val="_10"/>
    <w:rsid w:val="00A42F66"/>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9">
    <w:name w:val="_9"/>
    <w:rsid w:val="00A42F66"/>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8">
    <w:name w:val="_8"/>
    <w:rsid w:val="00A42F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
    <w:name w:val="_7"/>
    <w:rsid w:val="00A42F6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
    <w:name w:val="_6"/>
    <w:rsid w:val="00A42F66"/>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
    <w:name w:val="_5"/>
    <w:rsid w:val="00A42F66"/>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4">
    <w:name w:val="_4"/>
    <w:rsid w:val="00A42F66"/>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3">
    <w:name w:val="_3"/>
    <w:rsid w:val="00A42F66"/>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
    <w:name w:val="_2"/>
    <w:rsid w:val="00A42F66"/>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
    <w:name w:val="_1"/>
    <w:rsid w:val="00A42F66"/>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a">
    <w:name w:val="_"/>
    <w:rsid w:val="00A42F66"/>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character" w:customStyle="1" w:styleId="DefaultPara">
    <w:name w:val="Default Para"/>
    <w:rsid w:val="00A42F66"/>
  </w:style>
  <w:style w:type="paragraph" w:customStyle="1" w:styleId="level90">
    <w:name w:val="_level9"/>
    <w:rsid w:val="00A42F66"/>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WP9Heading3">
    <w:name w:val="WP9_Heading3"/>
    <w:rsid w:val="00A42F66"/>
    <w:pPr>
      <w:widowControl w:val="0"/>
      <w:autoSpaceDE w:val="0"/>
      <w:autoSpaceDN w:val="0"/>
      <w:adjustRightInd w:val="0"/>
      <w:spacing w:after="0" w:line="240" w:lineRule="auto"/>
    </w:pPr>
    <w:rPr>
      <w:rFonts w:ascii="CG Times" w:eastAsia="Times New Roman" w:hAnsi="CG Times" w:cs="CG Times"/>
      <w:sz w:val="28"/>
      <w:szCs w:val="28"/>
    </w:rPr>
  </w:style>
  <w:style w:type="paragraph" w:customStyle="1" w:styleId="WP9BodyTex">
    <w:name w:val="WP9_Body Tex"/>
    <w:rsid w:val="00A42F66"/>
    <w:pPr>
      <w:widowControl w:val="0"/>
      <w:autoSpaceDE w:val="0"/>
      <w:autoSpaceDN w:val="0"/>
      <w:adjustRightInd w:val="0"/>
      <w:spacing w:after="0" w:line="240" w:lineRule="auto"/>
    </w:pPr>
    <w:rPr>
      <w:rFonts w:ascii="Times New Roman" w:eastAsia="Times New Roman" w:hAnsi="Times New Roman" w:cs="Times New Roman"/>
      <w:i/>
      <w:iCs/>
      <w:sz w:val="24"/>
      <w:szCs w:val="24"/>
    </w:rPr>
  </w:style>
  <w:style w:type="paragraph" w:styleId="BodyTextIndent">
    <w:name w:val="Body Text Indent"/>
    <w:basedOn w:val="Normal"/>
    <w:link w:val="BodyTextIndentChar"/>
    <w:rsid w:val="00A42F66"/>
    <w:rPr>
      <w:sz w:val="24"/>
      <w:szCs w:val="24"/>
      <w:u w:val="single"/>
    </w:rPr>
  </w:style>
  <w:style w:type="character" w:customStyle="1" w:styleId="BodyTextIndentChar">
    <w:name w:val="Body Text Indent Char"/>
    <w:basedOn w:val="DefaultParagraphFont"/>
    <w:link w:val="BodyTextIndent"/>
    <w:rsid w:val="00A42F66"/>
    <w:rPr>
      <w:rFonts w:ascii="Times New Roman" w:eastAsia="Times New Roman" w:hAnsi="Times New Roman" w:cs="Times New Roman"/>
      <w:sz w:val="24"/>
      <w:szCs w:val="24"/>
      <w:u w:val="single"/>
    </w:rPr>
  </w:style>
  <w:style w:type="paragraph" w:customStyle="1" w:styleId="WP9Heading2">
    <w:name w:val="WP9_Heading2"/>
    <w:rsid w:val="00A42F66"/>
    <w:pPr>
      <w:widowControl w:val="0"/>
      <w:autoSpaceDE w:val="0"/>
      <w:autoSpaceDN w:val="0"/>
      <w:adjustRightInd w:val="0"/>
      <w:spacing w:after="0" w:line="240" w:lineRule="auto"/>
    </w:pPr>
    <w:rPr>
      <w:rFonts w:ascii="CG Times" w:eastAsia="Times New Roman" w:hAnsi="CG Times" w:cs="CG Times"/>
      <w:b/>
      <w:bCs/>
      <w:sz w:val="28"/>
      <w:szCs w:val="28"/>
    </w:rPr>
  </w:style>
  <w:style w:type="character" w:customStyle="1" w:styleId="WP9Hyperlin">
    <w:name w:val="WP9_Hyperlin"/>
    <w:rsid w:val="00A42F66"/>
    <w:rPr>
      <w:color w:val="0000FF"/>
      <w:u w:val="single"/>
    </w:rPr>
  </w:style>
  <w:style w:type="paragraph" w:customStyle="1" w:styleId="FootnoteTex">
    <w:name w:val="Footnote Tex"/>
    <w:rsid w:val="00A42F66"/>
    <w:pPr>
      <w:widowControl w:val="0"/>
      <w:autoSpaceDE w:val="0"/>
      <w:autoSpaceDN w:val="0"/>
      <w:adjustRightInd w:val="0"/>
      <w:spacing w:after="0" w:line="240" w:lineRule="auto"/>
    </w:pPr>
    <w:rPr>
      <w:rFonts w:ascii="CG Times" w:eastAsia="Times New Roman" w:hAnsi="CG Times" w:cs="CG Times"/>
      <w:sz w:val="20"/>
      <w:szCs w:val="20"/>
    </w:rPr>
  </w:style>
  <w:style w:type="paragraph" w:customStyle="1" w:styleId="header1">
    <w:name w:val="header1"/>
    <w:rsid w:val="00A42F66"/>
    <w:pPr>
      <w:widowControl w:val="0"/>
      <w:tabs>
        <w:tab w:val="left" w:pos="0"/>
        <w:tab w:val="center" w:pos="43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12">
    <w:name w:val="Outline001_2"/>
    <w:rsid w:val="00A42F66"/>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jc w:val="both"/>
    </w:pPr>
    <w:rPr>
      <w:rFonts w:ascii="Times New Roman" w:eastAsia="Times New Roman" w:hAnsi="Times New Roman" w:cs="Times New Roman"/>
      <w:sz w:val="24"/>
      <w:szCs w:val="24"/>
    </w:rPr>
  </w:style>
  <w:style w:type="paragraph" w:customStyle="1" w:styleId="Outline0013">
    <w:name w:val="Outline001_3"/>
    <w:rsid w:val="00A42F66"/>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Wingdings" w:eastAsia="Times New Roman" w:hAnsi="Wingdings" w:cs="Wingdings"/>
      <w:sz w:val="20"/>
      <w:szCs w:val="20"/>
    </w:rPr>
  </w:style>
  <w:style w:type="paragraph" w:customStyle="1" w:styleId="NormalPP">
    <w:name w:val="Normal PP"/>
    <w:rsid w:val="00A42F6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Outline0014">
    <w:name w:val="Outline001_4"/>
    <w:rsid w:val="00A42F66"/>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Symbol" w:eastAsia="Times New Roman" w:hAnsi="Symbol" w:cs="Symbol"/>
      <w:sz w:val="20"/>
      <w:szCs w:val="20"/>
    </w:rPr>
  </w:style>
  <w:style w:type="paragraph" w:customStyle="1" w:styleId="Outline0015">
    <w:name w:val="Outline001_5"/>
    <w:rsid w:val="00A42F66"/>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360"/>
      <w:jc w:val="both"/>
    </w:pPr>
    <w:rPr>
      <w:rFonts w:ascii="Courier New" w:eastAsia="Times New Roman" w:hAnsi="Courier New" w:cs="Courier New"/>
      <w:sz w:val="20"/>
      <w:szCs w:val="20"/>
    </w:rPr>
  </w:style>
  <w:style w:type="paragraph" w:customStyle="1" w:styleId="Outline0016">
    <w:name w:val="Outline001_6"/>
    <w:rsid w:val="00A42F66"/>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360"/>
      <w:jc w:val="both"/>
    </w:pPr>
    <w:rPr>
      <w:rFonts w:ascii="Wingdings" w:eastAsia="Times New Roman" w:hAnsi="Wingdings" w:cs="Wingdings"/>
      <w:sz w:val="20"/>
      <w:szCs w:val="20"/>
    </w:rPr>
  </w:style>
  <w:style w:type="paragraph" w:customStyle="1" w:styleId="Outline0017">
    <w:name w:val="Outline001_7"/>
    <w:rsid w:val="00A42F66"/>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360"/>
      <w:jc w:val="both"/>
    </w:pPr>
    <w:rPr>
      <w:rFonts w:ascii="Symbol" w:eastAsia="Times New Roman" w:hAnsi="Symbol" w:cs="Symbol"/>
      <w:sz w:val="20"/>
      <w:szCs w:val="20"/>
    </w:rPr>
  </w:style>
  <w:style w:type="paragraph" w:customStyle="1" w:styleId="Outline0018">
    <w:name w:val="Outline001_8"/>
    <w:rsid w:val="00A42F66"/>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360"/>
      <w:jc w:val="both"/>
    </w:pPr>
    <w:rPr>
      <w:rFonts w:ascii="Courier New" w:eastAsia="Times New Roman" w:hAnsi="Courier New" w:cs="Courier New"/>
      <w:sz w:val="20"/>
      <w:szCs w:val="20"/>
    </w:rPr>
  </w:style>
  <w:style w:type="paragraph" w:customStyle="1" w:styleId="Outline0019">
    <w:name w:val="Outline001_9"/>
    <w:rsid w:val="00A42F66"/>
    <w:pPr>
      <w:widowControl w:val="0"/>
      <w:tabs>
        <w:tab w:val="left" w:pos="6480"/>
        <w:tab w:val="left" w:pos="7200"/>
        <w:tab w:val="left" w:pos="7920"/>
        <w:tab w:val="left" w:pos="8640"/>
        <w:tab w:val="right" w:pos="9360"/>
      </w:tabs>
      <w:autoSpaceDE w:val="0"/>
      <w:autoSpaceDN w:val="0"/>
      <w:adjustRightInd w:val="0"/>
      <w:spacing w:after="0" w:line="240" w:lineRule="auto"/>
      <w:ind w:left="6480" w:hanging="360"/>
      <w:jc w:val="both"/>
    </w:pPr>
    <w:rPr>
      <w:rFonts w:ascii="Wingdings" w:eastAsia="Times New Roman" w:hAnsi="Wingdings" w:cs="Wingdings"/>
      <w:sz w:val="20"/>
      <w:szCs w:val="20"/>
    </w:rPr>
  </w:style>
  <w:style w:type="paragraph" w:customStyle="1" w:styleId="BodyTextI1">
    <w:name w:val="Body Text I1"/>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pPr>
    <w:rPr>
      <w:rFonts w:ascii="Garamond" w:eastAsia="Times New Roman" w:hAnsi="Garamond" w:cs="Garamond"/>
      <w:sz w:val="24"/>
      <w:szCs w:val="24"/>
    </w:rPr>
  </w:style>
  <w:style w:type="paragraph" w:customStyle="1" w:styleId="WP9Heading1">
    <w:name w:val="WP9_Heading1"/>
    <w:rsid w:val="00A42F66"/>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WP9Heading">
    <w:name w:val="WP9_Heading"/>
    <w:rsid w:val="00A42F66"/>
    <w:pPr>
      <w:widowControl w:val="0"/>
      <w:autoSpaceDE w:val="0"/>
      <w:autoSpaceDN w:val="0"/>
      <w:adjustRightInd w:val="0"/>
      <w:spacing w:after="0" w:line="240" w:lineRule="auto"/>
      <w:jc w:val="right"/>
    </w:pPr>
    <w:rPr>
      <w:rFonts w:ascii="Garamond" w:eastAsia="Times New Roman" w:hAnsi="Garamond" w:cs="Garamond"/>
      <w:b/>
      <w:bCs/>
      <w:sz w:val="24"/>
      <w:szCs w:val="24"/>
    </w:rPr>
  </w:style>
  <w:style w:type="paragraph" w:customStyle="1" w:styleId="a0">
    <w:name w:val="آ"/>
    <w:rsid w:val="00A42F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2">
    <w:name w:val="Body Text I2"/>
    <w:rsid w:val="00A42F66"/>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styleId="BodyText">
    <w:name w:val="Body Text"/>
    <w:basedOn w:val="Normal"/>
    <w:link w:val="BodyTextChar"/>
    <w:rsid w:val="00A42F66"/>
    <w:pPr>
      <w:spacing w:after="120"/>
      <w:jc w:val="both"/>
    </w:pPr>
    <w:rPr>
      <w:sz w:val="24"/>
      <w:szCs w:val="24"/>
    </w:rPr>
  </w:style>
  <w:style w:type="character" w:customStyle="1" w:styleId="BodyTextChar">
    <w:name w:val="Body Text Char"/>
    <w:basedOn w:val="DefaultParagraphFont"/>
    <w:link w:val="BodyText"/>
    <w:rsid w:val="00A42F66"/>
    <w:rPr>
      <w:rFonts w:ascii="Times New Roman" w:eastAsia="Times New Roman" w:hAnsi="Times New Roman" w:cs="Times New Roman"/>
      <w:sz w:val="24"/>
      <w:szCs w:val="24"/>
    </w:rPr>
  </w:style>
  <w:style w:type="paragraph" w:customStyle="1" w:styleId="DefinitionT">
    <w:name w:val="Definition T"/>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efinitionL">
    <w:name w:val="Definition L"/>
    <w:rsid w:val="00A42F6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jc w:val="both"/>
    </w:pPr>
    <w:rPr>
      <w:rFonts w:ascii="Times New Roman" w:eastAsia="Times New Roman" w:hAnsi="Times New Roman" w:cs="Times New Roman"/>
      <w:sz w:val="24"/>
      <w:szCs w:val="24"/>
    </w:rPr>
  </w:style>
  <w:style w:type="character" w:customStyle="1" w:styleId="Definition">
    <w:name w:val="Definition"/>
    <w:rsid w:val="00A42F66"/>
    <w:rPr>
      <w:i/>
      <w:iCs/>
    </w:rPr>
  </w:style>
  <w:style w:type="paragraph" w:customStyle="1" w:styleId="H1">
    <w:name w:val="H1"/>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48"/>
      <w:szCs w:val="48"/>
    </w:rPr>
  </w:style>
  <w:style w:type="paragraph" w:customStyle="1" w:styleId="H2">
    <w:name w:val="H2"/>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36"/>
      <w:szCs w:val="36"/>
    </w:rPr>
  </w:style>
  <w:style w:type="paragraph" w:customStyle="1" w:styleId="H3">
    <w:name w:val="H3"/>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8"/>
      <w:szCs w:val="28"/>
    </w:rPr>
  </w:style>
  <w:style w:type="paragraph" w:customStyle="1" w:styleId="H4">
    <w:name w:val="H4"/>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4"/>
      <w:szCs w:val="24"/>
    </w:rPr>
  </w:style>
  <w:style w:type="paragraph" w:customStyle="1" w:styleId="H5">
    <w:name w:val="H5"/>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0"/>
      <w:szCs w:val="20"/>
    </w:rPr>
  </w:style>
  <w:style w:type="paragraph" w:customStyle="1" w:styleId="H6">
    <w:name w:val="H6"/>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16"/>
      <w:szCs w:val="16"/>
    </w:rPr>
  </w:style>
  <w:style w:type="paragraph" w:customStyle="1" w:styleId="Address">
    <w:name w:val="Address"/>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i/>
      <w:iCs/>
      <w:sz w:val="24"/>
      <w:szCs w:val="24"/>
    </w:rPr>
  </w:style>
  <w:style w:type="paragraph" w:customStyle="1" w:styleId="Blockquote">
    <w:name w:val="Blockquote"/>
    <w:rsid w:val="00A42F6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Times New Roman" w:hAnsi="Times New Roman" w:cs="Times New Roman"/>
      <w:sz w:val="24"/>
      <w:szCs w:val="24"/>
    </w:rPr>
  </w:style>
  <w:style w:type="character" w:customStyle="1" w:styleId="CITE">
    <w:name w:val="CITE"/>
    <w:rsid w:val="00A42F66"/>
    <w:rPr>
      <w:i/>
      <w:iCs/>
    </w:rPr>
  </w:style>
  <w:style w:type="character" w:customStyle="1" w:styleId="CODE">
    <w:name w:val="CODE"/>
    <w:rsid w:val="00A42F66"/>
    <w:rPr>
      <w:rFonts w:ascii="Courier New" w:hAnsi="Courier New" w:cs="Courier New"/>
      <w:sz w:val="20"/>
      <w:szCs w:val="20"/>
    </w:rPr>
  </w:style>
  <w:style w:type="character" w:customStyle="1" w:styleId="WP9Emphasis">
    <w:name w:val="WP9_Emphasis"/>
    <w:rsid w:val="00A42F66"/>
    <w:rPr>
      <w:i/>
      <w:iCs/>
    </w:rPr>
  </w:style>
  <w:style w:type="character" w:customStyle="1" w:styleId="FollowedHyp1">
    <w:name w:val="FollowedHyp1"/>
    <w:rsid w:val="00A42F66"/>
    <w:rPr>
      <w:color w:val="auto"/>
      <w:u w:val="single"/>
    </w:rPr>
  </w:style>
  <w:style w:type="character" w:customStyle="1" w:styleId="Keyboard">
    <w:name w:val="Keyboard"/>
    <w:rsid w:val="00A42F66"/>
    <w:rPr>
      <w:rFonts w:ascii="Courier New" w:hAnsi="Courier New" w:cs="Courier New"/>
      <w:b/>
      <w:bCs/>
      <w:sz w:val="20"/>
      <w:szCs w:val="20"/>
    </w:rPr>
  </w:style>
  <w:style w:type="paragraph" w:customStyle="1" w:styleId="Preformatted">
    <w:name w:val="Preformatted"/>
    <w:rsid w:val="00A42F66"/>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zBottomof">
    <w:name w:val="zBottom of"/>
    <w:rsid w:val="00A42F66"/>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paragraph" w:customStyle="1" w:styleId="zTopofFor">
    <w:name w:val="zTop of For"/>
    <w:rsid w:val="00A42F66"/>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character" w:customStyle="1" w:styleId="Sample">
    <w:name w:val="Sample"/>
    <w:rsid w:val="00A42F66"/>
    <w:rPr>
      <w:rFonts w:ascii="Courier New" w:hAnsi="Courier New" w:cs="Courier New"/>
    </w:rPr>
  </w:style>
  <w:style w:type="character" w:customStyle="1" w:styleId="WP9Strong">
    <w:name w:val="WP9_Strong"/>
    <w:rsid w:val="00A42F66"/>
    <w:rPr>
      <w:b/>
      <w:bCs/>
    </w:rPr>
  </w:style>
  <w:style w:type="character" w:customStyle="1" w:styleId="Typewriter">
    <w:name w:val="Typewriter"/>
    <w:rsid w:val="00A42F66"/>
    <w:rPr>
      <w:rFonts w:ascii="Courier New" w:hAnsi="Courier New" w:cs="Courier New"/>
      <w:sz w:val="20"/>
      <w:szCs w:val="20"/>
    </w:rPr>
  </w:style>
  <w:style w:type="character" w:customStyle="1" w:styleId="Variable">
    <w:name w:val="Variable"/>
    <w:rsid w:val="00A42F66"/>
    <w:rPr>
      <w:i/>
      <w:iCs/>
    </w:rPr>
  </w:style>
  <w:style w:type="character" w:customStyle="1" w:styleId="HTMLMarkup">
    <w:name w:val="HTML Markup"/>
    <w:rsid w:val="00A42F66"/>
    <w:rPr>
      <w:vanish/>
      <w:color w:val="FF0000"/>
    </w:rPr>
  </w:style>
  <w:style w:type="character" w:customStyle="1" w:styleId="Comment">
    <w:name w:val="Comment"/>
    <w:rsid w:val="00A42F66"/>
  </w:style>
  <w:style w:type="character" w:customStyle="1" w:styleId="FootnoteRef">
    <w:name w:val="Footnote Ref"/>
    <w:rsid w:val="00A42F66"/>
    <w:rPr>
      <w:vertAlign w:val="superscript"/>
    </w:rPr>
  </w:style>
  <w:style w:type="character" w:customStyle="1" w:styleId="pagenumber1">
    <w:name w:val="page number1"/>
    <w:rsid w:val="00A42F66"/>
  </w:style>
  <w:style w:type="paragraph" w:styleId="PlainText">
    <w:name w:val="Plain Text"/>
    <w:basedOn w:val="Normal"/>
    <w:link w:val="PlainTextChar"/>
    <w:uiPriority w:val="99"/>
    <w:rsid w:val="00A42F66"/>
    <w:rPr>
      <w:rFonts w:ascii="Courier New" w:hAnsi="Courier New" w:cs="Courier New"/>
    </w:rPr>
  </w:style>
  <w:style w:type="character" w:customStyle="1" w:styleId="PlainTextChar">
    <w:name w:val="Plain Text Char"/>
    <w:basedOn w:val="DefaultParagraphFont"/>
    <w:link w:val="PlainText"/>
    <w:uiPriority w:val="99"/>
    <w:rsid w:val="00A42F66"/>
    <w:rPr>
      <w:rFonts w:ascii="Courier New" w:eastAsia="Times New Roman" w:hAnsi="Courier New" w:cs="Courier New"/>
      <w:sz w:val="20"/>
      <w:szCs w:val="20"/>
    </w:rPr>
  </w:style>
  <w:style w:type="paragraph" w:customStyle="1" w:styleId="footer1">
    <w:name w:val="footer1"/>
    <w:rsid w:val="00A42F66"/>
    <w:pPr>
      <w:widowControl w:val="0"/>
      <w:tabs>
        <w:tab w:val="left" w:pos="0"/>
        <w:tab w:val="center" w:pos="4320"/>
        <w:tab w:val="left" w:pos="8640"/>
        <w:tab w:val="right" w:pos="9360"/>
      </w:tabs>
      <w:autoSpaceDE w:val="0"/>
      <w:autoSpaceDN w:val="0"/>
      <w:adjustRightInd w:val="0"/>
      <w:spacing w:after="0" w:line="240" w:lineRule="auto"/>
      <w:jc w:val="both"/>
    </w:pPr>
    <w:rPr>
      <w:rFonts w:ascii="CG Times" w:eastAsia="Times New Roman" w:hAnsi="CG Times" w:cs="CG Times"/>
      <w:sz w:val="24"/>
      <w:szCs w:val="24"/>
    </w:rPr>
  </w:style>
  <w:style w:type="paragraph" w:customStyle="1" w:styleId="Outline0031">
    <w:name w:val="Outline003_1"/>
    <w:rsid w:val="00A42F6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51">
    <w:name w:val="Outline005_1"/>
    <w:rsid w:val="00A42F6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styleId="Footer">
    <w:name w:val="footer"/>
    <w:basedOn w:val="Normal"/>
    <w:link w:val="FooterChar"/>
    <w:rsid w:val="00A42F66"/>
    <w:pPr>
      <w:tabs>
        <w:tab w:val="center" w:pos="4320"/>
        <w:tab w:val="right" w:pos="8640"/>
        <w:tab w:val="right" w:pos="9360"/>
      </w:tabs>
      <w:jc w:val="both"/>
    </w:pPr>
    <w:rPr>
      <w:sz w:val="24"/>
      <w:szCs w:val="24"/>
    </w:rPr>
  </w:style>
  <w:style w:type="character" w:customStyle="1" w:styleId="FooterChar">
    <w:name w:val="Footer Char"/>
    <w:basedOn w:val="DefaultParagraphFont"/>
    <w:link w:val="Footer"/>
    <w:rsid w:val="00A42F66"/>
    <w:rPr>
      <w:rFonts w:ascii="Times New Roman" w:eastAsia="Times New Roman" w:hAnsi="Times New Roman" w:cs="Times New Roman"/>
      <w:sz w:val="24"/>
      <w:szCs w:val="24"/>
    </w:rPr>
  </w:style>
  <w:style w:type="character" w:styleId="PageNumber">
    <w:name w:val="page number"/>
    <w:basedOn w:val="DefaultParagraphFont"/>
    <w:rsid w:val="00A42F66"/>
  </w:style>
  <w:style w:type="paragraph" w:styleId="Header">
    <w:name w:val="header"/>
    <w:basedOn w:val="Normal"/>
    <w:link w:val="HeaderChar"/>
    <w:rsid w:val="00A42F66"/>
    <w:pPr>
      <w:tabs>
        <w:tab w:val="center" w:pos="4320"/>
        <w:tab w:val="right" w:pos="8640"/>
        <w:tab w:val="right" w:pos="9360"/>
      </w:tabs>
      <w:jc w:val="both"/>
    </w:pPr>
    <w:rPr>
      <w:sz w:val="24"/>
      <w:szCs w:val="24"/>
    </w:rPr>
  </w:style>
  <w:style w:type="character" w:customStyle="1" w:styleId="HeaderChar">
    <w:name w:val="Header Char"/>
    <w:basedOn w:val="DefaultParagraphFont"/>
    <w:link w:val="Header"/>
    <w:rsid w:val="00A42F66"/>
    <w:rPr>
      <w:rFonts w:ascii="Times New Roman" w:eastAsia="Times New Roman" w:hAnsi="Times New Roman" w:cs="Times New Roman"/>
      <w:sz w:val="24"/>
      <w:szCs w:val="24"/>
    </w:rPr>
  </w:style>
  <w:style w:type="character" w:styleId="Strong">
    <w:name w:val="Strong"/>
    <w:uiPriority w:val="22"/>
    <w:qFormat/>
    <w:rsid w:val="00A42F66"/>
    <w:rPr>
      <w:b/>
      <w:bCs/>
    </w:rPr>
  </w:style>
  <w:style w:type="paragraph" w:customStyle="1" w:styleId="left">
    <w:name w:val="left"/>
    <w:rsid w:val="00A42F66"/>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styleId="Hyperlink">
    <w:name w:val="Hyperlink"/>
    <w:rsid w:val="00A42F66"/>
    <w:rPr>
      <w:u w:val="single"/>
    </w:rPr>
  </w:style>
  <w:style w:type="character" w:customStyle="1" w:styleId="fund">
    <w:name w:val="fund"/>
    <w:rsid w:val="00A42F66"/>
  </w:style>
  <w:style w:type="paragraph" w:customStyle="1" w:styleId="BodyTextIn">
    <w:name w:val="Body Text In"/>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ind w:left="360"/>
      <w:jc w:val="both"/>
    </w:pPr>
    <w:rPr>
      <w:rFonts w:ascii="Times New Roman" w:eastAsia="Times New Roman" w:hAnsi="Times New Roman" w:cs="Times New Roman"/>
      <w:sz w:val="24"/>
      <w:szCs w:val="24"/>
    </w:rPr>
  </w:style>
  <w:style w:type="character" w:styleId="Emphasis">
    <w:name w:val="Emphasis"/>
    <w:uiPriority w:val="20"/>
    <w:qFormat/>
    <w:rsid w:val="00A42F66"/>
    <w:rPr>
      <w:i/>
      <w:iCs/>
    </w:rPr>
  </w:style>
  <w:style w:type="character" w:customStyle="1" w:styleId="bodyfont1">
    <w:name w:val="bodyfont1"/>
    <w:rsid w:val="00A42F66"/>
  </w:style>
  <w:style w:type="paragraph" w:styleId="TOC1">
    <w:name w:val="toc 1"/>
    <w:basedOn w:val="Normal"/>
    <w:next w:val="Normal"/>
    <w:autoRedefine/>
    <w:semiHidden/>
    <w:rsid w:val="00A42F66"/>
    <w:pPr>
      <w:spacing w:before="120" w:after="120"/>
      <w:jc w:val="both"/>
    </w:pPr>
    <w:rPr>
      <w:sz w:val="24"/>
      <w:szCs w:val="24"/>
    </w:rPr>
  </w:style>
  <w:style w:type="paragraph" w:customStyle="1" w:styleId="bodyfont">
    <w:name w:val="bodyfont"/>
    <w:rsid w:val="00A42F66"/>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emailstyle19">
    <w:name w:val="emailstyle19"/>
    <w:rsid w:val="00A42F66"/>
    <w:rPr>
      <w:rFonts w:ascii="Arial" w:hAnsi="Arial" w:cs="Arial"/>
      <w:sz w:val="20"/>
      <w:szCs w:val="20"/>
    </w:rPr>
  </w:style>
  <w:style w:type="paragraph" w:customStyle="1" w:styleId="nbf">
    <w:name w:val="nbf"/>
    <w:rsid w:val="00A42F66"/>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FollowedHype">
    <w:name w:val="FollowedHype"/>
    <w:rsid w:val="00A42F66"/>
    <w:rPr>
      <w:color w:val="auto"/>
      <w:u w:val="single"/>
    </w:rPr>
  </w:style>
  <w:style w:type="character" w:customStyle="1" w:styleId="14Char">
    <w:name w:val="_14 Char"/>
    <w:rsid w:val="00A42F66"/>
  </w:style>
  <w:style w:type="table" w:styleId="TableGrid">
    <w:name w:val="Table Grid"/>
    <w:basedOn w:val="TableNormal"/>
    <w:uiPriority w:val="59"/>
    <w:rsid w:val="00A42F6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42F66"/>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A42F66"/>
    <w:pPr>
      <w:ind w:left="720"/>
    </w:pPr>
  </w:style>
  <w:style w:type="paragraph" w:styleId="BalloonText">
    <w:name w:val="Balloon Text"/>
    <w:basedOn w:val="Normal"/>
    <w:link w:val="BalloonTextChar"/>
    <w:rsid w:val="00A42F66"/>
    <w:rPr>
      <w:rFonts w:ascii="Tahoma" w:hAnsi="Tahoma" w:cs="Tahoma"/>
      <w:sz w:val="16"/>
      <w:szCs w:val="16"/>
    </w:rPr>
  </w:style>
  <w:style w:type="character" w:customStyle="1" w:styleId="BalloonTextChar">
    <w:name w:val="Balloon Text Char"/>
    <w:basedOn w:val="DefaultParagraphFont"/>
    <w:link w:val="BalloonText"/>
    <w:rsid w:val="00A42F66"/>
    <w:rPr>
      <w:rFonts w:ascii="Tahoma" w:eastAsia="Times New Roman" w:hAnsi="Tahoma" w:cs="Tahoma"/>
      <w:sz w:val="16"/>
      <w:szCs w:val="16"/>
    </w:rPr>
  </w:style>
  <w:style w:type="paragraph" w:styleId="NoSpacing">
    <w:name w:val="No Spacing"/>
    <w:uiPriority w:val="1"/>
    <w:qFormat/>
    <w:rsid w:val="00A42F66"/>
    <w:pPr>
      <w:spacing w:after="0" w:line="240" w:lineRule="auto"/>
    </w:pPr>
    <w:rPr>
      <w:rFonts w:ascii="Calibri" w:eastAsia="Calibri" w:hAnsi="Calibri" w:cs="Times New Roman"/>
    </w:rPr>
  </w:style>
  <w:style w:type="table" w:customStyle="1" w:styleId="TableGrid2">
    <w:name w:val="Table Grid2"/>
    <w:basedOn w:val="TableNormal"/>
    <w:next w:val="TableGrid"/>
    <w:uiPriority w:val="59"/>
    <w:rsid w:val="00A42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42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format">
    <w:name w:val="clear format"/>
    <w:basedOn w:val="Normal"/>
    <w:rsid w:val="00A42F66"/>
    <w:rPr>
      <w:rFonts w:ascii="Consolas" w:eastAsia="MS Mincho" w:hAnsi="Consolas" w:cs="Consolas"/>
      <w:sz w:val="24"/>
      <w:szCs w:val="24"/>
      <w:lang w:eastAsia="ja-JP"/>
    </w:rPr>
  </w:style>
  <w:style w:type="paragraph" w:customStyle="1" w:styleId="Standard">
    <w:name w:val="Standard"/>
    <w:rsid w:val="00A42F66"/>
    <w:pPr>
      <w:widowControl w:val="0"/>
      <w:autoSpaceDN w:val="0"/>
      <w:spacing w:after="0" w:line="240" w:lineRule="auto"/>
    </w:pPr>
    <w:rPr>
      <w:rFonts w:ascii="Times New Roman" w:eastAsia="SimSun, 宋体" w:hAnsi="Times New Roman" w:cs="Times New Roman"/>
      <w:kern w:val="3"/>
      <w:sz w:val="24"/>
      <w:szCs w:val="24"/>
      <w:lang w:eastAsia="zh-CN" w:bidi="hi-IN"/>
    </w:rPr>
  </w:style>
  <w:style w:type="character" w:customStyle="1" w:styleId="StrongEmphasis">
    <w:name w:val="Strong Emphasis"/>
    <w:basedOn w:val="DefaultParagraphFont"/>
    <w:rsid w:val="00A42F66"/>
    <w:rPr>
      <w:rFonts w:ascii="Times New Roman" w:hAnsi="Times New Roman" w:cs="Times New Roman" w:hint="default"/>
      <w:b/>
      <w:bCs/>
    </w:rPr>
  </w:style>
  <w:style w:type="character" w:customStyle="1" w:styleId="apple-converted-space">
    <w:name w:val="apple-converted-space"/>
    <w:basedOn w:val="DefaultParagraphFont"/>
    <w:rsid w:val="00A42F66"/>
  </w:style>
  <w:style w:type="character" w:customStyle="1" w:styleId="apple-style-span">
    <w:name w:val="apple-style-span"/>
    <w:basedOn w:val="DefaultParagraphFont"/>
    <w:rsid w:val="00A42F66"/>
  </w:style>
  <w:style w:type="paragraph" w:customStyle="1" w:styleId="Default">
    <w:name w:val="Default"/>
    <w:rsid w:val="00A42F66"/>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rsid w:val="00A42F66"/>
    <w:pPr>
      <w:spacing w:after="0" w:line="240" w:lineRule="auto"/>
    </w:pPr>
    <w:rPr>
      <w:rFonts w:ascii="Calibri" w:eastAsia="Calibri" w:hAnsi="Calibri" w:cs="Calibri"/>
      <w:color w:val="000000"/>
      <w:u w:color="000000"/>
    </w:rPr>
  </w:style>
  <w:style w:type="paragraph" w:customStyle="1" w:styleId="timeline-tweet-text">
    <w:name w:val="timeline-tweet-text"/>
    <w:basedOn w:val="Normal"/>
    <w:rsid w:val="00A42F66"/>
    <w:pPr>
      <w:widowControl/>
      <w:autoSpaceDE/>
      <w:autoSpaceDN/>
      <w:adjustRightInd/>
      <w:spacing w:before="100" w:beforeAutospacing="1" w:after="100" w:afterAutospacing="1"/>
    </w:pPr>
    <w:rPr>
      <w:rFonts w:eastAsiaTheme="minorHAnsi"/>
      <w:sz w:val="24"/>
      <w:szCs w:val="24"/>
    </w:rPr>
  </w:style>
  <w:style w:type="character" w:customStyle="1" w:styleId="tweetauthor-name">
    <w:name w:val="tweetauthor-name"/>
    <w:basedOn w:val="DefaultParagraphFont"/>
    <w:rsid w:val="00A42F66"/>
  </w:style>
  <w:style w:type="character" w:styleId="FollowedHyperlink">
    <w:name w:val="FollowedHyperlink"/>
    <w:basedOn w:val="DefaultParagraphFont"/>
    <w:uiPriority w:val="99"/>
    <w:semiHidden/>
    <w:unhideWhenUsed/>
    <w:rsid w:val="00A42F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F6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42F66"/>
    <w:pPr>
      <w:jc w:val="center"/>
      <w:outlineLvl w:val="0"/>
    </w:pPr>
    <w:rPr>
      <w:rFonts w:ascii="Garamond" w:hAnsi="Garamond" w:cs="Garamond"/>
      <w:sz w:val="24"/>
      <w:szCs w:val="24"/>
    </w:rPr>
  </w:style>
  <w:style w:type="paragraph" w:styleId="Heading2">
    <w:name w:val="heading 2"/>
    <w:basedOn w:val="Normal"/>
    <w:next w:val="Normal"/>
    <w:link w:val="Heading2Char"/>
    <w:qFormat/>
    <w:rsid w:val="00A42F66"/>
    <w:p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qFormat/>
    <w:rsid w:val="00A42F66"/>
    <w:pPr>
      <w:spacing w:before="99" w:after="99"/>
      <w:jc w:val="both"/>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2F66"/>
    <w:rPr>
      <w:rFonts w:ascii="Garamond" w:eastAsia="Times New Roman" w:hAnsi="Garamond" w:cs="Garamond"/>
      <w:sz w:val="24"/>
      <w:szCs w:val="24"/>
    </w:rPr>
  </w:style>
  <w:style w:type="character" w:customStyle="1" w:styleId="Heading2Char">
    <w:name w:val="Heading 2 Char"/>
    <w:basedOn w:val="DefaultParagraphFont"/>
    <w:link w:val="Heading2"/>
    <w:rsid w:val="00A42F66"/>
    <w:rPr>
      <w:rFonts w:ascii="Arial" w:eastAsia="Times New Roman" w:hAnsi="Arial" w:cs="Arial"/>
      <w:b/>
      <w:bCs/>
      <w:i/>
      <w:iCs/>
      <w:sz w:val="28"/>
      <w:szCs w:val="28"/>
    </w:rPr>
  </w:style>
  <w:style w:type="character" w:customStyle="1" w:styleId="Heading3Char">
    <w:name w:val="Heading 3 Char"/>
    <w:basedOn w:val="DefaultParagraphFont"/>
    <w:link w:val="Heading3"/>
    <w:rsid w:val="00A42F66"/>
    <w:rPr>
      <w:rFonts w:ascii="Times New Roman" w:eastAsia="Times New Roman" w:hAnsi="Times New Roman" w:cs="Times New Roman"/>
      <w:b/>
      <w:bCs/>
      <w:sz w:val="27"/>
      <w:szCs w:val="27"/>
    </w:rPr>
  </w:style>
  <w:style w:type="paragraph" w:customStyle="1" w:styleId="level11">
    <w:name w:val="_level11"/>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1">
    <w:name w:val="_level21"/>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1">
    <w:name w:val="_level31"/>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1">
    <w:name w:val="_level41"/>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1">
    <w:name w:val="_level51"/>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1">
    <w:name w:val="_level61"/>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1">
    <w:name w:val="_level71"/>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1">
    <w:name w:val="_level81"/>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el91">
    <w:name w:val="_level91"/>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el1">
    <w:name w:val="Level 1"/>
    <w:rsid w:val="00A42F66"/>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sl1">
    <w:name w:val="_levsl1"/>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sl2">
    <w:name w:val="_levsl2"/>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sl3">
    <w:name w:val="_levsl3"/>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sl4">
    <w:name w:val="_levsl4"/>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sl5">
    <w:name w:val="_levsl5"/>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sl6">
    <w:name w:val="_levsl6"/>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sl7">
    <w:name w:val="_levsl7"/>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sl8">
    <w:name w:val="_levsl8"/>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sl9">
    <w:name w:val="_levsl9"/>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nl1">
    <w:name w:val="_levnl1"/>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nl2">
    <w:name w:val="_levnl2"/>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nl3">
    <w:name w:val="_levnl3"/>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nl4">
    <w:name w:val="_levnl4"/>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nl5">
    <w:name w:val="_levnl5"/>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nl6">
    <w:name w:val="_levnl6"/>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nl7">
    <w:name w:val="_levnl7"/>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nl8">
    <w:name w:val="_levnl8"/>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nl9">
    <w:name w:val="_levnl9"/>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character" w:customStyle="1" w:styleId="DefaultPar1">
    <w:name w:val="Default Par1"/>
    <w:rsid w:val="00A42F66"/>
  </w:style>
  <w:style w:type="character" w:styleId="LineNumber">
    <w:name w:val="line number"/>
    <w:basedOn w:val="DefaultParagraphFont"/>
    <w:rsid w:val="00A42F66"/>
  </w:style>
  <w:style w:type="paragraph" w:customStyle="1" w:styleId="Level110">
    <w:name w:val="Level 11"/>
    <w:rsid w:val="00A42F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2">
    <w:name w:val="Level 2"/>
    <w:rsid w:val="00A42F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3">
    <w:name w:val="Level 3"/>
    <w:rsid w:val="00A42F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4">
    <w:name w:val="Level 4"/>
    <w:rsid w:val="00A42F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5">
    <w:name w:val="Level 5"/>
    <w:rsid w:val="00A42F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6">
    <w:name w:val="Level 6"/>
    <w:rsid w:val="00A42F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7">
    <w:name w:val="Level 7"/>
    <w:rsid w:val="00A42F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8">
    <w:name w:val="Level 8"/>
    <w:rsid w:val="00A42F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9">
    <w:name w:val="Level 9"/>
    <w:rsid w:val="00A42F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0">
    <w:name w:val="_level1"/>
    <w:rsid w:val="00A42F6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0">
    <w:name w:val="_level2"/>
    <w:rsid w:val="00A42F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0">
    <w:name w:val="_level3"/>
    <w:rsid w:val="00A42F66"/>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0">
    <w:name w:val="_level4"/>
    <w:rsid w:val="00A42F66"/>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0">
    <w:name w:val="_level5"/>
    <w:rsid w:val="00A42F66"/>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0">
    <w:name w:val="_level6"/>
    <w:rsid w:val="00A42F66"/>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0">
    <w:name w:val="_level7"/>
    <w:rsid w:val="00A42F66"/>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0">
    <w:name w:val="_level8"/>
    <w:rsid w:val="00A42F66"/>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Outline0011">
    <w:name w:val="Outline001_1"/>
    <w:rsid w:val="00A42F6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81">
    <w:name w:val="Outline008_1"/>
    <w:rsid w:val="00A42F6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61">
    <w:name w:val="Outline006_1"/>
    <w:rsid w:val="00A42F6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71">
    <w:name w:val="Outline007_1"/>
    <w:rsid w:val="00A42F6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41">
    <w:name w:val="Outline004_1"/>
    <w:rsid w:val="00A42F6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21">
    <w:name w:val="Outline002_1"/>
    <w:rsid w:val="00A42F6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6">
    <w:name w:val="_26"/>
    <w:rsid w:val="00A42F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
    <w:name w:val="_25"/>
    <w:rsid w:val="00A42F6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4">
    <w:name w:val="_24"/>
    <w:rsid w:val="00A42F66"/>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23">
    <w:name w:val="_23"/>
    <w:rsid w:val="00A42F66"/>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22">
    <w:name w:val="_22"/>
    <w:rsid w:val="00A42F66"/>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21">
    <w:name w:val="_21"/>
    <w:rsid w:val="00A42F66"/>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0">
    <w:name w:val="_20"/>
    <w:rsid w:val="00A42F66"/>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9">
    <w:name w:val="_19"/>
    <w:rsid w:val="00A42F66"/>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8">
    <w:name w:val="_18"/>
    <w:rsid w:val="00A42F66"/>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17">
    <w:name w:val="_17"/>
    <w:rsid w:val="00A42F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6">
    <w:name w:val="_16"/>
    <w:rsid w:val="00A42F6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15">
    <w:name w:val="_15"/>
    <w:rsid w:val="00A42F66"/>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14">
    <w:name w:val="_14"/>
    <w:rsid w:val="00A42F66"/>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13">
    <w:name w:val="_13"/>
    <w:rsid w:val="00A42F66"/>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12">
    <w:name w:val="_12"/>
    <w:rsid w:val="00A42F66"/>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11">
    <w:name w:val="_11"/>
    <w:rsid w:val="00A42F66"/>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0">
    <w:name w:val="_10"/>
    <w:rsid w:val="00A42F66"/>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9">
    <w:name w:val="_9"/>
    <w:rsid w:val="00A42F66"/>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8">
    <w:name w:val="_8"/>
    <w:rsid w:val="00A42F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
    <w:name w:val="_7"/>
    <w:rsid w:val="00A42F6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
    <w:name w:val="_6"/>
    <w:rsid w:val="00A42F66"/>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
    <w:name w:val="_5"/>
    <w:rsid w:val="00A42F66"/>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4">
    <w:name w:val="_4"/>
    <w:rsid w:val="00A42F66"/>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3">
    <w:name w:val="_3"/>
    <w:rsid w:val="00A42F66"/>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
    <w:name w:val="_2"/>
    <w:rsid w:val="00A42F66"/>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
    <w:name w:val="_1"/>
    <w:rsid w:val="00A42F66"/>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a">
    <w:name w:val="_"/>
    <w:rsid w:val="00A42F66"/>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character" w:customStyle="1" w:styleId="DefaultPara">
    <w:name w:val="Default Para"/>
    <w:rsid w:val="00A42F66"/>
  </w:style>
  <w:style w:type="paragraph" w:customStyle="1" w:styleId="level90">
    <w:name w:val="_level9"/>
    <w:rsid w:val="00A42F66"/>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WP9Heading3">
    <w:name w:val="WP9_Heading3"/>
    <w:rsid w:val="00A42F66"/>
    <w:pPr>
      <w:widowControl w:val="0"/>
      <w:autoSpaceDE w:val="0"/>
      <w:autoSpaceDN w:val="0"/>
      <w:adjustRightInd w:val="0"/>
      <w:spacing w:after="0" w:line="240" w:lineRule="auto"/>
    </w:pPr>
    <w:rPr>
      <w:rFonts w:ascii="CG Times" w:eastAsia="Times New Roman" w:hAnsi="CG Times" w:cs="CG Times"/>
      <w:sz w:val="28"/>
      <w:szCs w:val="28"/>
    </w:rPr>
  </w:style>
  <w:style w:type="paragraph" w:customStyle="1" w:styleId="WP9BodyTex">
    <w:name w:val="WP9_Body Tex"/>
    <w:rsid w:val="00A42F66"/>
    <w:pPr>
      <w:widowControl w:val="0"/>
      <w:autoSpaceDE w:val="0"/>
      <w:autoSpaceDN w:val="0"/>
      <w:adjustRightInd w:val="0"/>
      <w:spacing w:after="0" w:line="240" w:lineRule="auto"/>
    </w:pPr>
    <w:rPr>
      <w:rFonts w:ascii="Times New Roman" w:eastAsia="Times New Roman" w:hAnsi="Times New Roman" w:cs="Times New Roman"/>
      <w:i/>
      <w:iCs/>
      <w:sz w:val="24"/>
      <w:szCs w:val="24"/>
    </w:rPr>
  </w:style>
  <w:style w:type="paragraph" w:styleId="BodyTextIndent">
    <w:name w:val="Body Text Indent"/>
    <w:basedOn w:val="Normal"/>
    <w:link w:val="BodyTextIndentChar"/>
    <w:rsid w:val="00A42F66"/>
    <w:rPr>
      <w:sz w:val="24"/>
      <w:szCs w:val="24"/>
      <w:u w:val="single"/>
    </w:rPr>
  </w:style>
  <w:style w:type="character" w:customStyle="1" w:styleId="BodyTextIndentChar">
    <w:name w:val="Body Text Indent Char"/>
    <w:basedOn w:val="DefaultParagraphFont"/>
    <w:link w:val="BodyTextIndent"/>
    <w:rsid w:val="00A42F66"/>
    <w:rPr>
      <w:rFonts w:ascii="Times New Roman" w:eastAsia="Times New Roman" w:hAnsi="Times New Roman" w:cs="Times New Roman"/>
      <w:sz w:val="24"/>
      <w:szCs w:val="24"/>
      <w:u w:val="single"/>
    </w:rPr>
  </w:style>
  <w:style w:type="paragraph" w:customStyle="1" w:styleId="WP9Heading2">
    <w:name w:val="WP9_Heading2"/>
    <w:rsid w:val="00A42F66"/>
    <w:pPr>
      <w:widowControl w:val="0"/>
      <w:autoSpaceDE w:val="0"/>
      <w:autoSpaceDN w:val="0"/>
      <w:adjustRightInd w:val="0"/>
      <w:spacing w:after="0" w:line="240" w:lineRule="auto"/>
    </w:pPr>
    <w:rPr>
      <w:rFonts w:ascii="CG Times" w:eastAsia="Times New Roman" w:hAnsi="CG Times" w:cs="CG Times"/>
      <w:b/>
      <w:bCs/>
      <w:sz w:val="28"/>
      <w:szCs w:val="28"/>
    </w:rPr>
  </w:style>
  <w:style w:type="character" w:customStyle="1" w:styleId="WP9Hyperlin">
    <w:name w:val="WP9_Hyperlin"/>
    <w:rsid w:val="00A42F66"/>
    <w:rPr>
      <w:color w:val="0000FF"/>
      <w:u w:val="single"/>
    </w:rPr>
  </w:style>
  <w:style w:type="paragraph" w:customStyle="1" w:styleId="FootnoteTex">
    <w:name w:val="Footnote Tex"/>
    <w:rsid w:val="00A42F66"/>
    <w:pPr>
      <w:widowControl w:val="0"/>
      <w:autoSpaceDE w:val="0"/>
      <w:autoSpaceDN w:val="0"/>
      <w:adjustRightInd w:val="0"/>
      <w:spacing w:after="0" w:line="240" w:lineRule="auto"/>
    </w:pPr>
    <w:rPr>
      <w:rFonts w:ascii="CG Times" w:eastAsia="Times New Roman" w:hAnsi="CG Times" w:cs="CG Times"/>
      <w:sz w:val="20"/>
      <w:szCs w:val="20"/>
    </w:rPr>
  </w:style>
  <w:style w:type="paragraph" w:customStyle="1" w:styleId="header1">
    <w:name w:val="header1"/>
    <w:rsid w:val="00A42F66"/>
    <w:pPr>
      <w:widowControl w:val="0"/>
      <w:tabs>
        <w:tab w:val="left" w:pos="0"/>
        <w:tab w:val="center" w:pos="43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12">
    <w:name w:val="Outline001_2"/>
    <w:rsid w:val="00A42F66"/>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jc w:val="both"/>
    </w:pPr>
    <w:rPr>
      <w:rFonts w:ascii="Times New Roman" w:eastAsia="Times New Roman" w:hAnsi="Times New Roman" w:cs="Times New Roman"/>
      <w:sz w:val="24"/>
      <w:szCs w:val="24"/>
    </w:rPr>
  </w:style>
  <w:style w:type="paragraph" w:customStyle="1" w:styleId="Outline0013">
    <w:name w:val="Outline001_3"/>
    <w:rsid w:val="00A42F66"/>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Wingdings" w:eastAsia="Times New Roman" w:hAnsi="Wingdings" w:cs="Wingdings"/>
      <w:sz w:val="20"/>
      <w:szCs w:val="20"/>
    </w:rPr>
  </w:style>
  <w:style w:type="paragraph" w:customStyle="1" w:styleId="NormalPP">
    <w:name w:val="Normal PP"/>
    <w:rsid w:val="00A42F6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Outline0014">
    <w:name w:val="Outline001_4"/>
    <w:rsid w:val="00A42F66"/>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Symbol" w:eastAsia="Times New Roman" w:hAnsi="Symbol" w:cs="Symbol"/>
      <w:sz w:val="20"/>
      <w:szCs w:val="20"/>
    </w:rPr>
  </w:style>
  <w:style w:type="paragraph" w:customStyle="1" w:styleId="Outline0015">
    <w:name w:val="Outline001_5"/>
    <w:rsid w:val="00A42F66"/>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360"/>
      <w:jc w:val="both"/>
    </w:pPr>
    <w:rPr>
      <w:rFonts w:ascii="Courier New" w:eastAsia="Times New Roman" w:hAnsi="Courier New" w:cs="Courier New"/>
      <w:sz w:val="20"/>
      <w:szCs w:val="20"/>
    </w:rPr>
  </w:style>
  <w:style w:type="paragraph" w:customStyle="1" w:styleId="Outline0016">
    <w:name w:val="Outline001_6"/>
    <w:rsid w:val="00A42F66"/>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360"/>
      <w:jc w:val="both"/>
    </w:pPr>
    <w:rPr>
      <w:rFonts w:ascii="Wingdings" w:eastAsia="Times New Roman" w:hAnsi="Wingdings" w:cs="Wingdings"/>
      <w:sz w:val="20"/>
      <w:szCs w:val="20"/>
    </w:rPr>
  </w:style>
  <w:style w:type="paragraph" w:customStyle="1" w:styleId="Outline0017">
    <w:name w:val="Outline001_7"/>
    <w:rsid w:val="00A42F66"/>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360"/>
      <w:jc w:val="both"/>
    </w:pPr>
    <w:rPr>
      <w:rFonts w:ascii="Symbol" w:eastAsia="Times New Roman" w:hAnsi="Symbol" w:cs="Symbol"/>
      <w:sz w:val="20"/>
      <w:szCs w:val="20"/>
    </w:rPr>
  </w:style>
  <w:style w:type="paragraph" w:customStyle="1" w:styleId="Outline0018">
    <w:name w:val="Outline001_8"/>
    <w:rsid w:val="00A42F66"/>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360"/>
      <w:jc w:val="both"/>
    </w:pPr>
    <w:rPr>
      <w:rFonts w:ascii="Courier New" w:eastAsia="Times New Roman" w:hAnsi="Courier New" w:cs="Courier New"/>
      <w:sz w:val="20"/>
      <w:szCs w:val="20"/>
    </w:rPr>
  </w:style>
  <w:style w:type="paragraph" w:customStyle="1" w:styleId="Outline0019">
    <w:name w:val="Outline001_9"/>
    <w:rsid w:val="00A42F66"/>
    <w:pPr>
      <w:widowControl w:val="0"/>
      <w:tabs>
        <w:tab w:val="left" w:pos="6480"/>
        <w:tab w:val="left" w:pos="7200"/>
        <w:tab w:val="left" w:pos="7920"/>
        <w:tab w:val="left" w:pos="8640"/>
        <w:tab w:val="right" w:pos="9360"/>
      </w:tabs>
      <w:autoSpaceDE w:val="0"/>
      <w:autoSpaceDN w:val="0"/>
      <w:adjustRightInd w:val="0"/>
      <w:spacing w:after="0" w:line="240" w:lineRule="auto"/>
      <w:ind w:left="6480" w:hanging="360"/>
      <w:jc w:val="both"/>
    </w:pPr>
    <w:rPr>
      <w:rFonts w:ascii="Wingdings" w:eastAsia="Times New Roman" w:hAnsi="Wingdings" w:cs="Wingdings"/>
      <w:sz w:val="20"/>
      <w:szCs w:val="20"/>
    </w:rPr>
  </w:style>
  <w:style w:type="paragraph" w:customStyle="1" w:styleId="BodyTextI1">
    <w:name w:val="Body Text I1"/>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pPr>
    <w:rPr>
      <w:rFonts w:ascii="Garamond" w:eastAsia="Times New Roman" w:hAnsi="Garamond" w:cs="Garamond"/>
      <w:sz w:val="24"/>
      <w:szCs w:val="24"/>
    </w:rPr>
  </w:style>
  <w:style w:type="paragraph" w:customStyle="1" w:styleId="WP9Heading1">
    <w:name w:val="WP9_Heading1"/>
    <w:rsid w:val="00A42F66"/>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WP9Heading">
    <w:name w:val="WP9_Heading"/>
    <w:rsid w:val="00A42F66"/>
    <w:pPr>
      <w:widowControl w:val="0"/>
      <w:autoSpaceDE w:val="0"/>
      <w:autoSpaceDN w:val="0"/>
      <w:adjustRightInd w:val="0"/>
      <w:spacing w:after="0" w:line="240" w:lineRule="auto"/>
      <w:jc w:val="right"/>
    </w:pPr>
    <w:rPr>
      <w:rFonts w:ascii="Garamond" w:eastAsia="Times New Roman" w:hAnsi="Garamond" w:cs="Garamond"/>
      <w:b/>
      <w:bCs/>
      <w:sz w:val="24"/>
      <w:szCs w:val="24"/>
    </w:rPr>
  </w:style>
  <w:style w:type="paragraph" w:customStyle="1" w:styleId="a0">
    <w:name w:val="آ"/>
    <w:rsid w:val="00A42F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2">
    <w:name w:val="Body Text I2"/>
    <w:rsid w:val="00A42F66"/>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styleId="BodyText">
    <w:name w:val="Body Text"/>
    <w:basedOn w:val="Normal"/>
    <w:link w:val="BodyTextChar"/>
    <w:rsid w:val="00A42F66"/>
    <w:pPr>
      <w:spacing w:after="120"/>
      <w:jc w:val="both"/>
    </w:pPr>
    <w:rPr>
      <w:sz w:val="24"/>
      <w:szCs w:val="24"/>
    </w:rPr>
  </w:style>
  <w:style w:type="character" w:customStyle="1" w:styleId="BodyTextChar">
    <w:name w:val="Body Text Char"/>
    <w:basedOn w:val="DefaultParagraphFont"/>
    <w:link w:val="BodyText"/>
    <w:rsid w:val="00A42F66"/>
    <w:rPr>
      <w:rFonts w:ascii="Times New Roman" w:eastAsia="Times New Roman" w:hAnsi="Times New Roman" w:cs="Times New Roman"/>
      <w:sz w:val="24"/>
      <w:szCs w:val="24"/>
    </w:rPr>
  </w:style>
  <w:style w:type="paragraph" w:customStyle="1" w:styleId="DefinitionT">
    <w:name w:val="Definition T"/>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efinitionL">
    <w:name w:val="Definition L"/>
    <w:rsid w:val="00A42F6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jc w:val="both"/>
    </w:pPr>
    <w:rPr>
      <w:rFonts w:ascii="Times New Roman" w:eastAsia="Times New Roman" w:hAnsi="Times New Roman" w:cs="Times New Roman"/>
      <w:sz w:val="24"/>
      <w:szCs w:val="24"/>
    </w:rPr>
  </w:style>
  <w:style w:type="character" w:customStyle="1" w:styleId="Definition">
    <w:name w:val="Definition"/>
    <w:rsid w:val="00A42F66"/>
    <w:rPr>
      <w:i/>
      <w:iCs/>
    </w:rPr>
  </w:style>
  <w:style w:type="paragraph" w:customStyle="1" w:styleId="H1">
    <w:name w:val="H1"/>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48"/>
      <w:szCs w:val="48"/>
    </w:rPr>
  </w:style>
  <w:style w:type="paragraph" w:customStyle="1" w:styleId="H2">
    <w:name w:val="H2"/>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36"/>
      <w:szCs w:val="36"/>
    </w:rPr>
  </w:style>
  <w:style w:type="paragraph" w:customStyle="1" w:styleId="H3">
    <w:name w:val="H3"/>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8"/>
      <w:szCs w:val="28"/>
    </w:rPr>
  </w:style>
  <w:style w:type="paragraph" w:customStyle="1" w:styleId="H4">
    <w:name w:val="H4"/>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4"/>
      <w:szCs w:val="24"/>
    </w:rPr>
  </w:style>
  <w:style w:type="paragraph" w:customStyle="1" w:styleId="H5">
    <w:name w:val="H5"/>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0"/>
      <w:szCs w:val="20"/>
    </w:rPr>
  </w:style>
  <w:style w:type="paragraph" w:customStyle="1" w:styleId="H6">
    <w:name w:val="H6"/>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16"/>
      <w:szCs w:val="16"/>
    </w:rPr>
  </w:style>
  <w:style w:type="paragraph" w:customStyle="1" w:styleId="Address">
    <w:name w:val="Address"/>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i/>
      <w:iCs/>
      <w:sz w:val="24"/>
      <w:szCs w:val="24"/>
    </w:rPr>
  </w:style>
  <w:style w:type="paragraph" w:customStyle="1" w:styleId="Blockquote">
    <w:name w:val="Blockquote"/>
    <w:rsid w:val="00A42F6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Times New Roman" w:hAnsi="Times New Roman" w:cs="Times New Roman"/>
      <w:sz w:val="24"/>
      <w:szCs w:val="24"/>
    </w:rPr>
  </w:style>
  <w:style w:type="character" w:customStyle="1" w:styleId="CITE">
    <w:name w:val="CITE"/>
    <w:rsid w:val="00A42F66"/>
    <w:rPr>
      <w:i/>
      <w:iCs/>
    </w:rPr>
  </w:style>
  <w:style w:type="character" w:customStyle="1" w:styleId="CODE">
    <w:name w:val="CODE"/>
    <w:rsid w:val="00A42F66"/>
    <w:rPr>
      <w:rFonts w:ascii="Courier New" w:hAnsi="Courier New" w:cs="Courier New"/>
      <w:sz w:val="20"/>
      <w:szCs w:val="20"/>
    </w:rPr>
  </w:style>
  <w:style w:type="character" w:customStyle="1" w:styleId="WP9Emphasis">
    <w:name w:val="WP9_Emphasis"/>
    <w:rsid w:val="00A42F66"/>
    <w:rPr>
      <w:i/>
      <w:iCs/>
    </w:rPr>
  </w:style>
  <w:style w:type="character" w:customStyle="1" w:styleId="FollowedHyp1">
    <w:name w:val="FollowedHyp1"/>
    <w:rsid w:val="00A42F66"/>
    <w:rPr>
      <w:color w:val="auto"/>
      <w:u w:val="single"/>
    </w:rPr>
  </w:style>
  <w:style w:type="character" w:customStyle="1" w:styleId="Keyboard">
    <w:name w:val="Keyboard"/>
    <w:rsid w:val="00A42F66"/>
    <w:rPr>
      <w:rFonts w:ascii="Courier New" w:hAnsi="Courier New" w:cs="Courier New"/>
      <w:b/>
      <w:bCs/>
      <w:sz w:val="20"/>
      <w:szCs w:val="20"/>
    </w:rPr>
  </w:style>
  <w:style w:type="paragraph" w:customStyle="1" w:styleId="Preformatted">
    <w:name w:val="Preformatted"/>
    <w:rsid w:val="00A42F66"/>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zBottomof">
    <w:name w:val="zBottom of"/>
    <w:rsid w:val="00A42F66"/>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paragraph" w:customStyle="1" w:styleId="zTopofFor">
    <w:name w:val="zTop of For"/>
    <w:rsid w:val="00A42F66"/>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character" w:customStyle="1" w:styleId="Sample">
    <w:name w:val="Sample"/>
    <w:rsid w:val="00A42F66"/>
    <w:rPr>
      <w:rFonts w:ascii="Courier New" w:hAnsi="Courier New" w:cs="Courier New"/>
    </w:rPr>
  </w:style>
  <w:style w:type="character" w:customStyle="1" w:styleId="WP9Strong">
    <w:name w:val="WP9_Strong"/>
    <w:rsid w:val="00A42F66"/>
    <w:rPr>
      <w:b/>
      <w:bCs/>
    </w:rPr>
  </w:style>
  <w:style w:type="character" w:customStyle="1" w:styleId="Typewriter">
    <w:name w:val="Typewriter"/>
    <w:rsid w:val="00A42F66"/>
    <w:rPr>
      <w:rFonts w:ascii="Courier New" w:hAnsi="Courier New" w:cs="Courier New"/>
      <w:sz w:val="20"/>
      <w:szCs w:val="20"/>
    </w:rPr>
  </w:style>
  <w:style w:type="character" w:customStyle="1" w:styleId="Variable">
    <w:name w:val="Variable"/>
    <w:rsid w:val="00A42F66"/>
    <w:rPr>
      <w:i/>
      <w:iCs/>
    </w:rPr>
  </w:style>
  <w:style w:type="character" w:customStyle="1" w:styleId="HTMLMarkup">
    <w:name w:val="HTML Markup"/>
    <w:rsid w:val="00A42F66"/>
    <w:rPr>
      <w:vanish/>
      <w:color w:val="FF0000"/>
    </w:rPr>
  </w:style>
  <w:style w:type="character" w:customStyle="1" w:styleId="Comment">
    <w:name w:val="Comment"/>
    <w:rsid w:val="00A42F66"/>
  </w:style>
  <w:style w:type="character" w:customStyle="1" w:styleId="FootnoteRef">
    <w:name w:val="Footnote Ref"/>
    <w:rsid w:val="00A42F66"/>
    <w:rPr>
      <w:vertAlign w:val="superscript"/>
    </w:rPr>
  </w:style>
  <w:style w:type="character" w:customStyle="1" w:styleId="pagenumber1">
    <w:name w:val="page number1"/>
    <w:rsid w:val="00A42F66"/>
  </w:style>
  <w:style w:type="paragraph" w:styleId="PlainText">
    <w:name w:val="Plain Text"/>
    <w:basedOn w:val="Normal"/>
    <w:link w:val="PlainTextChar"/>
    <w:uiPriority w:val="99"/>
    <w:rsid w:val="00A42F66"/>
    <w:rPr>
      <w:rFonts w:ascii="Courier New" w:hAnsi="Courier New" w:cs="Courier New"/>
    </w:rPr>
  </w:style>
  <w:style w:type="character" w:customStyle="1" w:styleId="PlainTextChar">
    <w:name w:val="Plain Text Char"/>
    <w:basedOn w:val="DefaultParagraphFont"/>
    <w:link w:val="PlainText"/>
    <w:uiPriority w:val="99"/>
    <w:rsid w:val="00A42F66"/>
    <w:rPr>
      <w:rFonts w:ascii="Courier New" w:eastAsia="Times New Roman" w:hAnsi="Courier New" w:cs="Courier New"/>
      <w:sz w:val="20"/>
      <w:szCs w:val="20"/>
    </w:rPr>
  </w:style>
  <w:style w:type="paragraph" w:customStyle="1" w:styleId="footer1">
    <w:name w:val="footer1"/>
    <w:rsid w:val="00A42F66"/>
    <w:pPr>
      <w:widowControl w:val="0"/>
      <w:tabs>
        <w:tab w:val="left" w:pos="0"/>
        <w:tab w:val="center" w:pos="4320"/>
        <w:tab w:val="left" w:pos="8640"/>
        <w:tab w:val="right" w:pos="9360"/>
      </w:tabs>
      <w:autoSpaceDE w:val="0"/>
      <w:autoSpaceDN w:val="0"/>
      <w:adjustRightInd w:val="0"/>
      <w:spacing w:after="0" w:line="240" w:lineRule="auto"/>
      <w:jc w:val="both"/>
    </w:pPr>
    <w:rPr>
      <w:rFonts w:ascii="CG Times" w:eastAsia="Times New Roman" w:hAnsi="CG Times" w:cs="CG Times"/>
      <w:sz w:val="24"/>
      <w:szCs w:val="24"/>
    </w:rPr>
  </w:style>
  <w:style w:type="paragraph" w:customStyle="1" w:styleId="Outline0031">
    <w:name w:val="Outline003_1"/>
    <w:rsid w:val="00A42F6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51">
    <w:name w:val="Outline005_1"/>
    <w:rsid w:val="00A42F6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styleId="Footer">
    <w:name w:val="footer"/>
    <w:basedOn w:val="Normal"/>
    <w:link w:val="FooterChar"/>
    <w:rsid w:val="00A42F66"/>
    <w:pPr>
      <w:tabs>
        <w:tab w:val="center" w:pos="4320"/>
        <w:tab w:val="right" w:pos="8640"/>
        <w:tab w:val="right" w:pos="9360"/>
      </w:tabs>
      <w:jc w:val="both"/>
    </w:pPr>
    <w:rPr>
      <w:sz w:val="24"/>
      <w:szCs w:val="24"/>
    </w:rPr>
  </w:style>
  <w:style w:type="character" w:customStyle="1" w:styleId="FooterChar">
    <w:name w:val="Footer Char"/>
    <w:basedOn w:val="DefaultParagraphFont"/>
    <w:link w:val="Footer"/>
    <w:rsid w:val="00A42F66"/>
    <w:rPr>
      <w:rFonts w:ascii="Times New Roman" w:eastAsia="Times New Roman" w:hAnsi="Times New Roman" w:cs="Times New Roman"/>
      <w:sz w:val="24"/>
      <w:szCs w:val="24"/>
    </w:rPr>
  </w:style>
  <w:style w:type="character" w:styleId="PageNumber">
    <w:name w:val="page number"/>
    <w:basedOn w:val="DefaultParagraphFont"/>
    <w:rsid w:val="00A42F66"/>
  </w:style>
  <w:style w:type="paragraph" w:styleId="Header">
    <w:name w:val="header"/>
    <w:basedOn w:val="Normal"/>
    <w:link w:val="HeaderChar"/>
    <w:rsid w:val="00A42F66"/>
    <w:pPr>
      <w:tabs>
        <w:tab w:val="center" w:pos="4320"/>
        <w:tab w:val="right" w:pos="8640"/>
        <w:tab w:val="right" w:pos="9360"/>
      </w:tabs>
      <w:jc w:val="both"/>
    </w:pPr>
    <w:rPr>
      <w:sz w:val="24"/>
      <w:szCs w:val="24"/>
    </w:rPr>
  </w:style>
  <w:style w:type="character" w:customStyle="1" w:styleId="HeaderChar">
    <w:name w:val="Header Char"/>
    <w:basedOn w:val="DefaultParagraphFont"/>
    <w:link w:val="Header"/>
    <w:rsid w:val="00A42F66"/>
    <w:rPr>
      <w:rFonts w:ascii="Times New Roman" w:eastAsia="Times New Roman" w:hAnsi="Times New Roman" w:cs="Times New Roman"/>
      <w:sz w:val="24"/>
      <w:szCs w:val="24"/>
    </w:rPr>
  </w:style>
  <w:style w:type="character" w:styleId="Strong">
    <w:name w:val="Strong"/>
    <w:uiPriority w:val="22"/>
    <w:qFormat/>
    <w:rsid w:val="00A42F66"/>
    <w:rPr>
      <w:b/>
      <w:bCs/>
    </w:rPr>
  </w:style>
  <w:style w:type="paragraph" w:customStyle="1" w:styleId="left">
    <w:name w:val="left"/>
    <w:rsid w:val="00A42F66"/>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styleId="Hyperlink">
    <w:name w:val="Hyperlink"/>
    <w:rsid w:val="00A42F66"/>
    <w:rPr>
      <w:u w:val="single"/>
    </w:rPr>
  </w:style>
  <w:style w:type="character" w:customStyle="1" w:styleId="fund">
    <w:name w:val="fund"/>
    <w:rsid w:val="00A42F66"/>
  </w:style>
  <w:style w:type="paragraph" w:customStyle="1" w:styleId="BodyTextIn">
    <w:name w:val="Body Text In"/>
    <w:rsid w:val="00A42F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ind w:left="360"/>
      <w:jc w:val="both"/>
    </w:pPr>
    <w:rPr>
      <w:rFonts w:ascii="Times New Roman" w:eastAsia="Times New Roman" w:hAnsi="Times New Roman" w:cs="Times New Roman"/>
      <w:sz w:val="24"/>
      <w:szCs w:val="24"/>
    </w:rPr>
  </w:style>
  <w:style w:type="character" w:styleId="Emphasis">
    <w:name w:val="Emphasis"/>
    <w:uiPriority w:val="20"/>
    <w:qFormat/>
    <w:rsid w:val="00A42F66"/>
    <w:rPr>
      <w:i/>
      <w:iCs/>
    </w:rPr>
  </w:style>
  <w:style w:type="character" w:customStyle="1" w:styleId="bodyfont1">
    <w:name w:val="bodyfont1"/>
    <w:rsid w:val="00A42F66"/>
  </w:style>
  <w:style w:type="paragraph" w:styleId="TOC1">
    <w:name w:val="toc 1"/>
    <w:basedOn w:val="Normal"/>
    <w:next w:val="Normal"/>
    <w:autoRedefine/>
    <w:semiHidden/>
    <w:rsid w:val="00A42F66"/>
    <w:pPr>
      <w:spacing w:before="120" w:after="120"/>
      <w:jc w:val="both"/>
    </w:pPr>
    <w:rPr>
      <w:sz w:val="24"/>
      <w:szCs w:val="24"/>
    </w:rPr>
  </w:style>
  <w:style w:type="paragraph" w:customStyle="1" w:styleId="bodyfont">
    <w:name w:val="bodyfont"/>
    <w:rsid w:val="00A42F66"/>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emailstyle19">
    <w:name w:val="emailstyle19"/>
    <w:rsid w:val="00A42F66"/>
    <w:rPr>
      <w:rFonts w:ascii="Arial" w:hAnsi="Arial" w:cs="Arial"/>
      <w:sz w:val="20"/>
      <w:szCs w:val="20"/>
    </w:rPr>
  </w:style>
  <w:style w:type="paragraph" w:customStyle="1" w:styleId="nbf">
    <w:name w:val="nbf"/>
    <w:rsid w:val="00A42F66"/>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FollowedHype">
    <w:name w:val="FollowedHype"/>
    <w:rsid w:val="00A42F66"/>
    <w:rPr>
      <w:color w:val="auto"/>
      <w:u w:val="single"/>
    </w:rPr>
  </w:style>
  <w:style w:type="character" w:customStyle="1" w:styleId="14Char">
    <w:name w:val="_14 Char"/>
    <w:rsid w:val="00A42F66"/>
  </w:style>
  <w:style w:type="table" w:styleId="TableGrid">
    <w:name w:val="Table Grid"/>
    <w:basedOn w:val="TableNormal"/>
    <w:uiPriority w:val="59"/>
    <w:rsid w:val="00A42F6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42F66"/>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A42F66"/>
    <w:pPr>
      <w:ind w:left="720"/>
    </w:pPr>
  </w:style>
  <w:style w:type="paragraph" w:styleId="BalloonText">
    <w:name w:val="Balloon Text"/>
    <w:basedOn w:val="Normal"/>
    <w:link w:val="BalloonTextChar"/>
    <w:rsid w:val="00A42F66"/>
    <w:rPr>
      <w:rFonts w:ascii="Tahoma" w:hAnsi="Tahoma" w:cs="Tahoma"/>
      <w:sz w:val="16"/>
      <w:szCs w:val="16"/>
    </w:rPr>
  </w:style>
  <w:style w:type="character" w:customStyle="1" w:styleId="BalloonTextChar">
    <w:name w:val="Balloon Text Char"/>
    <w:basedOn w:val="DefaultParagraphFont"/>
    <w:link w:val="BalloonText"/>
    <w:rsid w:val="00A42F66"/>
    <w:rPr>
      <w:rFonts w:ascii="Tahoma" w:eastAsia="Times New Roman" w:hAnsi="Tahoma" w:cs="Tahoma"/>
      <w:sz w:val="16"/>
      <w:szCs w:val="16"/>
    </w:rPr>
  </w:style>
  <w:style w:type="paragraph" w:styleId="NoSpacing">
    <w:name w:val="No Spacing"/>
    <w:uiPriority w:val="1"/>
    <w:qFormat/>
    <w:rsid w:val="00A42F66"/>
    <w:pPr>
      <w:spacing w:after="0" w:line="240" w:lineRule="auto"/>
    </w:pPr>
    <w:rPr>
      <w:rFonts w:ascii="Calibri" w:eastAsia="Calibri" w:hAnsi="Calibri" w:cs="Times New Roman"/>
    </w:rPr>
  </w:style>
  <w:style w:type="table" w:customStyle="1" w:styleId="TableGrid2">
    <w:name w:val="Table Grid2"/>
    <w:basedOn w:val="TableNormal"/>
    <w:next w:val="TableGrid"/>
    <w:uiPriority w:val="59"/>
    <w:rsid w:val="00A42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42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format">
    <w:name w:val="clear format"/>
    <w:basedOn w:val="Normal"/>
    <w:rsid w:val="00A42F66"/>
    <w:rPr>
      <w:rFonts w:ascii="Consolas" w:eastAsia="MS Mincho" w:hAnsi="Consolas" w:cs="Consolas"/>
      <w:sz w:val="24"/>
      <w:szCs w:val="24"/>
      <w:lang w:eastAsia="ja-JP"/>
    </w:rPr>
  </w:style>
  <w:style w:type="paragraph" w:customStyle="1" w:styleId="Standard">
    <w:name w:val="Standard"/>
    <w:rsid w:val="00A42F66"/>
    <w:pPr>
      <w:widowControl w:val="0"/>
      <w:autoSpaceDN w:val="0"/>
      <w:spacing w:after="0" w:line="240" w:lineRule="auto"/>
    </w:pPr>
    <w:rPr>
      <w:rFonts w:ascii="Times New Roman" w:eastAsia="SimSun, 宋体" w:hAnsi="Times New Roman" w:cs="Times New Roman"/>
      <w:kern w:val="3"/>
      <w:sz w:val="24"/>
      <w:szCs w:val="24"/>
      <w:lang w:eastAsia="zh-CN" w:bidi="hi-IN"/>
    </w:rPr>
  </w:style>
  <w:style w:type="character" w:customStyle="1" w:styleId="StrongEmphasis">
    <w:name w:val="Strong Emphasis"/>
    <w:basedOn w:val="DefaultParagraphFont"/>
    <w:rsid w:val="00A42F66"/>
    <w:rPr>
      <w:rFonts w:ascii="Times New Roman" w:hAnsi="Times New Roman" w:cs="Times New Roman" w:hint="default"/>
      <w:b/>
      <w:bCs/>
    </w:rPr>
  </w:style>
  <w:style w:type="character" w:customStyle="1" w:styleId="apple-converted-space">
    <w:name w:val="apple-converted-space"/>
    <w:basedOn w:val="DefaultParagraphFont"/>
    <w:rsid w:val="00A42F66"/>
  </w:style>
  <w:style w:type="character" w:customStyle="1" w:styleId="apple-style-span">
    <w:name w:val="apple-style-span"/>
    <w:basedOn w:val="DefaultParagraphFont"/>
    <w:rsid w:val="00A42F66"/>
  </w:style>
  <w:style w:type="paragraph" w:customStyle="1" w:styleId="Default">
    <w:name w:val="Default"/>
    <w:rsid w:val="00A42F66"/>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rsid w:val="00A42F66"/>
    <w:pPr>
      <w:spacing w:after="0" w:line="240" w:lineRule="auto"/>
    </w:pPr>
    <w:rPr>
      <w:rFonts w:ascii="Calibri" w:eastAsia="Calibri" w:hAnsi="Calibri" w:cs="Calibri"/>
      <w:color w:val="000000"/>
      <w:u w:color="000000"/>
    </w:rPr>
  </w:style>
  <w:style w:type="paragraph" w:customStyle="1" w:styleId="timeline-tweet-text">
    <w:name w:val="timeline-tweet-text"/>
    <w:basedOn w:val="Normal"/>
    <w:rsid w:val="00A42F66"/>
    <w:pPr>
      <w:widowControl/>
      <w:autoSpaceDE/>
      <w:autoSpaceDN/>
      <w:adjustRightInd/>
      <w:spacing w:before="100" w:beforeAutospacing="1" w:after="100" w:afterAutospacing="1"/>
    </w:pPr>
    <w:rPr>
      <w:rFonts w:eastAsiaTheme="minorHAnsi"/>
      <w:sz w:val="24"/>
      <w:szCs w:val="24"/>
    </w:rPr>
  </w:style>
  <w:style w:type="character" w:customStyle="1" w:styleId="tweetauthor-name">
    <w:name w:val="tweetauthor-name"/>
    <w:basedOn w:val="DefaultParagraphFont"/>
    <w:rsid w:val="00A42F66"/>
  </w:style>
  <w:style w:type="character" w:styleId="FollowedHyperlink">
    <w:name w:val="FollowedHyperlink"/>
    <w:basedOn w:val="DefaultParagraphFont"/>
    <w:uiPriority w:val="99"/>
    <w:semiHidden/>
    <w:unhideWhenUsed/>
    <w:rsid w:val="00A42F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81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trictdispatch.org/2018/06/federal-library-funding-remains-stabl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www.copyright.gov/title17/92chap1.html" TargetMode="External"/><Relationship Id="rId4" Type="http://schemas.openxmlformats.org/officeDocument/2006/relationships/settings" Target="settings.xml"/><Relationship Id="rId9" Type="http://schemas.openxmlformats.org/officeDocument/2006/relationships/hyperlink" Target="https://www.congress.gov/bill/115th-congress/senate-bill/255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6879</Words>
  <Characters>39215</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FY2019_July_12_MBLC_Minutes</dc:title>
  <dc:creator>Masse, Rachel (BLC)</dc:creator>
  <cp:lastModifiedBy>Masse, Rachel (BLC)</cp:lastModifiedBy>
  <cp:revision>2</cp:revision>
  <dcterms:created xsi:type="dcterms:W3CDTF">2018-08-03T15:10:00Z</dcterms:created>
  <dcterms:modified xsi:type="dcterms:W3CDTF">2018-08-03T15:14:00Z</dcterms:modified>
</cp:coreProperties>
</file>