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0F149" w14:textId="77777777" w:rsidR="00A735FD" w:rsidRPr="00D4336B" w:rsidRDefault="00A735FD" w:rsidP="00A735FD">
      <w:pPr>
        <w:jc w:val="both"/>
        <w:outlineLvl w:val="0"/>
        <w:rPr>
          <w:b/>
          <w:bCs/>
          <w:caps/>
          <w:sz w:val="24"/>
          <w:szCs w:val="24"/>
        </w:rPr>
      </w:pPr>
      <w:bookmarkStart w:id="0" w:name="_Hlk120783699"/>
      <w:r w:rsidRPr="00D4336B">
        <w:rPr>
          <w:b/>
          <w:bCs/>
          <w:sz w:val="24"/>
          <w:szCs w:val="24"/>
        </w:rPr>
        <w:t xml:space="preserve">MINUTES OF THE BOARD OF LIBRARY COMMISSIONERS </w:t>
      </w:r>
      <w:r w:rsidRPr="00D4336B">
        <w:rPr>
          <w:b/>
          <w:bCs/>
          <w:caps/>
          <w:sz w:val="24"/>
          <w:szCs w:val="24"/>
        </w:rPr>
        <w:t>monthly regular meeting</w:t>
      </w:r>
    </w:p>
    <w:p w14:paraId="16E567FF" w14:textId="77777777" w:rsidR="00A735FD" w:rsidRPr="00D4336B" w:rsidRDefault="00A735FD" w:rsidP="00A735FD">
      <w:pPr>
        <w:jc w:val="both"/>
        <w:rPr>
          <w:sz w:val="24"/>
          <w:szCs w:val="24"/>
        </w:rPr>
      </w:pPr>
    </w:p>
    <w:p w14:paraId="79D35961" w14:textId="77777777" w:rsidR="00A735FD" w:rsidRPr="00D4336B" w:rsidRDefault="00A735FD" w:rsidP="00A735FD">
      <w:pPr>
        <w:tabs>
          <w:tab w:val="left" w:pos="-108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D4336B">
        <w:rPr>
          <w:b/>
          <w:bCs/>
          <w:sz w:val="24"/>
          <w:szCs w:val="24"/>
        </w:rPr>
        <w:t>Date</w:t>
      </w:r>
      <w:r w:rsidRPr="00D4336B">
        <w:rPr>
          <w:sz w:val="24"/>
          <w:szCs w:val="24"/>
        </w:rPr>
        <w:tab/>
      </w:r>
      <w:r w:rsidRPr="00D4336B">
        <w:rPr>
          <w:sz w:val="24"/>
          <w:szCs w:val="24"/>
        </w:rPr>
        <w:tab/>
        <w:t>:</w:t>
      </w:r>
      <w:r w:rsidRPr="00D4336B">
        <w:rPr>
          <w:sz w:val="24"/>
          <w:szCs w:val="24"/>
        </w:rPr>
        <w:tab/>
        <w:t xml:space="preserve">Thursday, </w:t>
      </w:r>
      <w:r>
        <w:rPr>
          <w:sz w:val="24"/>
          <w:szCs w:val="24"/>
        </w:rPr>
        <w:t>May 2, 2024</w:t>
      </w:r>
    </w:p>
    <w:p w14:paraId="3C18E3D6" w14:textId="77777777" w:rsidR="00A735FD" w:rsidRPr="00D4336B" w:rsidRDefault="00A735FD" w:rsidP="00A735FD">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RPr="00D4336B">
        <w:rPr>
          <w:b/>
          <w:bCs/>
          <w:sz w:val="24"/>
          <w:szCs w:val="24"/>
        </w:rPr>
        <w:t>Time</w:t>
      </w:r>
      <w:r w:rsidRPr="00D4336B">
        <w:rPr>
          <w:b/>
          <w:bCs/>
          <w:sz w:val="24"/>
          <w:szCs w:val="24"/>
        </w:rPr>
        <w:tab/>
      </w:r>
      <w:r w:rsidRPr="00D4336B">
        <w:rPr>
          <w:b/>
          <w:bCs/>
          <w:sz w:val="24"/>
          <w:szCs w:val="24"/>
        </w:rPr>
        <w:tab/>
      </w:r>
      <w:r w:rsidRPr="00D4336B">
        <w:rPr>
          <w:sz w:val="24"/>
          <w:szCs w:val="24"/>
        </w:rPr>
        <w:t>:</w:t>
      </w:r>
      <w:r w:rsidRPr="00D4336B">
        <w:rPr>
          <w:sz w:val="24"/>
          <w:szCs w:val="24"/>
        </w:rPr>
        <w:tab/>
        <w:t>1</w:t>
      </w:r>
      <w:r>
        <w:rPr>
          <w:sz w:val="24"/>
          <w:szCs w:val="24"/>
        </w:rPr>
        <w:t>0</w:t>
      </w:r>
      <w:r w:rsidRPr="00D4336B">
        <w:rPr>
          <w:sz w:val="24"/>
          <w:szCs w:val="24"/>
        </w:rPr>
        <w:t>:</w:t>
      </w:r>
      <w:r>
        <w:rPr>
          <w:sz w:val="24"/>
          <w:szCs w:val="24"/>
        </w:rPr>
        <w:t>00</w:t>
      </w:r>
      <w:r w:rsidRPr="00D4336B">
        <w:rPr>
          <w:sz w:val="24"/>
          <w:szCs w:val="24"/>
        </w:rPr>
        <w:t xml:space="preserve"> A.M.</w:t>
      </w:r>
    </w:p>
    <w:p w14:paraId="21E95D7D" w14:textId="77777777" w:rsidR="00A735FD" w:rsidRPr="00D4336B" w:rsidRDefault="00A735FD" w:rsidP="00A735FD">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p>
    <w:p w14:paraId="10B44899" w14:textId="77777777" w:rsidR="00A735FD" w:rsidRPr="00D4336B" w:rsidRDefault="00A735FD" w:rsidP="00A735FD">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RPr="00D4336B">
        <w:rPr>
          <w:b/>
          <w:bCs/>
          <w:sz w:val="24"/>
          <w:szCs w:val="24"/>
        </w:rPr>
        <w:t>Place</w:t>
      </w:r>
      <w:r w:rsidRPr="00D4336B">
        <w:rPr>
          <w:sz w:val="24"/>
          <w:szCs w:val="24"/>
        </w:rPr>
        <w:tab/>
      </w:r>
      <w:r w:rsidRPr="00D4336B">
        <w:rPr>
          <w:sz w:val="24"/>
          <w:szCs w:val="24"/>
        </w:rPr>
        <w:tab/>
        <w:t>:</w:t>
      </w:r>
      <w:r w:rsidRPr="00D4336B">
        <w:rPr>
          <w:sz w:val="24"/>
          <w:szCs w:val="24"/>
        </w:rPr>
        <w:tab/>
      </w:r>
      <w:r>
        <w:rPr>
          <w:sz w:val="24"/>
          <w:szCs w:val="24"/>
        </w:rPr>
        <w:t xml:space="preserve">Pollard Memorial Library </w:t>
      </w:r>
    </w:p>
    <w:p w14:paraId="6F51D44B" w14:textId="77777777" w:rsidR="00A735FD" w:rsidRPr="00D4336B" w:rsidRDefault="00A735FD" w:rsidP="00A735FD">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RPr="00D4336B">
        <w:rPr>
          <w:sz w:val="24"/>
          <w:szCs w:val="24"/>
        </w:rPr>
        <w:tab/>
      </w:r>
      <w:r w:rsidRPr="00D4336B">
        <w:rPr>
          <w:sz w:val="24"/>
          <w:szCs w:val="24"/>
        </w:rPr>
        <w:tab/>
      </w:r>
      <w:r w:rsidRPr="00D4336B">
        <w:rPr>
          <w:sz w:val="24"/>
          <w:szCs w:val="24"/>
        </w:rPr>
        <w:tab/>
      </w:r>
      <w:r>
        <w:rPr>
          <w:sz w:val="24"/>
          <w:szCs w:val="24"/>
        </w:rPr>
        <w:t>Lowell</w:t>
      </w:r>
      <w:r w:rsidRPr="00D4336B">
        <w:rPr>
          <w:sz w:val="24"/>
          <w:szCs w:val="24"/>
        </w:rPr>
        <w:t xml:space="preserve">, MA  </w:t>
      </w:r>
    </w:p>
    <w:p w14:paraId="314A42B9" w14:textId="77777777" w:rsidR="00A735FD" w:rsidRDefault="00A735FD" w:rsidP="00A735FD">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08EE8841" w14:textId="77777777" w:rsidR="00A735FD" w:rsidRPr="00251194" w:rsidRDefault="00A735FD" w:rsidP="00A735FD">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r w:rsidRPr="00251194">
        <w:rPr>
          <w:b/>
          <w:bCs/>
          <w:sz w:val="24"/>
          <w:szCs w:val="24"/>
        </w:rPr>
        <w:t>Board</w:t>
      </w:r>
      <w:r w:rsidRPr="00251194">
        <w:rPr>
          <w:b/>
          <w:bCs/>
          <w:sz w:val="24"/>
          <w:szCs w:val="24"/>
        </w:rPr>
        <w:tab/>
      </w:r>
      <w:r w:rsidRPr="00251194">
        <w:rPr>
          <w:b/>
          <w:bCs/>
          <w:sz w:val="24"/>
          <w:szCs w:val="24"/>
        </w:rPr>
        <w:tab/>
      </w:r>
      <w:r w:rsidRPr="00251194">
        <w:rPr>
          <w:b/>
          <w:bCs/>
          <w:sz w:val="24"/>
          <w:szCs w:val="24"/>
        </w:rPr>
        <w:tab/>
        <w:t xml:space="preserve"> </w:t>
      </w:r>
    </w:p>
    <w:p w14:paraId="41EDDF4F" w14:textId="77777777" w:rsidR="00A735FD" w:rsidRDefault="00A735FD" w:rsidP="00A735FD">
      <w:pPr>
        <w:tabs>
          <w:tab w:val="left" w:pos="1080"/>
          <w:tab w:val="left" w:pos="1440"/>
        </w:tabs>
        <w:ind w:left="1440" w:hanging="1440"/>
        <w:jc w:val="both"/>
        <w:rPr>
          <w:sz w:val="24"/>
          <w:szCs w:val="24"/>
        </w:rPr>
      </w:pPr>
      <w:r w:rsidRPr="00D4336B">
        <w:rPr>
          <w:b/>
          <w:bCs/>
          <w:sz w:val="24"/>
          <w:szCs w:val="24"/>
        </w:rPr>
        <w:t>Present</w:t>
      </w:r>
      <w:r w:rsidRPr="00D4336B">
        <w:rPr>
          <w:sz w:val="24"/>
          <w:szCs w:val="24"/>
        </w:rPr>
        <w:tab/>
        <w:t>:</w:t>
      </w:r>
      <w:r w:rsidRPr="00D4336B">
        <w:rPr>
          <w:sz w:val="24"/>
          <w:szCs w:val="24"/>
        </w:rPr>
        <w:tab/>
        <w:t>Debby Conrad, Chair;</w:t>
      </w:r>
      <w:r>
        <w:rPr>
          <w:sz w:val="24"/>
          <w:szCs w:val="24"/>
        </w:rPr>
        <w:t xml:space="preserve"> Vicky Biancolo, Vice Chair; Karen Traub, Secretary; Timothy Cherubini;</w:t>
      </w:r>
      <w:r w:rsidRPr="00BC2E83">
        <w:rPr>
          <w:sz w:val="24"/>
          <w:szCs w:val="24"/>
        </w:rPr>
        <w:t xml:space="preserve"> </w:t>
      </w:r>
      <w:r>
        <w:rPr>
          <w:sz w:val="24"/>
          <w:szCs w:val="24"/>
        </w:rPr>
        <w:t xml:space="preserve">Joyce Linehan; </w:t>
      </w:r>
      <w:r w:rsidRPr="00162F86">
        <w:rPr>
          <w:sz w:val="24"/>
          <w:szCs w:val="24"/>
        </w:rPr>
        <w:t>Jessica Vilas Novas</w:t>
      </w:r>
    </w:p>
    <w:p w14:paraId="5D9CAE4B" w14:textId="77777777" w:rsidR="00A735FD" w:rsidRDefault="00A735FD" w:rsidP="00A735FD">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p>
    <w:p w14:paraId="5ED74FDB" w14:textId="77777777" w:rsidR="00A735FD" w:rsidRDefault="00A735FD" w:rsidP="00A735FD">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r>
        <w:rPr>
          <w:b/>
          <w:bCs/>
          <w:sz w:val="24"/>
          <w:szCs w:val="24"/>
        </w:rPr>
        <w:t>Absent</w:t>
      </w:r>
      <w:r>
        <w:rPr>
          <w:b/>
          <w:bCs/>
          <w:sz w:val="24"/>
          <w:szCs w:val="24"/>
        </w:rPr>
        <w:tab/>
        <w:t>:</w:t>
      </w:r>
      <w:r>
        <w:rPr>
          <w:b/>
          <w:bCs/>
          <w:sz w:val="24"/>
          <w:szCs w:val="24"/>
        </w:rPr>
        <w:tab/>
      </w:r>
      <w:r>
        <w:rPr>
          <w:sz w:val="24"/>
          <w:szCs w:val="24"/>
        </w:rPr>
        <w:t xml:space="preserve">Kate Chang; </w:t>
      </w:r>
      <w:r w:rsidRPr="00D4336B">
        <w:rPr>
          <w:sz w:val="24"/>
          <w:szCs w:val="24"/>
        </w:rPr>
        <w:t xml:space="preserve">George </w:t>
      </w:r>
      <w:r w:rsidRPr="00A6199D">
        <w:rPr>
          <w:sz w:val="24"/>
          <w:szCs w:val="24"/>
        </w:rPr>
        <w:t>Comeau, Esq.</w:t>
      </w:r>
    </w:p>
    <w:p w14:paraId="051F71E2" w14:textId="77777777" w:rsidR="00A735FD" w:rsidRPr="009D1826" w:rsidRDefault="00A735FD" w:rsidP="00A735FD">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r w:rsidRPr="00251194">
        <w:rPr>
          <w:b/>
          <w:bCs/>
          <w:sz w:val="24"/>
          <w:szCs w:val="24"/>
        </w:rPr>
        <w:tab/>
        <w:t xml:space="preserve"> </w:t>
      </w:r>
      <w:r>
        <w:rPr>
          <w:sz w:val="24"/>
          <w:szCs w:val="24"/>
        </w:rPr>
        <w:tab/>
      </w:r>
    </w:p>
    <w:p w14:paraId="22609F1B" w14:textId="77777777" w:rsidR="00A735FD" w:rsidRPr="00D4336B" w:rsidRDefault="00A735FD" w:rsidP="00A735FD">
      <w:pPr>
        <w:jc w:val="both"/>
        <w:rPr>
          <w:b/>
          <w:sz w:val="24"/>
          <w:szCs w:val="24"/>
        </w:rPr>
      </w:pPr>
      <w:bookmarkStart w:id="1" w:name="_Hlk126646380"/>
      <w:r w:rsidRPr="00D4336B">
        <w:rPr>
          <w:b/>
          <w:sz w:val="24"/>
          <w:szCs w:val="24"/>
        </w:rPr>
        <w:t>Staff Present:</w:t>
      </w:r>
    </w:p>
    <w:p w14:paraId="6FC48488" w14:textId="77777777" w:rsidR="00A735FD" w:rsidRPr="00C40F12" w:rsidRDefault="00A735FD" w:rsidP="00A735FD">
      <w:pPr>
        <w:rPr>
          <w:sz w:val="24"/>
          <w:szCs w:val="24"/>
        </w:rPr>
      </w:pPr>
      <w:r w:rsidRPr="00C40F12">
        <w:rPr>
          <w:sz w:val="24"/>
          <w:szCs w:val="24"/>
        </w:rPr>
        <w:t>James Lonergan, Director; Heather Backman, Library Building Specialist; Celeste Bruno, Communications Director; Andrea Bono-Bunker, Library Building Consultant; Kate Butler, Library Information Systems Specialist; Tracey Dimant, Head of Operations &amp; Budget / Business Office; Allyson Dowds, Consultant to Special Populations; Susan Faiella, Accountant; Robert Favini, Head of Library Advisory &amp; Development / Government Liaison; Rachel Masse, Assistant to the Director; Jaccavrie McNeely, Electronic Services Specialist; Cate Merlin, Head of State Programs</w:t>
      </w:r>
    </w:p>
    <w:p w14:paraId="611D384F" w14:textId="77777777" w:rsidR="00A735FD" w:rsidRPr="00D4336B" w:rsidRDefault="00A735FD" w:rsidP="00A735FD">
      <w:pPr>
        <w:rPr>
          <w:sz w:val="24"/>
          <w:szCs w:val="24"/>
        </w:rPr>
      </w:pPr>
    </w:p>
    <w:p w14:paraId="390625E9" w14:textId="77777777" w:rsidR="00A735FD" w:rsidRPr="00D4336B" w:rsidRDefault="00A735FD" w:rsidP="00A735FD">
      <w:pPr>
        <w:rPr>
          <w:b/>
          <w:bCs/>
          <w:sz w:val="24"/>
          <w:szCs w:val="24"/>
        </w:rPr>
      </w:pPr>
      <w:r w:rsidRPr="001A5F7A">
        <w:rPr>
          <w:b/>
          <w:bCs/>
          <w:sz w:val="24"/>
          <w:szCs w:val="24"/>
        </w:rPr>
        <w:t>Staff Zoom:</w:t>
      </w:r>
    </w:p>
    <w:p w14:paraId="3BE9351C" w14:textId="77777777" w:rsidR="00A735FD" w:rsidRDefault="00A735FD" w:rsidP="00A735FD">
      <w:pPr>
        <w:rPr>
          <w:sz w:val="24"/>
          <w:szCs w:val="24"/>
        </w:rPr>
      </w:pPr>
      <w:r w:rsidRPr="00406507">
        <w:rPr>
          <w:sz w:val="24"/>
          <w:szCs w:val="24"/>
        </w:rPr>
        <w:t>Jennifer Inglis, State Aid Specialist</w:t>
      </w:r>
    </w:p>
    <w:p w14:paraId="7CA7485D" w14:textId="77777777" w:rsidR="00A735FD" w:rsidRDefault="00A735FD" w:rsidP="00A735FD">
      <w:pPr>
        <w:rPr>
          <w:sz w:val="24"/>
          <w:szCs w:val="24"/>
        </w:rPr>
      </w:pPr>
    </w:p>
    <w:p w14:paraId="389005C8" w14:textId="77777777" w:rsidR="00A735FD" w:rsidRPr="005D4B66" w:rsidRDefault="00A735FD" w:rsidP="00A735FD">
      <w:pPr>
        <w:rPr>
          <w:b/>
          <w:bCs/>
          <w:sz w:val="24"/>
          <w:szCs w:val="24"/>
        </w:rPr>
      </w:pPr>
      <w:r w:rsidRPr="005D4B66">
        <w:rPr>
          <w:b/>
          <w:bCs/>
          <w:sz w:val="24"/>
          <w:szCs w:val="24"/>
        </w:rPr>
        <w:t>Observers Present:</w:t>
      </w:r>
    </w:p>
    <w:p w14:paraId="083A9603" w14:textId="77777777" w:rsidR="00A735FD" w:rsidRPr="00D4336B" w:rsidRDefault="00A735FD" w:rsidP="00A735FD">
      <w:pPr>
        <w:rPr>
          <w:sz w:val="24"/>
          <w:szCs w:val="24"/>
        </w:rPr>
      </w:pPr>
      <w:r>
        <w:rPr>
          <w:sz w:val="24"/>
          <w:szCs w:val="24"/>
        </w:rPr>
        <w:t>Lynn Ahlgren, President, Friends of the Pollard Memorial Library; Mary Ann Cluggish, Former Commissioner, Wellesley; Bridget Cooley, Library Director, Pollard Memorial Library; Judith Davidson, Trustee, Pollard Memorial Library; Jack Martin, Communications Manager, Massachusetts Library System; Mary Rose Quinn, Former MBLC Staff, Woburn; Donna Richards, Trustee, Pollard Memorial Library</w:t>
      </w:r>
    </w:p>
    <w:p w14:paraId="4A99A816" w14:textId="77777777" w:rsidR="00A735FD" w:rsidRDefault="00A735FD" w:rsidP="00A735FD">
      <w:pPr>
        <w:jc w:val="both"/>
        <w:rPr>
          <w:b/>
          <w:sz w:val="24"/>
          <w:szCs w:val="24"/>
        </w:rPr>
      </w:pPr>
      <w:bookmarkStart w:id="2" w:name="_Hlk94777859"/>
    </w:p>
    <w:p w14:paraId="03D23A46" w14:textId="77777777" w:rsidR="00A735FD" w:rsidRDefault="00A735FD" w:rsidP="00A735FD">
      <w:pPr>
        <w:jc w:val="both"/>
        <w:rPr>
          <w:b/>
          <w:sz w:val="24"/>
          <w:szCs w:val="24"/>
        </w:rPr>
      </w:pPr>
      <w:r w:rsidRPr="001A5F7A">
        <w:rPr>
          <w:b/>
          <w:sz w:val="24"/>
          <w:szCs w:val="24"/>
        </w:rPr>
        <w:t>Observers Zoom:</w:t>
      </w:r>
    </w:p>
    <w:bookmarkEnd w:id="2"/>
    <w:p w14:paraId="33124095" w14:textId="77777777" w:rsidR="00A735FD" w:rsidRPr="002C0219" w:rsidRDefault="00A735FD" w:rsidP="00A735FD">
      <w:pPr>
        <w:rPr>
          <w:sz w:val="24"/>
          <w:szCs w:val="24"/>
        </w:rPr>
      </w:pPr>
      <w:r>
        <w:rPr>
          <w:sz w:val="24"/>
          <w:szCs w:val="24"/>
        </w:rPr>
        <w:t xml:space="preserve">Maureen Amyot, Library Director, Westborough Public Library; Courtney Andree, Executive Director, Massachusetts Center for the Book; </w:t>
      </w:r>
      <w:r w:rsidRPr="00CF2D6A">
        <w:rPr>
          <w:sz w:val="24"/>
          <w:szCs w:val="24"/>
        </w:rPr>
        <w:t xml:space="preserve">Eileen Chandler, Network Administrator, </w:t>
      </w:r>
      <w:r>
        <w:rPr>
          <w:sz w:val="24"/>
          <w:szCs w:val="24"/>
        </w:rPr>
        <w:t>Cape Libraries Automated Materials Sharing (</w:t>
      </w:r>
      <w:r w:rsidRPr="00CF2D6A">
        <w:rPr>
          <w:sz w:val="24"/>
          <w:szCs w:val="24"/>
        </w:rPr>
        <w:t>CLAMS</w:t>
      </w:r>
      <w:r>
        <w:rPr>
          <w:sz w:val="24"/>
          <w:szCs w:val="24"/>
        </w:rPr>
        <w:t>)</w:t>
      </w:r>
      <w:r w:rsidRPr="00CF2D6A">
        <w:rPr>
          <w:sz w:val="24"/>
          <w:szCs w:val="24"/>
        </w:rPr>
        <w:t xml:space="preserve">; </w:t>
      </w:r>
      <w:r>
        <w:rPr>
          <w:sz w:val="24"/>
          <w:szCs w:val="24"/>
        </w:rPr>
        <w:t xml:space="preserve">Al Hayden, Acting Director, Peabody Institute Library, Peabody; </w:t>
      </w:r>
      <w:r w:rsidRPr="00CF2D6A">
        <w:rPr>
          <w:sz w:val="24"/>
          <w:szCs w:val="24"/>
        </w:rPr>
        <w:t xml:space="preserve">Dave Slater, Network Administrator, </w:t>
      </w:r>
      <w:r>
        <w:rPr>
          <w:sz w:val="24"/>
          <w:szCs w:val="24"/>
        </w:rPr>
        <w:t xml:space="preserve">Old Colony Library Network </w:t>
      </w:r>
      <w:r>
        <w:rPr>
          <w:sz w:val="24"/>
          <w:szCs w:val="24"/>
        </w:rPr>
        <w:lastRenderedPageBreak/>
        <w:t>(</w:t>
      </w:r>
      <w:r w:rsidRPr="00CF2D6A">
        <w:rPr>
          <w:sz w:val="24"/>
          <w:szCs w:val="24"/>
        </w:rPr>
        <w:t>OCLN</w:t>
      </w:r>
      <w:r>
        <w:rPr>
          <w:sz w:val="24"/>
          <w:szCs w:val="24"/>
        </w:rPr>
        <w:t>)</w:t>
      </w:r>
    </w:p>
    <w:p w14:paraId="5E4473F6" w14:textId="77777777" w:rsidR="00A735FD" w:rsidRDefault="00A735FD" w:rsidP="00A735FD">
      <w:pPr>
        <w:jc w:val="both"/>
        <w:rPr>
          <w:b/>
          <w:sz w:val="24"/>
          <w:szCs w:val="24"/>
        </w:rPr>
      </w:pPr>
    </w:p>
    <w:p w14:paraId="03218A6C" w14:textId="77777777" w:rsidR="00A735FD" w:rsidRPr="00D4336B" w:rsidRDefault="00A735FD" w:rsidP="00A735FD">
      <w:pPr>
        <w:jc w:val="both"/>
        <w:rPr>
          <w:b/>
          <w:sz w:val="24"/>
          <w:szCs w:val="24"/>
        </w:rPr>
      </w:pPr>
      <w:r w:rsidRPr="00D4336B">
        <w:rPr>
          <w:b/>
          <w:sz w:val="24"/>
          <w:szCs w:val="24"/>
        </w:rPr>
        <w:t>Meeting called to order by Chair Conrad</w:t>
      </w:r>
    </w:p>
    <w:p w14:paraId="38C813D9" w14:textId="77777777" w:rsidR="00A735FD" w:rsidRDefault="00A735FD" w:rsidP="00A735FD">
      <w:pPr>
        <w:rPr>
          <w:sz w:val="24"/>
          <w:szCs w:val="24"/>
        </w:rPr>
      </w:pPr>
      <w:r w:rsidRPr="00D4336B">
        <w:rPr>
          <w:sz w:val="24"/>
          <w:szCs w:val="24"/>
        </w:rPr>
        <w:t>Chair Conrad called the meeting to order at 1</w:t>
      </w:r>
      <w:r>
        <w:rPr>
          <w:sz w:val="24"/>
          <w:szCs w:val="24"/>
        </w:rPr>
        <w:t>0</w:t>
      </w:r>
      <w:r w:rsidRPr="00D4336B">
        <w:rPr>
          <w:sz w:val="24"/>
          <w:szCs w:val="24"/>
        </w:rPr>
        <w:t>:</w:t>
      </w:r>
      <w:r>
        <w:rPr>
          <w:sz w:val="24"/>
          <w:szCs w:val="24"/>
        </w:rPr>
        <w:t>00</w:t>
      </w:r>
      <w:r w:rsidRPr="00D4336B">
        <w:rPr>
          <w:sz w:val="24"/>
          <w:szCs w:val="24"/>
        </w:rPr>
        <w:t xml:space="preserve"> A.M.  </w:t>
      </w:r>
    </w:p>
    <w:p w14:paraId="6EAE31AA" w14:textId="77777777" w:rsidR="00A735FD" w:rsidRDefault="00A735FD" w:rsidP="00A735FD">
      <w:pPr>
        <w:rPr>
          <w:b/>
          <w:bCs/>
          <w:sz w:val="24"/>
          <w:szCs w:val="24"/>
        </w:rPr>
      </w:pPr>
    </w:p>
    <w:p w14:paraId="2BB442B1" w14:textId="77777777" w:rsidR="00A735FD" w:rsidRPr="00D4336B" w:rsidRDefault="00A735FD" w:rsidP="00A735FD">
      <w:pPr>
        <w:rPr>
          <w:b/>
          <w:bCs/>
          <w:sz w:val="24"/>
          <w:szCs w:val="24"/>
        </w:rPr>
      </w:pPr>
      <w:r w:rsidRPr="00D4336B">
        <w:rPr>
          <w:b/>
          <w:bCs/>
          <w:sz w:val="24"/>
          <w:szCs w:val="24"/>
        </w:rPr>
        <w:t>Roll Call of Commissioners</w:t>
      </w:r>
    </w:p>
    <w:p w14:paraId="3D6F4490" w14:textId="77777777" w:rsidR="00A735FD" w:rsidRPr="00D4336B" w:rsidRDefault="00A735FD" w:rsidP="00A735FD">
      <w:pPr>
        <w:rPr>
          <w:sz w:val="24"/>
          <w:szCs w:val="24"/>
        </w:rPr>
      </w:pPr>
    </w:p>
    <w:p w14:paraId="70A60DFE" w14:textId="77777777" w:rsidR="00A735FD" w:rsidRDefault="00A735FD" w:rsidP="00A735FD">
      <w:pPr>
        <w:rPr>
          <w:sz w:val="24"/>
          <w:szCs w:val="24"/>
        </w:rPr>
      </w:pPr>
    </w:p>
    <w:p w14:paraId="2D73C6A1" w14:textId="77777777" w:rsidR="00A735FD" w:rsidRDefault="00A735FD" w:rsidP="00A735FD">
      <w:pPr>
        <w:rPr>
          <w:sz w:val="24"/>
          <w:szCs w:val="24"/>
        </w:rPr>
      </w:pPr>
      <w:r w:rsidRPr="00D4336B">
        <w:rPr>
          <w:sz w:val="24"/>
          <w:szCs w:val="24"/>
        </w:rPr>
        <w:t xml:space="preserve">Chair Conrad stated that she is required to take a roll call of Commissioners to comply with the Open Meeting Law for hybrid meetings. </w:t>
      </w:r>
      <w:bookmarkEnd w:id="1"/>
    </w:p>
    <w:p w14:paraId="4D97E3FB" w14:textId="77777777" w:rsidR="00A735FD" w:rsidRDefault="00A735FD" w:rsidP="00A735FD">
      <w:pPr>
        <w:rPr>
          <w:sz w:val="24"/>
          <w:szCs w:val="24"/>
        </w:rPr>
      </w:pPr>
    </w:p>
    <w:tbl>
      <w:tblPr>
        <w:tblStyle w:val="TableGrid"/>
        <w:tblW w:w="10523" w:type="dxa"/>
        <w:tblInd w:w="-275" w:type="dxa"/>
        <w:tblLook w:val="04A0" w:firstRow="1" w:lastRow="0" w:firstColumn="1" w:lastColumn="0" w:noHBand="0" w:noVBand="1"/>
      </w:tblPr>
      <w:tblGrid>
        <w:gridCol w:w="3467"/>
        <w:gridCol w:w="3456"/>
        <w:gridCol w:w="3600"/>
      </w:tblGrid>
      <w:tr w:rsidR="00A735FD" w:rsidRPr="00D4336B" w14:paraId="2BE1FBE0" w14:textId="77777777" w:rsidTr="00856A11">
        <w:trPr>
          <w:trHeight w:val="432"/>
        </w:trPr>
        <w:tc>
          <w:tcPr>
            <w:tcW w:w="3467" w:type="dxa"/>
            <w:shd w:val="clear" w:color="auto" w:fill="BFBFBF" w:themeFill="background1" w:themeFillShade="BF"/>
            <w:vAlign w:val="center"/>
          </w:tcPr>
          <w:p w14:paraId="5711F7B0" w14:textId="77777777" w:rsidR="00A735FD" w:rsidRPr="00D4336B" w:rsidRDefault="00A735FD" w:rsidP="00856A11">
            <w:pPr>
              <w:rPr>
                <w:sz w:val="24"/>
                <w:szCs w:val="24"/>
              </w:rPr>
            </w:pPr>
          </w:p>
        </w:tc>
        <w:tc>
          <w:tcPr>
            <w:tcW w:w="3456" w:type="dxa"/>
            <w:vAlign w:val="center"/>
          </w:tcPr>
          <w:p w14:paraId="6757FD2B" w14:textId="77777777" w:rsidR="00A735FD" w:rsidRPr="00D4336B" w:rsidRDefault="00A735FD" w:rsidP="00856A11">
            <w:pPr>
              <w:rPr>
                <w:sz w:val="24"/>
                <w:szCs w:val="24"/>
              </w:rPr>
            </w:pPr>
            <w:r w:rsidRPr="00D4336B">
              <w:rPr>
                <w:sz w:val="24"/>
                <w:szCs w:val="24"/>
              </w:rPr>
              <w:t xml:space="preserve">Commissioner </w:t>
            </w:r>
            <w:r>
              <w:rPr>
                <w:sz w:val="24"/>
                <w:szCs w:val="24"/>
              </w:rPr>
              <w:t>Cherubini</w:t>
            </w:r>
            <w:r w:rsidRPr="00D4336B">
              <w:rPr>
                <w:sz w:val="24"/>
                <w:szCs w:val="24"/>
              </w:rPr>
              <w:t>- Present</w:t>
            </w:r>
          </w:p>
        </w:tc>
        <w:tc>
          <w:tcPr>
            <w:tcW w:w="3600" w:type="dxa"/>
            <w:vAlign w:val="center"/>
          </w:tcPr>
          <w:p w14:paraId="3598397B" w14:textId="77777777" w:rsidR="00A735FD" w:rsidRPr="00D4336B" w:rsidRDefault="00A735FD" w:rsidP="00856A11">
            <w:pPr>
              <w:rPr>
                <w:sz w:val="24"/>
                <w:szCs w:val="24"/>
              </w:rPr>
            </w:pPr>
            <w:r>
              <w:rPr>
                <w:sz w:val="24"/>
                <w:szCs w:val="24"/>
              </w:rPr>
              <w:t xml:space="preserve">Commissioner Linehan- Present </w:t>
            </w:r>
          </w:p>
        </w:tc>
      </w:tr>
      <w:tr w:rsidR="00A735FD" w:rsidRPr="00D4336B" w14:paraId="52C2B121" w14:textId="77777777" w:rsidTr="00856A11">
        <w:trPr>
          <w:trHeight w:val="432"/>
        </w:trPr>
        <w:tc>
          <w:tcPr>
            <w:tcW w:w="3467" w:type="dxa"/>
            <w:vAlign w:val="center"/>
          </w:tcPr>
          <w:p w14:paraId="17889233" w14:textId="77777777" w:rsidR="00A735FD" w:rsidRPr="00D4336B" w:rsidRDefault="00A735FD" w:rsidP="00856A11">
            <w:pPr>
              <w:rPr>
                <w:sz w:val="24"/>
                <w:szCs w:val="24"/>
              </w:rPr>
            </w:pPr>
            <w:r w:rsidRPr="00D4336B">
              <w:rPr>
                <w:sz w:val="24"/>
                <w:szCs w:val="24"/>
              </w:rPr>
              <w:t xml:space="preserve">Commissioner Biancolo- </w:t>
            </w:r>
            <w:r>
              <w:rPr>
                <w:sz w:val="24"/>
                <w:szCs w:val="24"/>
              </w:rPr>
              <w:t xml:space="preserve">Present </w:t>
            </w:r>
          </w:p>
        </w:tc>
        <w:tc>
          <w:tcPr>
            <w:tcW w:w="3456" w:type="dxa"/>
            <w:vAlign w:val="center"/>
          </w:tcPr>
          <w:p w14:paraId="6D5D6F7D" w14:textId="77777777" w:rsidR="00A735FD" w:rsidRPr="00D4336B" w:rsidRDefault="00A735FD" w:rsidP="00856A11">
            <w:pPr>
              <w:rPr>
                <w:sz w:val="24"/>
                <w:szCs w:val="24"/>
              </w:rPr>
            </w:pPr>
            <w:r w:rsidRPr="00D4336B">
              <w:rPr>
                <w:sz w:val="24"/>
                <w:szCs w:val="24"/>
              </w:rPr>
              <w:t xml:space="preserve">Commissioner Comeau- </w:t>
            </w:r>
            <w:r>
              <w:rPr>
                <w:sz w:val="24"/>
                <w:szCs w:val="24"/>
              </w:rPr>
              <w:t xml:space="preserve">Absent </w:t>
            </w:r>
          </w:p>
        </w:tc>
        <w:tc>
          <w:tcPr>
            <w:tcW w:w="3600" w:type="dxa"/>
            <w:vAlign w:val="center"/>
          </w:tcPr>
          <w:p w14:paraId="348AFAC2" w14:textId="77777777" w:rsidR="00A735FD" w:rsidRPr="00D4336B" w:rsidRDefault="00A735FD" w:rsidP="00856A11">
            <w:pPr>
              <w:rPr>
                <w:sz w:val="24"/>
                <w:szCs w:val="24"/>
              </w:rPr>
            </w:pPr>
            <w:r w:rsidRPr="00D4336B">
              <w:rPr>
                <w:sz w:val="24"/>
                <w:szCs w:val="24"/>
              </w:rPr>
              <w:t xml:space="preserve">Commissioner Traub- Present </w:t>
            </w:r>
          </w:p>
        </w:tc>
      </w:tr>
      <w:tr w:rsidR="00A735FD" w:rsidRPr="00D4336B" w14:paraId="07F034E3" w14:textId="77777777" w:rsidTr="00856A11">
        <w:trPr>
          <w:trHeight w:val="432"/>
        </w:trPr>
        <w:tc>
          <w:tcPr>
            <w:tcW w:w="3467" w:type="dxa"/>
            <w:vAlign w:val="center"/>
          </w:tcPr>
          <w:p w14:paraId="121211DD" w14:textId="77777777" w:rsidR="00A735FD" w:rsidRPr="00D4336B" w:rsidRDefault="00A735FD" w:rsidP="00856A11">
            <w:pPr>
              <w:rPr>
                <w:sz w:val="24"/>
                <w:szCs w:val="24"/>
              </w:rPr>
            </w:pPr>
            <w:r>
              <w:rPr>
                <w:sz w:val="24"/>
                <w:szCs w:val="24"/>
              </w:rPr>
              <w:t>Commissioner Chang- Absent</w:t>
            </w:r>
          </w:p>
        </w:tc>
        <w:tc>
          <w:tcPr>
            <w:tcW w:w="3456" w:type="dxa"/>
            <w:vAlign w:val="center"/>
          </w:tcPr>
          <w:p w14:paraId="5A43FAB7" w14:textId="77777777" w:rsidR="00A735FD" w:rsidRPr="00D4336B" w:rsidRDefault="00A735FD" w:rsidP="00856A11">
            <w:pPr>
              <w:rPr>
                <w:sz w:val="24"/>
                <w:szCs w:val="24"/>
              </w:rPr>
            </w:pPr>
            <w:r w:rsidRPr="00D4336B">
              <w:rPr>
                <w:sz w:val="24"/>
                <w:szCs w:val="24"/>
              </w:rPr>
              <w:t xml:space="preserve">Commissioner Conrad- Present </w:t>
            </w:r>
          </w:p>
        </w:tc>
        <w:tc>
          <w:tcPr>
            <w:tcW w:w="3600" w:type="dxa"/>
            <w:vAlign w:val="center"/>
          </w:tcPr>
          <w:p w14:paraId="7CF6177E" w14:textId="77777777" w:rsidR="00A735FD" w:rsidRPr="00D4336B" w:rsidRDefault="00A735FD" w:rsidP="00856A11">
            <w:pPr>
              <w:rPr>
                <w:sz w:val="24"/>
                <w:szCs w:val="24"/>
              </w:rPr>
            </w:pPr>
            <w:r w:rsidRPr="00D4336B">
              <w:rPr>
                <w:sz w:val="24"/>
                <w:szCs w:val="24"/>
              </w:rPr>
              <w:t xml:space="preserve">Commissioner Vilas Novas- </w:t>
            </w:r>
            <w:r>
              <w:rPr>
                <w:sz w:val="24"/>
                <w:szCs w:val="24"/>
              </w:rPr>
              <w:t xml:space="preserve">Present </w:t>
            </w:r>
          </w:p>
        </w:tc>
      </w:tr>
    </w:tbl>
    <w:p w14:paraId="2529A289" w14:textId="77777777" w:rsidR="00A735FD" w:rsidRPr="00D4336B" w:rsidRDefault="00A735FD" w:rsidP="00A735FD">
      <w:pPr>
        <w:rPr>
          <w:sz w:val="24"/>
          <w:szCs w:val="24"/>
        </w:rPr>
      </w:pPr>
    </w:p>
    <w:p w14:paraId="494D32D7" w14:textId="77777777" w:rsidR="00A735FD" w:rsidRPr="00D4336B" w:rsidRDefault="00A735FD" w:rsidP="00A735FD">
      <w:pPr>
        <w:rPr>
          <w:sz w:val="24"/>
          <w:szCs w:val="24"/>
        </w:rPr>
      </w:pPr>
      <w:r w:rsidRPr="00D4336B">
        <w:rPr>
          <w:sz w:val="24"/>
          <w:szCs w:val="24"/>
        </w:rPr>
        <w:t xml:space="preserve">Chair Conrad explained that she would be making a motion to comply with a consent agenda. A consent agenda is a board meeting practice that groups routine motions into the consent agenda. If there are no objections, the Chair can declare a motion passed, rather than counting votes for each motion separately. </w:t>
      </w:r>
    </w:p>
    <w:p w14:paraId="31A4507A" w14:textId="77777777" w:rsidR="00A735FD" w:rsidRPr="00D4336B" w:rsidRDefault="00A735FD" w:rsidP="00A735FD">
      <w:pPr>
        <w:outlineLvl w:val="0"/>
        <w:rPr>
          <w:sz w:val="24"/>
          <w:szCs w:val="24"/>
        </w:rPr>
      </w:pPr>
    </w:p>
    <w:p w14:paraId="07B02128" w14:textId="77777777" w:rsidR="00A735FD" w:rsidRPr="00DE5E2C" w:rsidRDefault="00A735FD" w:rsidP="00A735FD">
      <w:pPr>
        <w:rPr>
          <w:sz w:val="24"/>
          <w:szCs w:val="24"/>
        </w:rPr>
      </w:pPr>
      <w:r w:rsidRPr="00D4336B">
        <w:rPr>
          <w:sz w:val="24"/>
          <w:szCs w:val="24"/>
        </w:rPr>
        <w:t xml:space="preserve">Chair Conrad moved to adopt a consent agenda for agenda items </w:t>
      </w:r>
      <w:r>
        <w:rPr>
          <w:sz w:val="24"/>
          <w:szCs w:val="24"/>
        </w:rPr>
        <w:t>#2- Approval of Minutes- April 2, 2024, April 17, 2024 (AM), April 17, 2024 (PM) Minutes; #7</w:t>
      </w:r>
      <w:r w:rsidRPr="00DE5E2C">
        <w:rPr>
          <w:sz w:val="24"/>
          <w:szCs w:val="24"/>
        </w:rPr>
        <w:t xml:space="preserve">- </w:t>
      </w:r>
      <w:r w:rsidRPr="00904BF5">
        <w:rPr>
          <w:color w:val="000000"/>
          <w:sz w:val="24"/>
          <w:szCs w:val="24"/>
        </w:rPr>
        <w:t xml:space="preserve">Discussion and approval </w:t>
      </w:r>
      <w:r>
        <w:rPr>
          <w:color w:val="000000"/>
          <w:sz w:val="24"/>
          <w:szCs w:val="24"/>
        </w:rPr>
        <w:t>of correction to the due dates of the FY2025</w:t>
      </w:r>
      <w:r w:rsidRPr="00904BF5">
        <w:rPr>
          <w:color w:val="000000"/>
          <w:sz w:val="24"/>
          <w:szCs w:val="24"/>
        </w:rPr>
        <w:t xml:space="preserve"> State Aid to Public Libraries Program</w:t>
      </w:r>
      <w:r w:rsidRPr="00904BF5">
        <w:rPr>
          <w:b/>
          <w:bCs/>
          <w:color w:val="FF0000"/>
          <w:sz w:val="24"/>
          <w:szCs w:val="24"/>
        </w:rPr>
        <w:t xml:space="preserve"> </w:t>
      </w:r>
      <w:r w:rsidRPr="001A48CE">
        <w:rPr>
          <w:sz w:val="24"/>
          <w:szCs w:val="24"/>
        </w:rPr>
        <w:t>“Determining Eligibility for a Waiver of the FY2025 Municipal Appropriation Requirement (MAR)”</w:t>
      </w:r>
      <w:r>
        <w:rPr>
          <w:sz w:val="24"/>
          <w:szCs w:val="24"/>
        </w:rPr>
        <w:t>; and</w:t>
      </w:r>
    </w:p>
    <w:p w14:paraId="0AF49DED" w14:textId="77777777" w:rsidR="00A735FD" w:rsidRPr="00DE5E2C" w:rsidRDefault="00A735FD" w:rsidP="00A735FD">
      <w:pPr>
        <w:rPr>
          <w:sz w:val="24"/>
          <w:szCs w:val="24"/>
        </w:rPr>
      </w:pPr>
      <w:r w:rsidRPr="00DE5E2C">
        <w:rPr>
          <w:sz w:val="24"/>
          <w:szCs w:val="24"/>
        </w:rPr>
        <w:t>#1</w:t>
      </w:r>
      <w:r>
        <w:rPr>
          <w:sz w:val="24"/>
          <w:szCs w:val="24"/>
        </w:rPr>
        <w:t>3</w:t>
      </w:r>
      <w:r w:rsidRPr="00DE5E2C">
        <w:rPr>
          <w:sz w:val="24"/>
          <w:szCs w:val="24"/>
        </w:rPr>
        <w:t>- Adjournment.</w:t>
      </w:r>
    </w:p>
    <w:p w14:paraId="655B4EE2" w14:textId="77777777" w:rsidR="00A735FD" w:rsidRPr="00511367" w:rsidRDefault="00A735FD" w:rsidP="00A735FD"/>
    <w:p w14:paraId="7AEE205F" w14:textId="77777777" w:rsidR="00A735FD" w:rsidRDefault="00A735FD" w:rsidP="00A735FD">
      <w:pPr>
        <w:spacing w:line="254" w:lineRule="auto"/>
        <w:rPr>
          <w:sz w:val="24"/>
          <w:szCs w:val="24"/>
        </w:rPr>
      </w:pPr>
      <w:r w:rsidRPr="00D4336B">
        <w:rPr>
          <w:sz w:val="24"/>
          <w:szCs w:val="24"/>
        </w:rPr>
        <w:t xml:space="preserve">Commissioner </w:t>
      </w:r>
      <w:r>
        <w:rPr>
          <w:sz w:val="24"/>
          <w:szCs w:val="24"/>
        </w:rPr>
        <w:t>Traub</w:t>
      </w:r>
      <w:r w:rsidRPr="00D4336B">
        <w:rPr>
          <w:sz w:val="24"/>
          <w:szCs w:val="24"/>
        </w:rPr>
        <w:t xml:space="preserve"> seconded. </w:t>
      </w:r>
    </w:p>
    <w:p w14:paraId="1C5CC869" w14:textId="77777777" w:rsidR="00A735FD" w:rsidRPr="00D4336B" w:rsidRDefault="00A735FD" w:rsidP="00A735FD">
      <w:pPr>
        <w:spacing w:line="254" w:lineRule="auto"/>
        <w:rPr>
          <w:sz w:val="24"/>
          <w:szCs w:val="24"/>
        </w:rPr>
      </w:pPr>
    </w:p>
    <w:p w14:paraId="2E812D33" w14:textId="77777777" w:rsidR="00A735FD" w:rsidRDefault="00A735FD" w:rsidP="00A735FD">
      <w:pPr>
        <w:rPr>
          <w:sz w:val="24"/>
          <w:szCs w:val="24"/>
        </w:rPr>
      </w:pPr>
      <w:r w:rsidRPr="00D4336B">
        <w:rPr>
          <w:sz w:val="24"/>
          <w:szCs w:val="24"/>
        </w:rPr>
        <w:t xml:space="preserve">Chair Conrad asked for a roll call vote of the Commissioners for this motion. </w:t>
      </w:r>
    </w:p>
    <w:p w14:paraId="2CAFDB30" w14:textId="77777777" w:rsidR="00A735FD" w:rsidRDefault="00A735FD" w:rsidP="00A735FD">
      <w:pPr>
        <w:rPr>
          <w:sz w:val="24"/>
          <w:szCs w:val="24"/>
        </w:rPr>
      </w:pPr>
    </w:p>
    <w:tbl>
      <w:tblPr>
        <w:tblStyle w:val="TableGrid"/>
        <w:tblW w:w="10523" w:type="dxa"/>
        <w:tblInd w:w="-275" w:type="dxa"/>
        <w:tblLook w:val="04A0" w:firstRow="1" w:lastRow="0" w:firstColumn="1" w:lastColumn="0" w:noHBand="0" w:noVBand="1"/>
      </w:tblPr>
      <w:tblGrid>
        <w:gridCol w:w="3467"/>
        <w:gridCol w:w="3456"/>
        <w:gridCol w:w="3600"/>
      </w:tblGrid>
      <w:tr w:rsidR="00A735FD" w:rsidRPr="00D4336B" w14:paraId="1854DC43" w14:textId="77777777" w:rsidTr="00856A11">
        <w:trPr>
          <w:trHeight w:val="432"/>
        </w:trPr>
        <w:tc>
          <w:tcPr>
            <w:tcW w:w="3467" w:type="dxa"/>
            <w:shd w:val="clear" w:color="auto" w:fill="BFBFBF" w:themeFill="background1" w:themeFillShade="BF"/>
            <w:vAlign w:val="center"/>
          </w:tcPr>
          <w:p w14:paraId="71789C39" w14:textId="77777777" w:rsidR="00A735FD" w:rsidRPr="00D4336B" w:rsidRDefault="00A735FD" w:rsidP="00856A11">
            <w:pPr>
              <w:rPr>
                <w:sz w:val="24"/>
                <w:szCs w:val="24"/>
              </w:rPr>
            </w:pPr>
          </w:p>
        </w:tc>
        <w:tc>
          <w:tcPr>
            <w:tcW w:w="3456" w:type="dxa"/>
            <w:vAlign w:val="center"/>
          </w:tcPr>
          <w:p w14:paraId="3B0E241A" w14:textId="77777777" w:rsidR="00A735FD" w:rsidRPr="00D4336B" w:rsidRDefault="00A735FD" w:rsidP="00856A11">
            <w:pPr>
              <w:rPr>
                <w:sz w:val="24"/>
                <w:szCs w:val="24"/>
              </w:rPr>
            </w:pPr>
            <w:r w:rsidRPr="00D4336B">
              <w:rPr>
                <w:sz w:val="24"/>
                <w:szCs w:val="24"/>
              </w:rPr>
              <w:t xml:space="preserve">Commissioner </w:t>
            </w:r>
            <w:r>
              <w:rPr>
                <w:sz w:val="24"/>
                <w:szCs w:val="24"/>
              </w:rPr>
              <w:t>Cherubini</w:t>
            </w:r>
            <w:r w:rsidRPr="00D4336B">
              <w:rPr>
                <w:sz w:val="24"/>
                <w:szCs w:val="24"/>
              </w:rPr>
              <w:t xml:space="preserve">- </w:t>
            </w:r>
            <w:r>
              <w:rPr>
                <w:sz w:val="24"/>
                <w:szCs w:val="24"/>
              </w:rPr>
              <w:t>Yes</w:t>
            </w:r>
          </w:p>
        </w:tc>
        <w:tc>
          <w:tcPr>
            <w:tcW w:w="3600" w:type="dxa"/>
            <w:vAlign w:val="center"/>
          </w:tcPr>
          <w:p w14:paraId="288BDAC7" w14:textId="77777777" w:rsidR="00A735FD" w:rsidRPr="00D4336B" w:rsidRDefault="00A735FD" w:rsidP="00856A11">
            <w:pPr>
              <w:rPr>
                <w:sz w:val="24"/>
                <w:szCs w:val="24"/>
              </w:rPr>
            </w:pPr>
            <w:r>
              <w:rPr>
                <w:sz w:val="24"/>
                <w:szCs w:val="24"/>
              </w:rPr>
              <w:t xml:space="preserve">Commissioner Linehan- Yes </w:t>
            </w:r>
          </w:p>
        </w:tc>
      </w:tr>
      <w:tr w:rsidR="00A735FD" w:rsidRPr="00D4336B" w14:paraId="02884E3C" w14:textId="77777777" w:rsidTr="00856A11">
        <w:trPr>
          <w:trHeight w:val="432"/>
        </w:trPr>
        <w:tc>
          <w:tcPr>
            <w:tcW w:w="3467" w:type="dxa"/>
            <w:vAlign w:val="center"/>
          </w:tcPr>
          <w:p w14:paraId="0A92B343" w14:textId="77777777" w:rsidR="00A735FD" w:rsidRPr="00D4336B" w:rsidRDefault="00A735FD" w:rsidP="00856A11">
            <w:pPr>
              <w:rPr>
                <w:sz w:val="24"/>
                <w:szCs w:val="24"/>
              </w:rPr>
            </w:pPr>
            <w:r w:rsidRPr="00D4336B">
              <w:rPr>
                <w:sz w:val="24"/>
                <w:szCs w:val="24"/>
              </w:rPr>
              <w:t xml:space="preserve">Commissioner Biancolo- </w:t>
            </w:r>
            <w:r>
              <w:rPr>
                <w:sz w:val="24"/>
                <w:szCs w:val="24"/>
              </w:rPr>
              <w:t xml:space="preserve">Yes </w:t>
            </w:r>
          </w:p>
        </w:tc>
        <w:tc>
          <w:tcPr>
            <w:tcW w:w="3456" w:type="dxa"/>
            <w:vAlign w:val="center"/>
          </w:tcPr>
          <w:p w14:paraId="38F3B84E" w14:textId="77777777" w:rsidR="00A735FD" w:rsidRPr="00D4336B" w:rsidRDefault="00A735FD" w:rsidP="00856A11">
            <w:pPr>
              <w:rPr>
                <w:sz w:val="24"/>
                <w:szCs w:val="24"/>
              </w:rPr>
            </w:pPr>
            <w:r w:rsidRPr="00D4336B">
              <w:rPr>
                <w:sz w:val="24"/>
                <w:szCs w:val="24"/>
              </w:rPr>
              <w:t xml:space="preserve">Commissioner Comeau- </w:t>
            </w:r>
            <w:r>
              <w:rPr>
                <w:sz w:val="24"/>
                <w:szCs w:val="24"/>
              </w:rPr>
              <w:t xml:space="preserve">Absent </w:t>
            </w:r>
          </w:p>
        </w:tc>
        <w:tc>
          <w:tcPr>
            <w:tcW w:w="3600" w:type="dxa"/>
            <w:vAlign w:val="center"/>
          </w:tcPr>
          <w:p w14:paraId="78F24D31" w14:textId="77777777" w:rsidR="00A735FD" w:rsidRPr="00D4336B" w:rsidRDefault="00A735FD" w:rsidP="00856A11">
            <w:pPr>
              <w:rPr>
                <w:sz w:val="24"/>
                <w:szCs w:val="24"/>
              </w:rPr>
            </w:pPr>
            <w:r w:rsidRPr="00D4336B">
              <w:rPr>
                <w:sz w:val="24"/>
                <w:szCs w:val="24"/>
              </w:rPr>
              <w:t xml:space="preserve">Commissioner Traub- </w:t>
            </w:r>
            <w:r>
              <w:rPr>
                <w:sz w:val="24"/>
                <w:szCs w:val="24"/>
              </w:rPr>
              <w:t>Yes</w:t>
            </w:r>
          </w:p>
        </w:tc>
      </w:tr>
      <w:tr w:rsidR="00A735FD" w:rsidRPr="00D4336B" w14:paraId="57A1CF90" w14:textId="77777777" w:rsidTr="00856A11">
        <w:trPr>
          <w:trHeight w:val="432"/>
        </w:trPr>
        <w:tc>
          <w:tcPr>
            <w:tcW w:w="3467" w:type="dxa"/>
            <w:vAlign w:val="center"/>
          </w:tcPr>
          <w:p w14:paraId="422E09F8" w14:textId="77777777" w:rsidR="00A735FD" w:rsidRPr="00D4336B" w:rsidRDefault="00A735FD" w:rsidP="00856A11">
            <w:pPr>
              <w:rPr>
                <w:sz w:val="24"/>
                <w:szCs w:val="24"/>
              </w:rPr>
            </w:pPr>
            <w:r>
              <w:rPr>
                <w:sz w:val="24"/>
                <w:szCs w:val="24"/>
              </w:rPr>
              <w:t>Commissioner Chang- Absent</w:t>
            </w:r>
          </w:p>
        </w:tc>
        <w:tc>
          <w:tcPr>
            <w:tcW w:w="3456" w:type="dxa"/>
            <w:vAlign w:val="center"/>
          </w:tcPr>
          <w:p w14:paraId="7B415572" w14:textId="77777777" w:rsidR="00A735FD" w:rsidRPr="00D4336B" w:rsidRDefault="00A735FD" w:rsidP="00856A11">
            <w:pPr>
              <w:rPr>
                <w:sz w:val="24"/>
                <w:szCs w:val="24"/>
              </w:rPr>
            </w:pPr>
            <w:r w:rsidRPr="00D4336B">
              <w:rPr>
                <w:sz w:val="24"/>
                <w:szCs w:val="24"/>
              </w:rPr>
              <w:t xml:space="preserve">Commissioner Conrad- </w:t>
            </w:r>
            <w:r>
              <w:rPr>
                <w:sz w:val="24"/>
                <w:szCs w:val="24"/>
              </w:rPr>
              <w:t>Yes</w:t>
            </w:r>
            <w:r w:rsidRPr="00D4336B">
              <w:rPr>
                <w:sz w:val="24"/>
                <w:szCs w:val="24"/>
              </w:rPr>
              <w:t xml:space="preserve"> </w:t>
            </w:r>
          </w:p>
        </w:tc>
        <w:tc>
          <w:tcPr>
            <w:tcW w:w="3600" w:type="dxa"/>
            <w:vAlign w:val="center"/>
          </w:tcPr>
          <w:p w14:paraId="1477EBE8" w14:textId="77777777" w:rsidR="00A735FD" w:rsidRPr="00D4336B" w:rsidRDefault="00A735FD" w:rsidP="00856A11">
            <w:pPr>
              <w:rPr>
                <w:sz w:val="24"/>
                <w:szCs w:val="24"/>
              </w:rPr>
            </w:pPr>
            <w:r w:rsidRPr="00D4336B">
              <w:rPr>
                <w:sz w:val="24"/>
                <w:szCs w:val="24"/>
              </w:rPr>
              <w:t xml:space="preserve">Commissioner Vilas Novas- </w:t>
            </w:r>
            <w:r>
              <w:rPr>
                <w:sz w:val="24"/>
                <w:szCs w:val="24"/>
              </w:rPr>
              <w:t>Yes</w:t>
            </w:r>
          </w:p>
        </w:tc>
      </w:tr>
    </w:tbl>
    <w:p w14:paraId="75A4AE90" w14:textId="77777777" w:rsidR="00A735FD" w:rsidRPr="00D4336B" w:rsidRDefault="00A735FD" w:rsidP="00A735FD">
      <w:pPr>
        <w:rPr>
          <w:sz w:val="24"/>
          <w:szCs w:val="24"/>
        </w:rPr>
      </w:pPr>
    </w:p>
    <w:p w14:paraId="49C9AFB1" w14:textId="77777777" w:rsidR="00A735FD" w:rsidRPr="00D4336B" w:rsidRDefault="00A735FD" w:rsidP="00A735FD">
      <w:pPr>
        <w:jc w:val="both"/>
        <w:rPr>
          <w:sz w:val="24"/>
          <w:szCs w:val="24"/>
        </w:rPr>
      </w:pPr>
    </w:p>
    <w:p w14:paraId="5965E9FF" w14:textId="77777777" w:rsidR="00A735FD" w:rsidRPr="00D4336B" w:rsidRDefault="00A735FD" w:rsidP="00A735FD">
      <w:pPr>
        <w:rPr>
          <w:b/>
          <w:bCs/>
          <w:sz w:val="24"/>
          <w:szCs w:val="24"/>
          <w:u w:val="single"/>
        </w:rPr>
      </w:pPr>
      <w:r w:rsidRPr="00D4336B">
        <w:rPr>
          <w:b/>
          <w:bCs/>
          <w:sz w:val="24"/>
          <w:szCs w:val="24"/>
          <w:u w:val="single"/>
        </w:rPr>
        <w:t xml:space="preserve">The motion passed. </w:t>
      </w:r>
    </w:p>
    <w:p w14:paraId="35CECD87" w14:textId="77777777" w:rsidR="00A735FD" w:rsidRDefault="00A735FD" w:rsidP="00A735FD">
      <w:pPr>
        <w:outlineLvl w:val="0"/>
        <w:rPr>
          <w:b/>
          <w:caps/>
          <w:sz w:val="24"/>
          <w:szCs w:val="24"/>
        </w:rPr>
      </w:pPr>
    </w:p>
    <w:p w14:paraId="59AF917A" w14:textId="77777777" w:rsidR="00A735FD" w:rsidRPr="00D4336B" w:rsidRDefault="00A735FD" w:rsidP="00A735FD">
      <w:pPr>
        <w:outlineLvl w:val="0"/>
        <w:rPr>
          <w:b/>
          <w:caps/>
          <w:sz w:val="24"/>
          <w:szCs w:val="24"/>
        </w:rPr>
      </w:pPr>
      <w:r w:rsidRPr="00D4336B">
        <w:rPr>
          <w:b/>
          <w:caps/>
          <w:sz w:val="24"/>
          <w:szCs w:val="24"/>
        </w:rPr>
        <w:t xml:space="preserve">Approval of Minutes from the regular monthly meeting: </w:t>
      </w:r>
    </w:p>
    <w:p w14:paraId="3F6CE291" w14:textId="77777777" w:rsidR="00A735FD" w:rsidRPr="00D4336B" w:rsidRDefault="00A735FD" w:rsidP="00A735FD">
      <w:pPr>
        <w:outlineLvl w:val="0"/>
        <w:rPr>
          <w:b/>
          <w:caps/>
          <w:sz w:val="24"/>
          <w:szCs w:val="24"/>
        </w:rPr>
      </w:pPr>
      <w:r>
        <w:rPr>
          <w:b/>
          <w:caps/>
          <w:sz w:val="24"/>
          <w:szCs w:val="24"/>
        </w:rPr>
        <w:t>April 2, 2024</w:t>
      </w:r>
    </w:p>
    <w:p w14:paraId="4F3CA812" w14:textId="77777777" w:rsidR="00A735FD" w:rsidRPr="00D4336B" w:rsidRDefault="00A735FD" w:rsidP="00A735FD">
      <w:pPr>
        <w:outlineLvl w:val="0"/>
        <w:rPr>
          <w:bCs/>
          <w:sz w:val="24"/>
          <w:szCs w:val="24"/>
        </w:rPr>
      </w:pPr>
    </w:p>
    <w:p w14:paraId="65089ABF" w14:textId="77777777" w:rsidR="00A735FD" w:rsidRDefault="00A735FD" w:rsidP="00A735FD">
      <w:pPr>
        <w:rPr>
          <w:sz w:val="24"/>
          <w:szCs w:val="24"/>
        </w:rPr>
      </w:pPr>
      <w:r w:rsidRPr="00D4336B">
        <w:rPr>
          <w:sz w:val="24"/>
          <w:szCs w:val="24"/>
        </w:rPr>
        <w:t xml:space="preserve">Chair Conrad asked for a motion to approve the minutes from the </w:t>
      </w:r>
      <w:r>
        <w:rPr>
          <w:sz w:val="24"/>
          <w:szCs w:val="24"/>
        </w:rPr>
        <w:t xml:space="preserve">April 2, </w:t>
      </w:r>
      <w:proofErr w:type="gramStart"/>
      <w:r>
        <w:rPr>
          <w:sz w:val="24"/>
          <w:szCs w:val="24"/>
        </w:rPr>
        <w:t>2024</w:t>
      </w:r>
      <w:proofErr w:type="gramEnd"/>
      <w:r w:rsidRPr="00D4336B">
        <w:rPr>
          <w:sz w:val="24"/>
          <w:szCs w:val="24"/>
        </w:rPr>
        <w:t xml:space="preserve"> Monthly Meeting</w:t>
      </w:r>
      <w:r>
        <w:rPr>
          <w:sz w:val="24"/>
          <w:szCs w:val="24"/>
        </w:rPr>
        <w:t xml:space="preserve"> as presented. </w:t>
      </w:r>
    </w:p>
    <w:p w14:paraId="162573EC" w14:textId="77777777" w:rsidR="00A735FD" w:rsidRPr="00D4336B" w:rsidRDefault="00A735FD" w:rsidP="00A735FD">
      <w:pPr>
        <w:rPr>
          <w:sz w:val="24"/>
          <w:szCs w:val="24"/>
        </w:rPr>
      </w:pPr>
    </w:p>
    <w:p w14:paraId="35DCD2BE" w14:textId="77777777" w:rsidR="00A735FD" w:rsidRPr="00D4336B" w:rsidRDefault="00A735FD" w:rsidP="00A735FD">
      <w:pPr>
        <w:rPr>
          <w:sz w:val="24"/>
          <w:szCs w:val="24"/>
          <w:u w:val="single"/>
        </w:rPr>
      </w:pPr>
      <w:r w:rsidRPr="00D4336B">
        <w:rPr>
          <w:sz w:val="24"/>
          <w:szCs w:val="24"/>
        </w:rPr>
        <w:t xml:space="preserve">Commissioner </w:t>
      </w:r>
      <w:r>
        <w:rPr>
          <w:sz w:val="24"/>
          <w:szCs w:val="24"/>
        </w:rPr>
        <w:t>Biancolo</w:t>
      </w:r>
      <w:r w:rsidRPr="00D4336B">
        <w:rPr>
          <w:sz w:val="24"/>
          <w:szCs w:val="24"/>
        </w:rPr>
        <w:t xml:space="preserve"> </w:t>
      </w:r>
      <w:proofErr w:type="gramStart"/>
      <w:r w:rsidRPr="00D4336B">
        <w:rPr>
          <w:sz w:val="24"/>
          <w:szCs w:val="24"/>
        </w:rPr>
        <w:t>moved</w:t>
      </w:r>
      <w:proofErr w:type="gramEnd"/>
      <w:r w:rsidRPr="00D4336B">
        <w:rPr>
          <w:sz w:val="24"/>
          <w:szCs w:val="24"/>
        </w:rPr>
        <w:t xml:space="preserve"> and Commissioner </w:t>
      </w:r>
      <w:r>
        <w:rPr>
          <w:sz w:val="24"/>
          <w:szCs w:val="24"/>
        </w:rPr>
        <w:t xml:space="preserve">Linehan </w:t>
      </w:r>
      <w:r w:rsidRPr="00D4336B">
        <w:rPr>
          <w:sz w:val="24"/>
          <w:szCs w:val="24"/>
        </w:rPr>
        <w:t xml:space="preserve">seconded </w:t>
      </w:r>
      <w:r w:rsidRPr="00D4336B">
        <w:rPr>
          <w:sz w:val="24"/>
          <w:szCs w:val="24"/>
          <w:u w:val="single"/>
        </w:rPr>
        <w:t xml:space="preserve">to approve the minutes from </w:t>
      </w:r>
      <w:r>
        <w:rPr>
          <w:sz w:val="24"/>
          <w:szCs w:val="24"/>
          <w:u w:val="single"/>
        </w:rPr>
        <w:t>the April 2, 2024</w:t>
      </w:r>
      <w:r w:rsidRPr="00D4336B">
        <w:rPr>
          <w:sz w:val="24"/>
          <w:szCs w:val="24"/>
          <w:u w:val="single"/>
        </w:rPr>
        <w:t>, Regular Monthly Meetin</w:t>
      </w:r>
      <w:r>
        <w:rPr>
          <w:sz w:val="24"/>
          <w:szCs w:val="24"/>
          <w:u w:val="single"/>
        </w:rPr>
        <w:t xml:space="preserve">g as presented. </w:t>
      </w:r>
    </w:p>
    <w:p w14:paraId="738D8ABA" w14:textId="77777777" w:rsidR="00A735FD" w:rsidRPr="00D4336B" w:rsidRDefault="00A735FD" w:rsidP="00A735FD">
      <w:pPr>
        <w:rPr>
          <w:sz w:val="24"/>
          <w:szCs w:val="24"/>
        </w:rPr>
      </w:pPr>
    </w:p>
    <w:p w14:paraId="180FFB42" w14:textId="77777777" w:rsidR="00A735FD" w:rsidRDefault="00A735FD" w:rsidP="00A735FD">
      <w:pPr>
        <w:rPr>
          <w:b/>
          <w:bCs/>
          <w:sz w:val="24"/>
          <w:szCs w:val="24"/>
        </w:rPr>
      </w:pPr>
      <w:r w:rsidRPr="00D4336B">
        <w:rPr>
          <w:b/>
          <w:bCs/>
          <w:sz w:val="24"/>
          <w:szCs w:val="24"/>
        </w:rPr>
        <w:t>Hearing no objection, Chair Conrad declared the motion passed under the consent agenda.  </w:t>
      </w:r>
    </w:p>
    <w:p w14:paraId="3826C5DB" w14:textId="77777777" w:rsidR="00A735FD" w:rsidRPr="00D4336B" w:rsidRDefault="00A735FD" w:rsidP="00A735FD">
      <w:pPr>
        <w:outlineLvl w:val="0"/>
        <w:rPr>
          <w:b/>
          <w:caps/>
          <w:sz w:val="24"/>
          <w:szCs w:val="24"/>
        </w:rPr>
      </w:pPr>
      <w:r w:rsidRPr="00D4336B">
        <w:rPr>
          <w:b/>
          <w:caps/>
          <w:sz w:val="24"/>
          <w:szCs w:val="24"/>
        </w:rPr>
        <w:t xml:space="preserve">Approval of Minutes from the regular </w:t>
      </w:r>
      <w:r>
        <w:rPr>
          <w:b/>
          <w:caps/>
          <w:sz w:val="24"/>
          <w:szCs w:val="24"/>
        </w:rPr>
        <w:t>Special</w:t>
      </w:r>
      <w:r w:rsidRPr="00D4336B">
        <w:rPr>
          <w:b/>
          <w:caps/>
          <w:sz w:val="24"/>
          <w:szCs w:val="24"/>
        </w:rPr>
        <w:t xml:space="preserve"> meeting: </w:t>
      </w:r>
    </w:p>
    <w:p w14:paraId="428122D9" w14:textId="77777777" w:rsidR="00A735FD" w:rsidRPr="00D4336B" w:rsidRDefault="00A735FD" w:rsidP="00A735FD">
      <w:pPr>
        <w:outlineLvl w:val="0"/>
        <w:rPr>
          <w:b/>
          <w:caps/>
          <w:sz w:val="24"/>
          <w:szCs w:val="24"/>
        </w:rPr>
      </w:pPr>
      <w:r>
        <w:rPr>
          <w:b/>
          <w:caps/>
          <w:sz w:val="24"/>
          <w:szCs w:val="24"/>
        </w:rPr>
        <w:t>April 17, 2024 (AM)</w:t>
      </w:r>
    </w:p>
    <w:p w14:paraId="6F22B2D3" w14:textId="77777777" w:rsidR="00A735FD" w:rsidRPr="00D4336B" w:rsidRDefault="00A735FD" w:rsidP="00A735FD">
      <w:pPr>
        <w:outlineLvl w:val="0"/>
        <w:rPr>
          <w:bCs/>
          <w:sz w:val="24"/>
          <w:szCs w:val="24"/>
        </w:rPr>
      </w:pPr>
    </w:p>
    <w:p w14:paraId="21333A3F" w14:textId="77777777" w:rsidR="00A735FD" w:rsidRDefault="00A735FD" w:rsidP="00A735FD">
      <w:pPr>
        <w:rPr>
          <w:sz w:val="24"/>
          <w:szCs w:val="24"/>
        </w:rPr>
      </w:pPr>
      <w:r w:rsidRPr="00D4336B">
        <w:rPr>
          <w:sz w:val="24"/>
          <w:szCs w:val="24"/>
        </w:rPr>
        <w:t xml:space="preserve">Chair Conrad asked for a motion to approve the minutes from the </w:t>
      </w:r>
      <w:r>
        <w:rPr>
          <w:sz w:val="24"/>
          <w:szCs w:val="24"/>
        </w:rPr>
        <w:t>April 17, 2024 (AM)</w:t>
      </w:r>
      <w:r w:rsidRPr="00D4336B">
        <w:rPr>
          <w:sz w:val="24"/>
          <w:szCs w:val="24"/>
        </w:rPr>
        <w:t xml:space="preserve"> </w:t>
      </w:r>
      <w:r>
        <w:rPr>
          <w:sz w:val="24"/>
          <w:szCs w:val="24"/>
        </w:rPr>
        <w:t>Special</w:t>
      </w:r>
      <w:r w:rsidRPr="00D4336B">
        <w:rPr>
          <w:sz w:val="24"/>
          <w:szCs w:val="24"/>
        </w:rPr>
        <w:t xml:space="preserve"> Meeting</w:t>
      </w:r>
      <w:r>
        <w:rPr>
          <w:sz w:val="24"/>
          <w:szCs w:val="24"/>
        </w:rPr>
        <w:t xml:space="preserve"> as presented. </w:t>
      </w:r>
    </w:p>
    <w:p w14:paraId="454E4473" w14:textId="77777777" w:rsidR="00A735FD" w:rsidRPr="00D4336B" w:rsidRDefault="00A735FD" w:rsidP="00A735FD">
      <w:pPr>
        <w:rPr>
          <w:sz w:val="24"/>
          <w:szCs w:val="24"/>
        </w:rPr>
      </w:pPr>
    </w:p>
    <w:p w14:paraId="66A4C724" w14:textId="77777777" w:rsidR="00A735FD" w:rsidRPr="00D4336B" w:rsidRDefault="00A735FD" w:rsidP="00A735FD">
      <w:pPr>
        <w:rPr>
          <w:sz w:val="24"/>
          <w:szCs w:val="24"/>
          <w:u w:val="single"/>
        </w:rPr>
      </w:pPr>
      <w:r w:rsidRPr="00D4336B">
        <w:rPr>
          <w:sz w:val="24"/>
          <w:szCs w:val="24"/>
        </w:rPr>
        <w:t xml:space="preserve">Commissioner </w:t>
      </w:r>
      <w:r>
        <w:rPr>
          <w:sz w:val="24"/>
          <w:szCs w:val="24"/>
        </w:rPr>
        <w:t>Linehan</w:t>
      </w:r>
      <w:r w:rsidRPr="00D4336B">
        <w:rPr>
          <w:sz w:val="24"/>
          <w:szCs w:val="24"/>
        </w:rPr>
        <w:t xml:space="preserve"> </w:t>
      </w:r>
      <w:proofErr w:type="gramStart"/>
      <w:r w:rsidRPr="00D4336B">
        <w:rPr>
          <w:sz w:val="24"/>
          <w:szCs w:val="24"/>
        </w:rPr>
        <w:t>moved</w:t>
      </w:r>
      <w:proofErr w:type="gramEnd"/>
      <w:r w:rsidRPr="00D4336B">
        <w:rPr>
          <w:sz w:val="24"/>
          <w:szCs w:val="24"/>
        </w:rPr>
        <w:t xml:space="preserve"> and Commissioner </w:t>
      </w:r>
      <w:r>
        <w:rPr>
          <w:sz w:val="24"/>
          <w:szCs w:val="24"/>
        </w:rPr>
        <w:t xml:space="preserve">Vilas Novas </w:t>
      </w:r>
      <w:r w:rsidRPr="00D4336B">
        <w:rPr>
          <w:sz w:val="24"/>
          <w:szCs w:val="24"/>
        </w:rPr>
        <w:t xml:space="preserve">seconded </w:t>
      </w:r>
      <w:r w:rsidRPr="00D4336B">
        <w:rPr>
          <w:sz w:val="24"/>
          <w:szCs w:val="24"/>
          <w:u w:val="single"/>
        </w:rPr>
        <w:t xml:space="preserve">to approve the minutes from </w:t>
      </w:r>
      <w:r>
        <w:rPr>
          <w:sz w:val="24"/>
          <w:szCs w:val="24"/>
          <w:u w:val="single"/>
        </w:rPr>
        <w:t>the April 17, 2024 (AM)</w:t>
      </w:r>
      <w:r w:rsidRPr="00D4336B">
        <w:rPr>
          <w:sz w:val="24"/>
          <w:szCs w:val="24"/>
          <w:u w:val="single"/>
        </w:rPr>
        <w:t xml:space="preserve">, </w:t>
      </w:r>
      <w:r>
        <w:rPr>
          <w:sz w:val="24"/>
          <w:szCs w:val="24"/>
          <w:u w:val="single"/>
        </w:rPr>
        <w:t>Special</w:t>
      </w:r>
      <w:r w:rsidRPr="00D4336B">
        <w:rPr>
          <w:sz w:val="24"/>
          <w:szCs w:val="24"/>
          <w:u w:val="single"/>
        </w:rPr>
        <w:t xml:space="preserve"> Monthly Meetin</w:t>
      </w:r>
      <w:r>
        <w:rPr>
          <w:sz w:val="24"/>
          <w:szCs w:val="24"/>
          <w:u w:val="single"/>
        </w:rPr>
        <w:t xml:space="preserve">g as presented. </w:t>
      </w:r>
    </w:p>
    <w:p w14:paraId="5A78A856" w14:textId="77777777" w:rsidR="00A735FD" w:rsidRPr="00D4336B" w:rsidRDefault="00A735FD" w:rsidP="00A735FD">
      <w:pPr>
        <w:rPr>
          <w:sz w:val="24"/>
          <w:szCs w:val="24"/>
        </w:rPr>
      </w:pPr>
    </w:p>
    <w:p w14:paraId="61DED989" w14:textId="77777777" w:rsidR="00A735FD" w:rsidRDefault="00A735FD" w:rsidP="00A735FD">
      <w:pPr>
        <w:rPr>
          <w:b/>
          <w:bCs/>
          <w:sz w:val="24"/>
          <w:szCs w:val="24"/>
        </w:rPr>
      </w:pPr>
      <w:r w:rsidRPr="00D4336B">
        <w:rPr>
          <w:b/>
          <w:bCs/>
          <w:sz w:val="24"/>
          <w:szCs w:val="24"/>
        </w:rPr>
        <w:t>Hearing no objection, Chair Conrad declared the motion passed under the consent agenda.  </w:t>
      </w:r>
    </w:p>
    <w:p w14:paraId="3D4C44FF" w14:textId="77777777" w:rsidR="00A735FD" w:rsidRDefault="00A735FD" w:rsidP="00A735FD">
      <w:pPr>
        <w:rPr>
          <w:b/>
          <w:bCs/>
          <w:sz w:val="24"/>
          <w:szCs w:val="24"/>
        </w:rPr>
      </w:pPr>
    </w:p>
    <w:p w14:paraId="31FFB784" w14:textId="77777777" w:rsidR="00A735FD" w:rsidRPr="00D4336B" w:rsidRDefault="00A735FD" w:rsidP="00A735FD">
      <w:pPr>
        <w:outlineLvl w:val="0"/>
        <w:rPr>
          <w:b/>
          <w:caps/>
          <w:sz w:val="24"/>
          <w:szCs w:val="24"/>
        </w:rPr>
      </w:pPr>
      <w:r w:rsidRPr="00D4336B">
        <w:rPr>
          <w:b/>
          <w:caps/>
          <w:sz w:val="24"/>
          <w:szCs w:val="24"/>
        </w:rPr>
        <w:t xml:space="preserve">Approval of Minutes from the regular </w:t>
      </w:r>
      <w:r>
        <w:rPr>
          <w:b/>
          <w:caps/>
          <w:sz w:val="24"/>
          <w:szCs w:val="24"/>
        </w:rPr>
        <w:t>Special</w:t>
      </w:r>
      <w:r w:rsidRPr="00D4336B">
        <w:rPr>
          <w:b/>
          <w:caps/>
          <w:sz w:val="24"/>
          <w:szCs w:val="24"/>
        </w:rPr>
        <w:t xml:space="preserve"> meeting: </w:t>
      </w:r>
    </w:p>
    <w:p w14:paraId="3A30045E" w14:textId="77777777" w:rsidR="00A735FD" w:rsidRPr="00D4336B" w:rsidRDefault="00A735FD" w:rsidP="00A735FD">
      <w:pPr>
        <w:outlineLvl w:val="0"/>
        <w:rPr>
          <w:b/>
          <w:caps/>
          <w:sz w:val="24"/>
          <w:szCs w:val="24"/>
        </w:rPr>
      </w:pPr>
      <w:r>
        <w:rPr>
          <w:b/>
          <w:caps/>
          <w:sz w:val="24"/>
          <w:szCs w:val="24"/>
        </w:rPr>
        <w:t>April 17, 2024 (PM)</w:t>
      </w:r>
    </w:p>
    <w:p w14:paraId="5F245394" w14:textId="77777777" w:rsidR="00A735FD" w:rsidRPr="00D4336B" w:rsidRDefault="00A735FD" w:rsidP="00A735FD">
      <w:pPr>
        <w:outlineLvl w:val="0"/>
        <w:rPr>
          <w:bCs/>
          <w:sz w:val="24"/>
          <w:szCs w:val="24"/>
        </w:rPr>
      </w:pPr>
    </w:p>
    <w:p w14:paraId="0FA72EE8" w14:textId="77777777" w:rsidR="00A735FD" w:rsidRDefault="00A735FD" w:rsidP="00A735FD">
      <w:pPr>
        <w:rPr>
          <w:sz w:val="24"/>
          <w:szCs w:val="24"/>
        </w:rPr>
      </w:pPr>
      <w:r w:rsidRPr="00D4336B">
        <w:rPr>
          <w:sz w:val="24"/>
          <w:szCs w:val="24"/>
        </w:rPr>
        <w:t xml:space="preserve">Chair Conrad asked for a motion to approve the minutes from the </w:t>
      </w:r>
      <w:r>
        <w:rPr>
          <w:sz w:val="24"/>
          <w:szCs w:val="24"/>
        </w:rPr>
        <w:t>April 17, 2024 (PM)</w:t>
      </w:r>
      <w:r w:rsidRPr="00D4336B">
        <w:rPr>
          <w:sz w:val="24"/>
          <w:szCs w:val="24"/>
        </w:rPr>
        <w:t xml:space="preserve"> </w:t>
      </w:r>
      <w:r>
        <w:rPr>
          <w:sz w:val="24"/>
          <w:szCs w:val="24"/>
        </w:rPr>
        <w:t>Special</w:t>
      </w:r>
      <w:r w:rsidRPr="00D4336B">
        <w:rPr>
          <w:sz w:val="24"/>
          <w:szCs w:val="24"/>
        </w:rPr>
        <w:t xml:space="preserve"> Meeting</w:t>
      </w:r>
      <w:r>
        <w:rPr>
          <w:sz w:val="24"/>
          <w:szCs w:val="24"/>
        </w:rPr>
        <w:t xml:space="preserve"> as presented. </w:t>
      </w:r>
    </w:p>
    <w:p w14:paraId="1BBF4177" w14:textId="77777777" w:rsidR="00A735FD" w:rsidRPr="00D4336B" w:rsidRDefault="00A735FD" w:rsidP="00A735FD">
      <w:pPr>
        <w:rPr>
          <w:sz w:val="24"/>
          <w:szCs w:val="24"/>
        </w:rPr>
      </w:pPr>
    </w:p>
    <w:p w14:paraId="133F3B24" w14:textId="77777777" w:rsidR="00A735FD" w:rsidRPr="00D4336B" w:rsidRDefault="00A735FD" w:rsidP="00A735FD">
      <w:pPr>
        <w:rPr>
          <w:sz w:val="24"/>
          <w:szCs w:val="24"/>
          <w:u w:val="single"/>
        </w:rPr>
      </w:pPr>
      <w:r w:rsidRPr="00D4336B">
        <w:rPr>
          <w:sz w:val="24"/>
          <w:szCs w:val="24"/>
        </w:rPr>
        <w:t xml:space="preserve">Commissioner </w:t>
      </w:r>
      <w:r>
        <w:rPr>
          <w:sz w:val="24"/>
          <w:szCs w:val="24"/>
        </w:rPr>
        <w:t>Traub</w:t>
      </w:r>
      <w:r w:rsidRPr="00D4336B">
        <w:rPr>
          <w:sz w:val="24"/>
          <w:szCs w:val="24"/>
        </w:rPr>
        <w:t xml:space="preserve"> </w:t>
      </w:r>
      <w:proofErr w:type="gramStart"/>
      <w:r w:rsidRPr="00D4336B">
        <w:rPr>
          <w:sz w:val="24"/>
          <w:szCs w:val="24"/>
        </w:rPr>
        <w:t>moved</w:t>
      </w:r>
      <w:proofErr w:type="gramEnd"/>
      <w:r w:rsidRPr="00D4336B">
        <w:rPr>
          <w:sz w:val="24"/>
          <w:szCs w:val="24"/>
        </w:rPr>
        <w:t xml:space="preserve"> and Commissioner </w:t>
      </w:r>
      <w:r>
        <w:rPr>
          <w:sz w:val="24"/>
          <w:szCs w:val="24"/>
        </w:rPr>
        <w:t xml:space="preserve">Biancolo </w:t>
      </w:r>
      <w:r w:rsidRPr="00D4336B">
        <w:rPr>
          <w:sz w:val="24"/>
          <w:szCs w:val="24"/>
        </w:rPr>
        <w:t xml:space="preserve">seconded </w:t>
      </w:r>
      <w:r w:rsidRPr="00D4336B">
        <w:rPr>
          <w:sz w:val="24"/>
          <w:szCs w:val="24"/>
          <w:u w:val="single"/>
        </w:rPr>
        <w:t xml:space="preserve">to approve the minutes from </w:t>
      </w:r>
      <w:r>
        <w:rPr>
          <w:sz w:val="24"/>
          <w:szCs w:val="24"/>
          <w:u w:val="single"/>
        </w:rPr>
        <w:t>the April 17, 2024 (PM)</w:t>
      </w:r>
      <w:r w:rsidRPr="00D4336B">
        <w:rPr>
          <w:sz w:val="24"/>
          <w:szCs w:val="24"/>
          <w:u w:val="single"/>
        </w:rPr>
        <w:t xml:space="preserve">, </w:t>
      </w:r>
      <w:r>
        <w:rPr>
          <w:sz w:val="24"/>
          <w:szCs w:val="24"/>
          <w:u w:val="single"/>
        </w:rPr>
        <w:t>Special</w:t>
      </w:r>
      <w:r w:rsidRPr="00D4336B">
        <w:rPr>
          <w:sz w:val="24"/>
          <w:szCs w:val="24"/>
          <w:u w:val="single"/>
        </w:rPr>
        <w:t xml:space="preserve"> Monthly Meetin</w:t>
      </w:r>
      <w:r>
        <w:rPr>
          <w:sz w:val="24"/>
          <w:szCs w:val="24"/>
          <w:u w:val="single"/>
        </w:rPr>
        <w:t xml:space="preserve">g as presented. </w:t>
      </w:r>
    </w:p>
    <w:p w14:paraId="7BCC7D6F" w14:textId="77777777" w:rsidR="00A735FD" w:rsidRPr="00D4336B" w:rsidRDefault="00A735FD" w:rsidP="00A735FD">
      <w:pPr>
        <w:rPr>
          <w:sz w:val="24"/>
          <w:szCs w:val="24"/>
        </w:rPr>
      </w:pPr>
    </w:p>
    <w:p w14:paraId="6EF515B7" w14:textId="77777777" w:rsidR="00A735FD" w:rsidRDefault="00A735FD" w:rsidP="00A735FD">
      <w:pPr>
        <w:rPr>
          <w:b/>
          <w:bCs/>
          <w:sz w:val="24"/>
          <w:szCs w:val="24"/>
        </w:rPr>
      </w:pPr>
      <w:r w:rsidRPr="00D4336B">
        <w:rPr>
          <w:b/>
          <w:bCs/>
          <w:sz w:val="24"/>
          <w:szCs w:val="24"/>
        </w:rPr>
        <w:t>Hearing no objection, Chair Conrad declared the motion passed under the consent agenda.  </w:t>
      </w:r>
    </w:p>
    <w:p w14:paraId="4B4EFA33" w14:textId="77777777" w:rsidR="00A735FD" w:rsidRDefault="00A735FD" w:rsidP="00A735FD">
      <w:pPr>
        <w:outlineLvl w:val="0"/>
        <w:rPr>
          <w:b/>
          <w:caps/>
          <w:sz w:val="24"/>
          <w:szCs w:val="24"/>
        </w:rPr>
      </w:pPr>
    </w:p>
    <w:p w14:paraId="2FE165F2" w14:textId="77777777" w:rsidR="00A735FD" w:rsidRPr="00D4336B" w:rsidRDefault="00A735FD" w:rsidP="00A735FD">
      <w:pPr>
        <w:outlineLvl w:val="0"/>
        <w:rPr>
          <w:b/>
          <w:caps/>
          <w:sz w:val="24"/>
          <w:szCs w:val="24"/>
        </w:rPr>
      </w:pPr>
      <w:r w:rsidRPr="00D4336B">
        <w:rPr>
          <w:b/>
          <w:caps/>
          <w:sz w:val="24"/>
          <w:szCs w:val="24"/>
        </w:rPr>
        <w:t>Chair’s Report</w:t>
      </w:r>
    </w:p>
    <w:p w14:paraId="7510D292" w14:textId="77777777" w:rsidR="00A735FD" w:rsidRPr="00D4336B" w:rsidRDefault="00A735FD" w:rsidP="00A735FD">
      <w:pPr>
        <w:rPr>
          <w:sz w:val="24"/>
          <w:szCs w:val="24"/>
        </w:rPr>
      </w:pPr>
    </w:p>
    <w:p w14:paraId="216B2D31" w14:textId="77777777" w:rsidR="00A735FD" w:rsidRDefault="00A735FD" w:rsidP="00A735FD">
      <w:pPr>
        <w:outlineLvl w:val="0"/>
        <w:rPr>
          <w:sz w:val="24"/>
          <w:szCs w:val="24"/>
        </w:rPr>
      </w:pPr>
      <w:r w:rsidRPr="00D4336B">
        <w:rPr>
          <w:sz w:val="24"/>
          <w:szCs w:val="24"/>
        </w:rPr>
        <w:t>Chair Conrad presented the following report:</w:t>
      </w:r>
    </w:p>
    <w:p w14:paraId="27B177E9" w14:textId="77777777" w:rsidR="00A735FD" w:rsidRDefault="00A735FD" w:rsidP="00A735FD">
      <w:pPr>
        <w:outlineLvl w:val="0"/>
        <w:rPr>
          <w:sz w:val="24"/>
          <w:szCs w:val="24"/>
        </w:rPr>
      </w:pPr>
    </w:p>
    <w:p w14:paraId="5E51E794" w14:textId="77777777" w:rsidR="00A735FD" w:rsidRDefault="00A735FD" w:rsidP="00A735FD">
      <w:pPr>
        <w:rPr>
          <w:sz w:val="24"/>
          <w:szCs w:val="24"/>
        </w:rPr>
      </w:pPr>
      <w:r w:rsidRPr="00D370B6">
        <w:rPr>
          <w:sz w:val="24"/>
          <w:szCs w:val="24"/>
        </w:rPr>
        <w:t>As you might have noticed, Commissioner Barros did not attend the Director Interviews in April.  She has submitted her resignation.  She has significant personal responsibilities that prevented her from being able to fully participate on the Board.  James has been told we can hope to have the position filled by June.</w:t>
      </w:r>
    </w:p>
    <w:p w14:paraId="072E12FA" w14:textId="77777777" w:rsidR="00A735FD" w:rsidRPr="00D370B6" w:rsidRDefault="00A735FD" w:rsidP="00A735FD">
      <w:pPr>
        <w:rPr>
          <w:sz w:val="24"/>
          <w:szCs w:val="24"/>
        </w:rPr>
      </w:pPr>
    </w:p>
    <w:p w14:paraId="0D9ABE1D" w14:textId="77777777" w:rsidR="00A735FD" w:rsidRDefault="00A735FD" w:rsidP="00A735FD">
      <w:pPr>
        <w:rPr>
          <w:sz w:val="24"/>
          <w:szCs w:val="24"/>
        </w:rPr>
      </w:pPr>
      <w:r w:rsidRPr="00D370B6">
        <w:rPr>
          <w:sz w:val="24"/>
          <w:szCs w:val="24"/>
        </w:rPr>
        <w:t xml:space="preserve">Tracey has sent out an email to the Commissioners about Maureen’s Amyot’s starting date.  She will be on board July 8 and will be attending the Board meeting that month which is being held at the agency’s offices in Boston.  James has graciously agreed to provide remote support to Maureen and the agency between the time of his move in June and her start date.  This means the Board will not experience any time during which there will be no Director.  I have received some very positive feedback from librarians in Massachusetts about Maureen’s appointment </w:t>
      </w:r>
      <w:proofErr w:type="gramStart"/>
      <w:r w:rsidRPr="00D370B6">
        <w:rPr>
          <w:sz w:val="24"/>
          <w:szCs w:val="24"/>
        </w:rPr>
        <w:t>and also</w:t>
      </w:r>
      <w:proofErr w:type="gramEnd"/>
      <w:r w:rsidRPr="00D370B6">
        <w:rPr>
          <w:sz w:val="24"/>
          <w:szCs w:val="24"/>
        </w:rPr>
        <w:t xml:space="preserve"> some comments about how lucky the Board was to have such qualified candidates for the </w:t>
      </w:r>
      <w:r w:rsidRPr="00D370B6">
        <w:rPr>
          <w:sz w:val="24"/>
          <w:szCs w:val="24"/>
        </w:rPr>
        <w:lastRenderedPageBreak/>
        <w:t>position.</w:t>
      </w:r>
    </w:p>
    <w:p w14:paraId="047C2858" w14:textId="77777777" w:rsidR="00A735FD" w:rsidRPr="00D370B6" w:rsidRDefault="00A735FD" w:rsidP="00A735FD">
      <w:pPr>
        <w:rPr>
          <w:sz w:val="24"/>
          <w:szCs w:val="24"/>
        </w:rPr>
      </w:pPr>
    </w:p>
    <w:p w14:paraId="2A246839" w14:textId="77777777" w:rsidR="00A735FD" w:rsidRPr="00D370B6" w:rsidRDefault="00A735FD" w:rsidP="00A735FD">
      <w:pPr>
        <w:rPr>
          <w:sz w:val="24"/>
          <w:szCs w:val="24"/>
        </w:rPr>
      </w:pPr>
      <w:r w:rsidRPr="00D370B6">
        <w:rPr>
          <w:sz w:val="24"/>
          <w:szCs w:val="24"/>
        </w:rPr>
        <w:t xml:space="preserve">I attended the Massachusetts Library System Monthly Executive Board meeting on April 8, the day of the equinox when all public librarians were on the phone telling patrons they no longer had any equinox glasses.  I also attended a meeting of the Massachusetts Library Association Legislative Committee on April 19 during which time there was some talk about follow up advocacy events for the spring and fall.  </w:t>
      </w:r>
      <w:r w:rsidRPr="00D370B6">
        <w:rPr>
          <w:iCs/>
          <w:sz w:val="24"/>
          <w:szCs w:val="24"/>
        </w:rPr>
        <w:t>I also attended the monthly</w:t>
      </w:r>
      <w:r w:rsidRPr="00D370B6">
        <w:rPr>
          <w:sz w:val="24"/>
          <w:szCs w:val="24"/>
        </w:rPr>
        <w:t xml:space="preserve"> meeting of the MBLC Executive Board on April 23.  </w:t>
      </w:r>
    </w:p>
    <w:p w14:paraId="51BF2BA5" w14:textId="77777777" w:rsidR="00A735FD" w:rsidRPr="00D370B6" w:rsidRDefault="00A735FD" w:rsidP="00A735FD">
      <w:pPr>
        <w:pStyle w:val="NormalWeb"/>
      </w:pPr>
      <w:r w:rsidRPr="00D370B6">
        <w:t xml:space="preserve">A lot of my time during this past month was spent working with my local Friends group in organizing and conducting a large book sale – our big spring fundraiser.  During the sale I managed the payment station since I am most comfortable with the system we use for noncash payment, and I had an opportunity to talk to several customers as well as the book sale volunteers.  A topic which came up </w:t>
      </w:r>
      <w:proofErr w:type="gramStart"/>
      <w:r w:rsidRPr="00D370B6">
        <w:t>fairly consistently</w:t>
      </w:r>
      <w:proofErr w:type="gramEnd"/>
      <w:r w:rsidRPr="00D370B6">
        <w:t xml:space="preserve"> was the use of eBooks vs print books and a lot of people were format agnostic.  For those who use or prefer eBooks a </w:t>
      </w:r>
      <w:proofErr w:type="gramStart"/>
      <w:r w:rsidRPr="00D370B6">
        <w:t>fairly constant</w:t>
      </w:r>
      <w:proofErr w:type="gramEnd"/>
      <w:r w:rsidRPr="00D370B6">
        <w:t xml:space="preserve"> complaint was how long they had to wait for popular books on Libby and once I told them about the cost and limitations libraries face licensing eBooks and downloadable audiobooks, they were uniformly appalled.  I just read that Rhode Island is filing legislation to regulate pricing of titles in these formats when sold to libraries.  I don’t know if it is </w:t>
      </w:r>
      <w:proofErr w:type="gramStart"/>
      <w:r w:rsidRPr="00D370B6">
        <w:t>similar to</w:t>
      </w:r>
      <w:proofErr w:type="gramEnd"/>
      <w:r w:rsidRPr="00D370B6">
        <w:t xml:space="preserve"> that filed by Representative Balser, but I do know that Eileen Dyer who was co-chair of the Massachusetts Library Association Legislative Committee is now very active with the Rhode Island Library Association.  It would not surprise me if there </w:t>
      </w:r>
      <w:proofErr w:type="gramStart"/>
      <w:r w:rsidRPr="00D370B6">
        <w:t>are</w:t>
      </w:r>
      <w:proofErr w:type="gramEnd"/>
      <w:r w:rsidRPr="00D370B6">
        <w:t xml:space="preserve"> strong similarities between the bills.  </w:t>
      </w:r>
    </w:p>
    <w:p w14:paraId="2DFA4A16" w14:textId="77777777" w:rsidR="00A735FD" w:rsidRPr="00D370B6" w:rsidRDefault="00A735FD" w:rsidP="00A735FD">
      <w:pPr>
        <w:pStyle w:val="NormalWeb"/>
        <w:spacing w:before="0" w:beforeAutospacing="0" w:after="0" w:afterAutospacing="0"/>
      </w:pPr>
      <w:r w:rsidRPr="00D370B6">
        <w:t>I also read that Maryland just passed a Freedom to Read bill which has been signed by the Governor.  This bill states that materials in school and public libraries may not be removed because of the origin, background or views of the author and not for partisan, ideological or religious disapproval either.  It also calls for school libraries to create a procedure to review titles that may be challenged but must remain available on the shelves during the process.  The legislation adds protections against retaliation for library staff who follow the law. A violation of the law could lead to loss of state funding. I hope that Massachusetts will be able to pass similar legislation soon.</w:t>
      </w:r>
    </w:p>
    <w:p w14:paraId="75F8EC1B" w14:textId="77777777" w:rsidR="00A735FD" w:rsidRPr="00D370B6" w:rsidRDefault="00A735FD" w:rsidP="00A735FD">
      <w:pPr>
        <w:contextualSpacing/>
        <w:rPr>
          <w:sz w:val="24"/>
          <w:szCs w:val="24"/>
        </w:rPr>
      </w:pPr>
    </w:p>
    <w:p w14:paraId="6986B7E6" w14:textId="77777777" w:rsidR="00A735FD" w:rsidRPr="00D370B6" w:rsidRDefault="00A735FD" w:rsidP="00A735FD">
      <w:pPr>
        <w:rPr>
          <w:sz w:val="24"/>
          <w:szCs w:val="24"/>
        </w:rPr>
      </w:pPr>
      <w:r w:rsidRPr="00D370B6">
        <w:rPr>
          <w:sz w:val="24"/>
          <w:szCs w:val="24"/>
        </w:rPr>
        <w:t>The Massachusetts Library Association’s annual conference is taking place May 6</w:t>
      </w:r>
      <w:r w:rsidRPr="00D370B6">
        <w:rPr>
          <w:sz w:val="24"/>
          <w:szCs w:val="24"/>
          <w:vertAlign w:val="superscript"/>
        </w:rPr>
        <w:t>th</w:t>
      </w:r>
      <w:r w:rsidRPr="00D370B6">
        <w:rPr>
          <w:sz w:val="24"/>
          <w:szCs w:val="24"/>
        </w:rPr>
        <w:t xml:space="preserve"> and 7</w:t>
      </w:r>
      <w:r w:rsidRPr="00D370B6">
        <w:rPr>
          <w:sz w:val="24"/>
          <w:szCs w:val="24"/>
          <w:vertAlign w:val="superscript"/>
        </w:rPr>
        <w:t>th</w:t>
      </w:r>
      <w:r w:rsidRPr="00D370B6">
        <w:rPr>
          <w:sz w:val="24"/>
          <w:szCs w:val="24"/>
        </w:rPr>
        <w:t xml:space="preserve"> at the Framingham Sheraton.  Governor Healey is a keynote speaker on the morning of May 6</w:t>
      </w:r>
      <w:r w:rsidRPr="00D370B6">
        <w:rPr>
          <w:sz w:val="24"/>
          <w:szCs w:val="24"/>
          <w:vertAlign w:val="superscript"/>
        </w:rPr>
        <w:t>th</w:t>
      </w:r>
      <w:r w:rsidRPr="00D370B6">
        <w:rPr>
          <w:sz w:val="24"/>
          <w:szCs w:val="24"/>
        </w:rPr>
        <w:t xml:space="preserve"> and there will be a photo op for the Commissioners following her talk.  If you plan on attending, be sure to sit in the front with your fellow Commissioners.  I will let James and staff speak about the hearing scheduled for May 7</w:t>
      </w:r>
      <w:r w:rsidRPr="00D370B6">
        <w:rPr>
          <w:sz w:val="24"/>
          <w:szCs w:val="24"/>
          <w:vertAlign w:val="superscript"/>
        </w:rPr>
        <w:t>th</w:t>
      </w:r>
      <w:r w:rsidRPr="00D370B6">
        <w:rPr>
          <w:sz w:val="24"/>
          <w:szCs w:val="24"/>
        </w:rPr>
        <w:t xml:space="preserve"> on H4459 An Act relative to strengthening Massachusetts' economic leadership which includes the funds for the Massachusetts Public Library Construction Program.  It will be a very busy beginning to next week.</w:t>
      </w:r>
    </w:p>
    <w:p w14:paraId="7049E890" w14:textId="77777777" w:rsidR="00A735FD" w:rsidRDefault="00A735FD" w:rsidP="00A735FD">
      <w:pPr>
        <w:rPr>
          <w:b/>
          <w:bCs/>
          <w:caps/>
          <w:sz w:val="24"/>
          <w:szCs w:val="24"/>
        </w:rPr>
      </w:pPr>
    </w:p>
    <w:p w14:paraId="5E6BDFBC" w14:textId="77777777" w:rsidR="00A735FD" w:rsidRPr="00D4336B" w:rsidRDefault="00A735FD" w:rsidP="00A735FD">
      <w:pPr>
        <w:rPr>
          <w:b/>
          <w:bCs/>
          <w:caps/>
          <w:sz w:val="24"/>
          <w:szCs w:val="24"/>
        </w:rPr>
      </w:pPr>
      <w:r w:rsidRPr="00D4336B">
        <w:rPr>
          <w:b/>
          <w:bCs/>
          <w:caps/>
          <w:sz w:val="24"/>
          <w:szCs w:val="24"/>
        </w:rPr>
        <w:t xml:space="preserve">Commissioner Activities </w:t>
      </w:r>
      <w:r w:rsidRPr="00D4336B">
        <w:rPr>
          <w:sz w:val="24"/>
          <w:szCs w:val="24"/>
        </w:rPr>
        <w:t xml:space="preserve"> </w:t>
      </w:r>
    </w:p>
    <w:p w14:paraId="6B732036" w14:textId="77777777" w:rsidR="00A735FD" w:rsidRDefault="00A735FD" w:rsidP="00A735FD">
      <w:pPr>
        <w:rPr>
          <w:b/>
          <w:bCs/>
          <w:sz w:val="24"/>
          <w:szCs w:val="24"/>
        </w:rPr>
      </w:pPr>
    </w:p>
    <w:p w14:paraId="3AA7AD8E" w14:textId="77777777" w:rsidR="00A735FD" w:rsidRDefault="00A735FD" w:rsidP="00A735FD">
      <w:pPr>
        <w:rPr>
          <w:b/>
          <w:bCs/>
          <w:sz w:val="24"/>
          <w:szCs w:val="24"/>
        </w:rPr>
      </w:pPr>
      <w:r w:rsidRPr="00D4336B">
        <w:rPr>
          <w:b/>
          <w:bCs/>
          <w:sz w:val="24"/>
          <w:szCs w:val="24"/>
        </w:rPr>
        <w:t>Commissioner Biancolo</w:t>
      </w:r>
    </w:p>
    <w:p w14:paraId="4DB9F6D4" w14:textId="77777777" w:rsidR="00A735FD" w:rsidRPr="000772CA" w:rsidRDefault="00A735FD" w:rsidP="00A735FD">
      <w:pPr>
        <w:widowControl/>
        <w:numPr>
          <w:ilvl w:val="0"/>
          <w:numId w:val="19"/>
        </w:numPr>
        <w:autoSpaceDE/>
        <w:autoSpaceDN/>
        <w:adjustRightInd/>
        <w:textAlignment w:val="baseline"/>
        <w:rPr>
          <w:color w:val="000000"/>
          <w:sz w:val="24"/>
          <w:szCs w:val="24"/>
        </w:rPr>
      </w:pPr>
      <w:r w:rsidRPr="000772CA">
        <w:rPr>
          <w:color w:val="000000"/>
          <w:sz w:val="24"/>
          <w:szCs w:val="24"/>
        </w:rPr>
        <w:t>April 17, 2024: Participated in the final interviews of candidates for the position of director of the MBLC at the agency offices in Boston</w:t>
      </w:r>
    </w:p>
    <w:p w14:paraId="723EFF79" w14:textId="77777777" w:rsidR="00A735FD" w:rsidRPr="000772CA" w:rsidRDefault="00A735FD" w:rsidP="00A735FD">
      <w:pPr>
        <w:widowControl/>
        <w:numPr>
          <w:ilvl w:val="0"/>
          <w:numId w:val="19"/>
        </w:numPr>
        <w:autoSpaceDE/>
        <w:autoSpaceDN/>
        <w:adjustRightInd/>
        <w:textAlignment w:val="baseline"/>
        <w:rPr>
          <w:color w:val="000000"/>
          <w:sz w:val="24"/>
          <w:szCs w:val="24"/>
        </w:rPr>
      </w:pPr>
      <w:r w:rsidRPr="000772CA">
        <w:rPr>
          <w:color w:val="000000"/>
          <w:sz w:val="24"/>
          <w:szCs w:val="24"/>
        </w:rPr>
        <w:t>April 18, 2024: Attended meeting of CMLA, virtual </w:t>
      </w:r>
    </w:p>
    <w:p w14:paraId="75DBCAB3" w14:textId="77777777" w:rsidR="00A735FD" w:rsidRPr="000772CA" w:rsidRDefault="00A735FD" w:rsidP="00A735FD">
      <w:pPr>
        <w:widowControl/>
        <w:numPr>
          <w:ilvl w:val="0"/>
          <w:numId w:val="19"/>
        </w:numPr>
        <w:autoSpaceDE/>
        <w:autoSpaceDN/>
        <w:adjustRightInd/>
        <w:textAlignment w:val="baseline"/>
        <w:rPr>
          <w:color w:val="000000"/>
          <w:sz w:val="24"/>
          <w:szCs w:val="24"/>
        </w:rPr>
      </w:pPr>
      <w:r w:rsidRPr="000772CA">
        <w:rPr>
          <w:color w:val="000000"/>
          <w:sz w:val="24"/>
          <w:szCs w:val="24"/>
        </w:rPr>
        <w:lastRenderedPageBreak/>
        <w:t>April 18, 2024: Attended the 20th anniversary celebration of the Blackstone Public Library’s Connect with Your Community Night &amp; 20th Anniversary Celebration, recorded congratulations</w:t>
      </w:r>
    </w:p>
    <w:p w14:paraId="0BFC3E13" w14:textId="77777777" w:rsidR="00A735FD" w:rsidRPr="000772CA" w:rsidRDefault="00A735FD" w:rsidP="00A735FD">
      <w:pPr>
        <w:widowControl/>
        <w:numPr>
          <w:ilvl w:val="0"/>
          <w:numId w:val="19"/>
        </w:numPr>
        <w:autoSpaceDE/>
        <w:autoSpaceDN/>
        <w:adjustRightInd/>
        <w:textAlignment w:val="baseline"/>
        <w:rPr>
          <w:color w:val="000000"/>
          <w:sz w:val="24"/>
          <w:szCs w:val="24"/>
        </w:rPr>
      </w:pPr>
      <w:r w:rsidRPr="000772CA">
        <w:rPr>
          <w:color w:val="000000"/>
          <w:sz w:val="24"/>
          <w:szCs w:val="24"/>
        </w:rPr>
        <w:t>April 19, 2024: Attended meeting of MLA Legislative Committee, virtual</w:t>
      </w:r>
    </w:p>
    <w:p w14:paraId="66E61AEB" w14:textId="77777777" w:rsidR="00A735FD" w:rsidRPr="000772CA" w:rsidRDefault="00A735FD" w:rsidP="00A735FD">
      <w:pPr>
        <w:widowControl/>
        <w:numPr>
          <w:ilvl w:val="0"/>
          <w:numId w:val="19"/>
        </w:numPr>
        <w:autoSpaceDE/>
        <w:autoSpaceDN/>
        <w:adjustRightInd/>
        <w:textAlignment w:val="baseline"/>
        <w:rPr>
          <w:color w:val="000000"/>
          <w:sz w:val="24"/>
          <w:szCs w:val="24"/>
        </w:rPr>
      </w:pPr>
      <w:r w:rsidRPr="000772CA">
        <w:rPr>
          <w:color w:val="000000"/>
          <w:sz w:val="24"/>
          <w:szCs w:val="24"/>
        </w:rPr>
        <w:t>April 23, 2024: Attended meeting of the Executive Board, virtual</w:t>
      </w:r>
    </w:p>
    <w:p w14:paraId="24A3962B" w14:textId="77777777" w:rsidR="00A735FD" w:rsidRPr="000772CA" w:rsidRDefault="00A735FD" w:rsidP="00A735FD">
      <w:pPr>
        <w:widowControl/>
        <w:numPr>
          <w:ilvl w:val="0"/>
          <w:numId w:val="19"/>
        </w:numPr>
        <w:autoSpaceDE/>
        <w:autoSpaceDN/>
        <w:adjustRightInd/>
        <w:textAlignment w:val="baseline"/>
        <w:rPr>
          <w:color w:val="000000"/>
          <w:sz w:val="24"/>
          <w:szCs w:val="24"/>
        </w:rPr>
      </w:pPr>
      <w:r w:rsidRPr="000772CA">
        <w:rPr>
          <w:color w:val="000000"/>
          <w:sz w:val="24"/>
          <w:szCs w:val="24"/>
        </w:rPr>
        <w:t>April 24, 2024: Attended Introduction to State Aid webinar w Jennifer Inglis &amp; Cate Merlin</w:t>
      </w:r>
    </w:p>
    <w:p w14:paraId="32C4BF92" w14:textId="77777777" w:rsidR="00A735FD" w:rsidRDefault="00A735FD" w:rsidP="00A735FD">
      <w:pPr>
        <w:rPr>
          <w:b/>
          <w:bCs/>
          <w:color w:val="333333"/>
          <w:sz w:val="24"/>
          <w:szCs w:val="24"/>
        </w:rPr>
      </w:pPr>
    </w:p>
    <w:p w14:paraId="40F6169C" w14:textId="77777777" w:rsidR="00A735FD" w:rsidRDefault="00A735FD" w:rsidP="00A735FD">
      <w:pPr>
        <w:rPr>
          <w:b/>
          <w:bCs/>
          <w:color w:val="333333"/>
          <w:sz w:val="24"/>
          <w:szCs w:val="24"/>
        </w:rPr>
      </w:pPr>
      <w:r>
        <w:rPr>
          <w:b/>
          <w:bCs/>
          <w:color w:val="333333"/>
          <w:sz w:val="24"/>
          <w:szCs w:val="24"/>
        </w:rPr>
        <w:t>Commissioner Cherubini</w:t>
      </w:r>
    </w:p>
    <w:p w14:paraId="3BCE3EF5" w14:textId="77777777" w:rsidR="00A735FD" w:rsidRPr="00644FDD" w:rsidRDefault="00A735FD" w:rsidP="00A735FD">
      <w:pPr>
        <w:pStyle w:val="PlainText"/>
        <w:numPr>
          <w:ilvl w:val="0"/>
          <w:numId w:val="20"/>
        </w:numPr>
        <w:rPr>
          <w:rFonts w:ascii="Times New Roman" w:hAnsi="Times New Roman" w:cs="Times New Roman"/>
          <w:sz w:val="24"/>
          <w:szCs w:val="24"/>
        </w:rPr>
      </w:pPr>
      <w:r w:rsidRPr="00644FDD">
        <w:rPr>
          <w:rFonts w:ascii="Times New Roman" w:hAnsi="Times New Roman" w:cs="Times New Roman"/>
          <w:sz w:val="24"/>
          <w:szCs w:val="24"/>
        </w:rPr>
        <w:t>April 17</w:t>
      </w:r>
      <w:r>
        <w:rPr>
          <w:rFonts w:ascii="Times New Roman" w:hAnsi="Times New Roman" w:cs="Times New Roman"/>
          <w:sz w:val="24"/>
          <w:szCs w:val="24"/>
        </w:rPr>
        <w:t xml:space="preserve">, 2024- </w:t>
      </w:r>
      <w:r w:rsidRPr="00644FDD">
        <w:rPr>
          <w:rFonts w:ascii="Times New Roman" w:hAnsi="Times New Roman" w:cs="Times New Roman"/>
          <w:sz w:val="24"/>
          <w:szCs w:val="24"/>
        </w:rPr>
        <w:t xml:space="preserve">Attended Director interviews </w:t>
      </w:r>
      <w:r>
        <w:rPr>
          <w:rFonts w:ascii="Times New Roman" w:hAnsi="Times New Roman" w:cs="Times New Roman"/>
          <w:sz w:val="24"/>
          <w:szCs w:val="24"/>
        </w:rPr>
        <w:t>at the MBLC</w:t>
      </w:r>
      <w:r w:rsidRPr="00644FDD">
        <w:rPr>
          <w:rFonts w:ascii="Times New Roman" w:hAnsi="Times New Roman" w:cs="Times New Roman"/>
          <w:sz w:val="24"/>
          <w:szCs w:val="24"/>
        </w:rPr>
        <w:t xml:space="preserve"> </w:t>
      </w:r>
    </w:p>
    <w:p w14:paraId="72520023" w14:textId="77777777" w:rsidR="00A735FD" w:rsidRPr="00644FDD" w:rsidRDefault="00A735FD" w:rsidP="00A735FD">
      <w:pPr>
        <w:pStyle w:val="PlainText"/>
        <w:numPr>
          <w:ilvl w:val="0"/>
          <w:numId w:val="20"/>
        </w:numPr>
        <w:rPr>
          <w:rFonts w:ascii="Times New Roman" w:hAnsi="Times New Roman" w:cs="Times New Roman"/>
          <w:sz w:val="24"/>
          <w:szCs w:val="24"/>
        </w:rPr>
      </w:pPr>
      <w:r w:rsidRPr="00644FDD">
        <w:rPr>
          <w:rFonts w:ascii="Times New Roman" w:hAnsi="Times New Roman" w:cs="Times New Roman"/>
          <w:sz w:val="24"/>
          <w:szCs w:val="24"/>
        </w:rPr>
        <w:t xml:space="preserve">Throughout the rest of April, began review of applications for grants through SACL. Meeting of that group is May </w:t>
      </w:r>
      <w:proofErr w:type="gramStart"/>
      <w:r w:rsidRPr="00644FDD">
        <w:rPr>
          <w:rFonts w:ascii="Times New Roman" w:hAnsi="Times New Roman" w:cs="Times New Roman"/>
          <w:sz w:val="24"/>
          <w:szCs w:val="24"/>
        </w:rPr>
        <w:t>14th</w:t>
      </w:r>
      <w:proofErr w:type="gramEnd"/>
      <w:r w:rsidRPr="00644FDD">
        <w:rPr>
          <w:rFonts w:ascii="Times New Roman" w:hAnsi="Times New Roman" w:cs="Times New Roman"/>
          <w:sz w:val="24"/>
          <w:szCs w:val="24"/>
        </w:rPr>
        <w:t xml:space="preserve"> and I anticipate commissioners will be pleased and excited by the SACL recommendations. </w:t>
      </w:r>
    </w:p>
    <w:p w14:paraId="4EDC3553" w14:textId="77777777" w:rsidR="00A735FD" w:rsidRDefault="00A735FD" w:rsidP="00A735FD">
      <w:pPr>
        <w:rPr>
          <w:b/>
          <w:bCs/>
          <w:color w:val="333333"/>
          <w:sz w:val="24"/>
          <w:szCs w:val="24"/>
        </w:rPr>
      </w:pPr>
    </w:p>
    <w:p w14:paraId="70F69FAB" w14:textId="77777777" w:rsidR="00A735FD" w:rsidRDefault="00A735FD" w:rsidP="00A735FD">
      <w:pPr>
        <w:rPr>
          <w:b/>
          <w:bCs/>
          <w:color w:val="333333"/>
          <w:sz w:val="24"/>
          <w:szCs w:val="24"/>
        </w:rPr>
      </w:pPr>
      <w:r>
        <w:rPr>
          <w:b/>
          <w:bCs/>
          <w:color w:val="333333"/>
          <w:sz w:val="24"/>
          <w:szCs w:val="24"/>
        </w:rPr>
        <w:t>Commissioner Linehan</w:t>
      </w:r>
    </w:p>
    <w:p w14:paraId="40586040" w14:textId="77777777" w:rsidR="00A735FD" w:rsidRPr="00644FDD" w:rsidRDefault="00A735FD" w:rsidP="00A735FD">
      <w:pPr>
        <w:widowControl/>
        <w:numPr>
          <w:ilvl w:val="0"/>
          <w:numId w:val="18"/>
        </w:numPr>
        <w:autoSpaceDE/>
        <w:autoSpaceDN/>
        <w:adjustRightInd/>
        <w:textAlignment w:val="baseline"/>
        <w:rPr>
          <w:color w:val="000000"/>
          <w:sz w:val="24"/>
          <w:szCs w:val="24"/>
        </w:rPr>
      </w:pPr>
      <w:r w:rsidRPr="000772CA">
        <w:rPr>
          <w:color w:val="000000"/>
          <w:sz w:val="24"/>
          <w:szCs w:val="24"/>
        </w:rPr>
        <w:t>April 17, 2024: Participated in the final interviews of candidates for the position of director of the MBLC at the agency offices in Boston</w:t>
      </w:r>
    </w:p>
    <w:p w14:paraId="19715E47" w14:textId="77777777" w:rsidR="00A735FD" w:rsidRDefault="00A735FD" w:rsidP="00A735FD">
      <w:pPr>
        <w:rPr>
          <w:b/>
          <w:bCs/>
          <w:color w:val="333333"/>
          <w:sz w:val="24"/>
          <w:szCs w:val="24"/>
        </w:rPr>
      </w:pPr>
    </w:p>
    <w:p w14:paraId="2D3A9A44" w14:textId="77777777" w:rsidR="00A735FD" w:rsidRPr="00384F05" w:rsidRDefault="00A735FD" w:rsidP="00A735FD">
      <w:pPr>
        <w:rPr>
          <w:b/>
          <w:bCs/>
          <w:color w:val="333333"/>
          <w:sz w:val="24"/>
          <w:szCs w:val="24"/>
        </w:rPr>
      </w:pPr>
      <w:r w:rsidRPr="00384F05">
        <w:rPr>
          <w:b/>
          <w:bCs/>
          <w:color w:val="333333"/>
          <w:sz w:val="24"/>
          <w:szCs w:val="24"/>
        </w:rPr>
        <w:t>Commissioner Traub</w:t>
      </w:r>
    </w:p>
    <w:p w14:paraId="3C3CFFB1" w14:textId="77777777" w:rsidR="00A735FD" w:rsidRPr="00644FDD" w:rsidRDefault="00A735FD" w:rsidP="00A735FD">
      <w:pPr>
        <w:pStyle w:val="ListParagraph"/>
        <w:widowControl/>
        <w:numPr>
          <w:ilvl w:val="0"/>
          <w:numId w:val="21"/>
        </w:numPr>
        <w:autoSpaceDE/>
        <w:autoSpaceDN/>
        <w:adjustRightInd/>
        <w:contextualSpacing/>
        <w:rPr>
          <w:sz w:val="24"/>
          <w:szCs w:val="24"/>
        </w:rPr>
      </w:pPr>
      <w:r w:rsidRPr="00644FDD">
        <w:rPr>
          <w:sz w:val="24"/>
          <w:szCs w:val="24"/>
        </w:rPr>
        <w:t>April 10, 2024- Western Mass Library Advocates meeting virtual</w:t>
      </w:r>
    </w:p>
    <w:p w14:paraId="0B29ECBD" w14:textId="77777777" w:rsidR="00A735FD" w:rsidRPr="00644FDD" w:rsidRDefault="00A735FD" w:rsidP="00A735FD">
      <w:pPr>
        <w:pStyle w:val="ListParagraph"/>
        <w:widowControl/>
        <w:numPr>
          <w:ilvl w:val="0"/>
          <w:numId w:val="21"/>
        </w:numPr>
        <w:autoSpaceDE/>
        <w:autoSpaceDN/>
        <w:adjustRightInd/>
        <w:contextualSpacing/>
        <w:rPr>
          <w:sz w:val="24"/>
          <w:szCs w:val="24"/>
        </w:rPr>
      </w:pPr>
      <w:r w:rsidRPr="00644FDD">
        <w:rPr>
          <w:sz w:val="24"/>
          <w:szCs w:val="24"/>
        </w:rPr>
        <w:t>April 11, 2024- Mass Library Trustees Association meeting virtual</w:t>
      </w:r>
    </w:p>
    <w:p w14:paraId="626BD46B" w14:textId="77777777" w:rsidR="00A735FD" w:rsidRPr="00644FDD" w:rsidRDefault="00A735FD" w:rsidP="00A735FD">
      <w:pPr>
        <w:pStyle w:val="ListParagraph"/>
        <w:widowControl/>
        <w:numPr>
          <w:ilvl w:val="0"/>
          <w:numId w:val="21"/>
        </w:numPr>
        <w:autoSpaceDE/>
        <w:autoSpaceDN/>
        <w:adjustRightInd/>
        <w:contextualSpacing/>
        <w:rPr>
          <w:sz w:val="24"/>
          <w:szCs w:val="24"/>
        </w:rPr>
      </w:pPr>
      <w:r w:rsidRPr="00644FDD">
        <w:rPr>
          <w:sz w:val="24"/>
          <w:szCs w:val="24"/>
        </w:rPr>
        <w:t>April 17, 2024- MBLC Director Interviews</w:t>
      </w:r>
    </w:p>
    <w:p w14:paraId="5DC0EAD4" w14:textId="77777777" w:rsidR="00A735FD" w:rsidRPr="00644FDD" w:rsidRDefault="00A735FD" w:rsidP="00A735FD">
      <w:pPr>
        <w:pStyle w:val="ListParagraph"/>
        <w:widowControl/>
        <w:numPr>
          <w:ilvl w:val="0"/>
          <w:numId w:val="21"/>
        </w:numPr>
        <w:autoSpaceDE/>
        <w:autoSpaceDN/>
        <w:adjustRightInd/>
        <w:contextualSpacing/>
        <w:rPr>
          <w:sz w:val="24"/>
          <w:szCs w:val="24"/>
        </w:rPr>
      </w:pPr>
      <w:r w:rsidRPr="00644FDD">
        <w:rPr>
          <w:sz w:val="24"/>
          <w:szCs w:val="24"/>
        </w:rPr>
        <w:t>April 23, 2024- MBLC Executive committee meeting virtual</w:t>
      </w:r>
    </w:p>
    <w:p w14:paraId="4CFDBEAD" w14:textId="77777777" w:rsidR="00A735FD" w:rsidRPr="00644FDD" w:rsidRDefault="00A735FD" w:rsidP="00A735FD">
      <w:pPr>
        <w:pStyle w:val="ListParagraph"/>
        <w:widowControl/>
        <w:numPr>
          <w:ilvl w:val="0"/>
          <w:numId w:val="21"/>
        </w:numPr>
        <w:autoSpaceDE/>
        <w:autoSpaceDN/>
        <w:adjustRightInd/>
        <w:spacing w:line="259" w:lineRule="auto"/>
        <w:contextualSpacing/>
        <w:rPr>
          <w:sz w:val="32"/>
          <w:szCs w:val="32"/>
        </w:rPr>
      </w:pPr>
      <w:r w:rsidRPr="00644FDD">
        <w:rPr>
          <w:sz w:val="24"/>
          <w:szCs w:val="24"/>
        </w:rPr>
        <w:t>April 30, 2024- Digital Commonwealth Annual conference "Building Connections: Pixels and People"</w:t>
      </w:r>
    </w:p>
    <w:p w14:paraId="3D88CFC2" w14:textId="77777777" w:rsidR="00A735FD" w:rsidRDefault="00A735FD" w:rsidP="00A735FD">
      <w:pPr>
        <w:widowControl/>
        <w:autoSpaceDE/>
        <w:autoSpaceDN/>
        <w:adjustRightInd/>
        <w:spacing w:line="259" w:lineRule="auto"/>
        <w:contextualSpacing/>
        <w:rPr>
          <w:b/>
          <w:bCs/>
          <w:sz w:val="24"/>
          <w:szCs w:val="24"/>
        </w:rPr>
      </w:pPr>
    </w:p>
    <w:p w14:paraId="4497284F" w14:textId="77777777" w:rsidR="00A735FD" w:rsidRPr="0078062C" w:rsidRDefault="00A735FD" w:rsidP="00A735FD">
      <w:pPr>
        <w:widowControl/>
        <w:autoSpaceDE/>
        <w:autoSpaceDN/>
        <w:adjustRightInd/>
        <w:spacing w:line="259" w:lineRule="auto"/>
        <w:contextualSpacing/>
        <w:rPr>
          <w:b/>
          <w:bCs/>
          <w:sz w:val="24"/>
          <w:szCs w:val="24"/>
        </w:rPr>
      </w:pPr>
      <w:r w:rsidRPr="0078062C">
        <w:rPr>
          <w:b/>
          <w:bCs/>
          <w:sz w:val="24"/>
          <w:szCs w:val="24"/>
        </w:rPr>
        <w:t>Commissioner Vilas Novas</w:t>
      </w:r>
    </w:p>
    <w:p w14:paraId="75F22893" w14:textId="77777777" w:rsidR="00A735FD" w:rsidRPr="00644FDD" w:rsidRDefault="00A735FD" w:rsidP="00A735FD">
      <w:pPr>
        <w:pStyle w:val="ListParagraph"/>
        <w:widowControl/>
        <w:numPr>
          <w:ilvl w:val="0"/>
          <w:numId w:val="17"/>
        </w:numPr>
        <w:autoSpaceDE/>
        <w:autoSpaceDN/>
        <w:adjustRightInd/>
        <w:contextualSpacing/>
        <w:rPr>
          <w:sz w:val="24"/>
          <w:szCs w:val="24"/>
        </w:rPr>
      </w:pPr>
      <w:r w:rsidRPr="00644FDD">
        <w:rPr>
          <w:sz w:val="24"/>
          <w:szCs w:val="24"/>
        </w:rPr>
        <w:t>April 17, 2024- MBLC Director Interviews</w:t>
      </w:r>
    </w:p>
    <w:p w14:paraId="660B9359" w14:textId="77777777" w:rsidR="00A735FD" w:rsidRDefault="00A735FD" w:rsidP="00A735FD">
      <w:pPr>
        <w:pStyle w:val="ListParagraph"/>
        <w:widowControl/>
        <w:numPr>
          <w:ilvl w:val="0"/>
          <w:numId w:val="17"/>
        </w:numPr>
        <w:autoSpaceDE/>
        <w:autoSpaceDN/>
        <w:adjustRightInd/>
        <w:spacing w:line="259" w:lineRule="auto"/>
        <w:contextualSpacing/>
        <w:rPr>
          <w:sz w:val="24"/>
          <w:szCs w:val="24"/>
        </w:rPr>
      </w:pPr>
      <w:r>
        <w:rPr>
          <w:sz w:val="24"/>
          <w:szCs w:val="24"/>
        </w:rPr>
        <w:t>April 26, 2024- Toured the Morrill Memorial Library, Norwood</w:t>
      </w:r>
    </w:p>
    <w:p w14:paraId="6520B896" w14:textId="77777777" w:rsidR="00A735FD" w:rsidRDefault="00A735FD" w:rsidP="00A735FD">
      <w:pPr>
        <w:jc w:val="both"/>
        <w:rPr>
          <w:b/>
          <w:sz w:val="24"/>
          <w:szCs w:val="24"/>
        </w:rPr>
      </w:pPr>
    </w:p>
    <w:p w14:paraId="33564AFA" w14:textId="77777777" w:rsidR="00A735FD" w:rsidRDefault="00A735FD" w:rsidP="00A735FD">
      <w:pPr>
        <w:jc w:val="both"/>
        <w:rPr>
          <w:b/>
          <w:sz w:val="24"/>
          <w:szCs w:val="24"/>
        </w:rPr>
      </w:pPr>
      <w:r w:rsidRPr="00D4336B">
        <w:rPr>
          <w:b/>
          <w:sz w:val="24"/>
          <w:szCs w:val="24"/>
        </w:rPr>
        <w:t>DIRECTOR’S REPORT</w:t>
      </w:r>
    </w:p>
    <w:p w14:paraId="108735A9" w14:textId="77777777" w:rsidR="00A735FD" w:rsidRPr="00D4336B" w:rsidRDefault="00A735FD" w:rsidP="00A735FD">
      <w:pPr>
        <w:jc w:val="both"/>
        <w:rPr>
          <w:b/>
          <w:sz w:val="24"/>
          <w:szCs w:val="24"/>
        </w:rPr>
      </w:pPr>
    </w:p>
    <w:p w14:paraId="2E2249E5" w14:textId="77777777" w:rsidR="00A735FD" w:rsidRPr="00D4336B" w:rsidRDefault="00A735FD" w:rsidP="00A735FD">
      <w:pPr>
        <w:jc w:val="both"/>
        <w:outlineLvl w:val="0"/>
        <w:rPr>
          <w:sz w:val="24"/>
          <w:szCs w:val="24"/>
        </w:rPr>
      </w:pPr>
      <w:r w:rsidRPr="00D4336B">
        <w:rPr>
          <w:sz w:val="24"/>
          <w:szCs w:val="24"/>
        </w:rPr>
        <w:t xml:space="preserve">Director Lonergan presented the following report: </w:t>
      </w:r>
    </w:p>
    <w:p w14:paraId="7479A430" w14:textId="77777777" w:rsidR="00A735FD" w:rsidRPr="00AC476B" w:rsidRDefault="00A735FD" w:rsidP="00A735FD">
      <w:pPr>
        <w:pStyle w:val="NoSpacing"/>
        <w:rPr>
          <w:rFonts w:ascii="Times New Roman" w:hAnsi="Times New Roman"/>
          <w:b/>
          <w:sz w:val="24"/>
          <w:szCs w:val="24"/>
        </w:rPr>
      </w:pPr>
    </w:p>
    <w:p w14:paraId="799CC902" w14:textId="77777777" w:rsidR="00A735FD" w:rsidRPr="00AC476B" w:rsidRDefault="00A735FD" w:rsidP="00A735FD">
      <w:pPr>
        <w:pStyle w:val="NoSpacing"/>
        <w:rPr>
          <w:rFonts w:ascii="Times New Roman" w:hAnsi="Times New Roman"/>
          <w:sz w:val="24"/>
          <w:szCs w:val="24"/>
        </w:rPr>
      </w:pPr>
      <w:r w:rsidRPr="00AC476B">
        <w:rPr>
          <w:rFonts w:ascii="Times New Roman" w:hAnsi="Times New Roman"/>
          <w:sz w:val="24"/>
          <w:szCs w:val="24"/>
        </w:rPr>
        <w:t>Meetings/activities highlights since the last monthly Board meeting:</w:t>
      </w:r>
    </w:p>
    <w:p w14:paraId="0ED8506F" w14:textId="77777777" w:rsidR="00A735FD" w:rsidRPr="00AC476B" w:rsidRDefault="00A735FD" w:rsidP="00A735FD">
      <w:pPr>
        <w:rPr>
          <w:sz w:val="24"/>
          <w:szCs w:val="24"/>
        </w:rPr>
      </w:pPr>
    </w:p>
    <w:p w14:paraId="1B926BCC" w14:textId="77777777" w:rsidR="00A735FD" w:rsidRPr="00AC476B" w:rsidRDefault="00A735FD" w:rsidP="00A735FD">
      <w:pPr>
        <w:pStyle w:val="ListParagraph"/>
        <w:widowControl/>
        <w:numPr>
          <w:ilvl w:val="0"/>
          <w:numId w:val="9"/>
        </w:numPr>
        <w:autoSpaceDE/>
        <w:autoSpaceDN/>
        <w:adjustRightInd/>
        <w:contextualSpacing/>
        <w:rPr>
          <w:sz w:val="24"/>
          <w:szCs w:val="24"/>
        </w:rPr>
      </w:pPr>
      <w:r w:rsidRPr="00AC476B">
        <w:rPr>
          <w:sz w:val="24"/>
          <w:szCs w:val="24"/>
        </w:rPr>
        <w:t>April 8— Massachusetts Library System (MLS) Executive Board meeting, virtual</w:t>
      </w:r>
    </w:p>
    <w:p w14:paraId="5B3E30CC" w14:textId="77777777" w:rsidR="00A735FD" w:rsidRPr="00AC476B" w:rsidRDefault="00A735FD" w:rsidP="00A735FD">
      <w:pPr>
        <w:pStyle w:val="ListParagraph"/>
        <w:widowControl/>
        <w:numPr>
          <w:ilvl w:val="0"/>
          <w:numId w:val="9"/>
        </w:numPr>
        <w:autoSpaceDE/>
        <w:autoSpaceDN/>
        <w:adjustRightInd/>
        <w:contextualSpacing/>
        <w:rPr>
          <w:sz w:val="24"/>
          <w:szCs w:val="24"/>
        </w:rPr>
      </w:pPr>
      <w:r w:rsidRPr="00AC476B">
        <w:rPr>
          <w:sz w:val="24"/>
          <w:szCs w:val="24"/>
        </w:rPr>
        <w:t xml:space="preserve">April 9—Introductory meeting with new A&amp;F Analyst Angela Liang </w:t>
      </w:r>
    </w:p>
    <w:p w14:paraId="7BE2EB15" w14:textId="77777777" w:rsidR="00A735FD" w:rsidRPr="00AC476B" w:rsidRDefault="00A735FD" w:rsidP="00A735FD">
      <w:pPr>
        <w:pStyle w:val="ListParagraph"/>
        <w:widowControl/>
        <w:numPr>
          <w:ilvl w:val="0"/>
          <w:numId w:val="9"/>
        </w:numPr>
        <w:autoSpaceDE/>
        <w:autoSpaceDN/>
        <w:adjustRightInd/>
        <w:contextualSpacing/>
        <w:rPr>
          <w:sz w:val="24"/>
          <w:szCs w:val="24"/>
        </w:rPr>
      </w:pPr>
      <w:r w:rsidRPr="00AC476B">
        <w:rPr>
          <w:sz w:val="24"/>
          <w:szCs w:val="24"/>
        </w:rPr>
        <w:t>April 9— Chief Officers of State Library Agencies (COSLA) meeting/webinar: “State Library Agencies and AI Technologies”</w:t>
      </w:r>
    </w:p>
    <w:p w14:paraId="4B6170D3" w14:textId="77777777" w:rsidR="00A735FD" w:rsidRPr="00AC476B" w:rsidRDefault="00A735FD" w:rsidP="00A735FD">
      <w:pPr>
        <w:pStyle w:val="ListParagraph"/>
        <w:widowControl/>
        <w:numPr>
          <w:ilvl w:val="0"/>
          <w:numId w:val="9"/>
        </w:numPr>
        <w:autoSpaceDE/>
        <w:autoSpaceDN/>
        <w:adjustRightInd/>
        <w:contextualSpacing/>
        <w:rPr>
          <w:sz w:val="24"/>
          <w:szCs w:val="24"/>
        </w:rPr>
      </w:pPr>
      <w:r w:rsidRPr="00AC476B">
        <w:rPr>
          <w:sz w:val="24"/>
          <w:szCs w:val="24"/>
        </w:rPr>
        <w:t xml:space="preserve">April 10— Council of State Library Agencies in the Northeast (COSLINE) meeting, virtual </w:t>
      </w:r>
    </w:p>
    <w:p w14:paraId="74323394" w14:textId="77777777" w:rsidR="00A735FD" w:rsidRPr="00AC476B" w:rsidRDefault="00A735FD" w:rsidP="00A735FD">
      <w:pPr>
        <w:pStyle w:val="ListParagraph"/>
        <w:widowControl/>
        <w:numPr>
          <w:ilvl w:val="0"/>
          <w:numId w:val="9"/>
        </w:numPr>
        <w:autoSpaceDE/>
        <w:autoSpaceDN/>
        <w:adjustRightInd/>
        <w:spacing w:after="200" w:line="276" w:lineRule="auto"/>
        <w:contextualSpacing/>
        <w:rPr>
          <w:b/>
          <w:bCs/>
          <w:sz w:val="28"/>
          <w:szCs w:val="28"/>
        </w:rPr>
      </w:pPr>
      <w:r w:rsidRPr="00AC476B">
        <w:rPr>
          <w:sz w:val="24"/>
          <w:szCs w:val="24"/>
        </w:rPr>
        <w:t xml:space="preserve">April 11— Presented virtually as part of COSLA session for new(er) chiefs on “Working with the Institute of Museum and Library Services” </w:t>
      </w:r>
    </w:p>
    <w:p w14:paraId="44F1A84E" w14:textId="77777777" w:rsidR="00A735FD" w:rsidRPr="00AC476B" w:rsidRDefault="00A735FD" w:rsidP="00A735FD">
      <w:pPr>
        <w:pStyle w:val="ListParagraph"/>
        <w:widowControl/>
        <w:numPr>
          <w:ilvl w:val="0"/>
          <w:numId w:val="9"/>
        </w:numPr>
        <w:autoSpaceDE/>
        <w:autoSpaceDN/>
        <w:adjustRightInd/>
        <w:spacing w:after="200" w:line="276" w:lineRule="auto"/>
        <w:contextualSpacing/>
        <w:rPr>
          <w:b/>
          <w:bCs/>
          <w:sz w:val="28"/>
          <w:szCs w:val="28"/>
        </w:rPr>
      </w:pPr>
      <w:r w:rsidRPr="00AC476B">
        <w:rPr>
          <w:sz w:val="24"/>
          <w:szCs w:val="24"/>
        </w:rPr>
        <w:lastRenderedPageBreak/>
        <w:t>April 17—Attended MBLC Director Interviews and Discussion</w:t>
      </w:r>
    </w:p>
    <w:p w14:paraId="05D295C7" w14:textId="77777777" w:rsidR="00A735FD" w:rsidRPr="00AC476B" w:rsidRDefault="00A735FD" w:rsidP="00A735FD">
      <w:pPr>
        <w:pStyle w:val="ListParagraph"/>
        <w:widowControl/>
        <w:numPr>
          <w:ilvl w:val="0"/>
          <w:numId w:val="9"/>
        </w:numPr>
        <w:autoSpaceDE/>
        <w:autoSpaceDN/>
        <w:adjustRightInd/>
        <w:spacing w:after="200" w:line="276" w:lineRule="auto"/>
        <w:contextualSpacing/>
        <w:rPr>
          <w:b/>
          <w:bCs/>
          <w:sz w:val="28"/>
          <w:szCs w:val="28"/>
        </w:rPr>
      </w:pPr>
      <w:r w:rsidRPr="00AC476B">
        <w:rPr>
          <w:sz w:val="24"/>
          <w:szCs w:val="24"/>
        </w:rPr>
        <w:t xml:space="preserve">April 18—Meeting with Timur </w:t>
      </w:r>
      <w:proofErr w:type="spellStart"/>
      <w:r w:rsidRPr="00AC476B">
        <w:rPr>
          <w:sz w:val="24"/>
          <w:szCs w:val="24"/>
        </w:rPr>
        <w:t>Yontar</w:t>
      </w:r>
      <w:proofErr w:type="spellEnd"/>
      <w:r w:rsidRPr="00AC476B">
        <w:rPr>
          <w:sz w:val="24"/>
          <w:szCs w:val="24"/>
        </w:rPr>
        <w:t>, Director of Capital Budget, Exec. Office of Administration and Finance (A&amp;F)</w:t>
      </w:r>
    </w:p>
    <w:p w14:paraId="7AC893CF" w14:textId="77777777" w:rsidR="00A735FD" w:rsidRPr="00AC476B" w:rsidRDefault="00A735FD" w:rsidP="00A735FD">
      <w:pPr>
        <w:pStyle w:val="ListParagraph"/>
        <w:widowControl/>
        <w:numPr>
          <w:ilvl w:val="0"/>
          <w:numId w:val="9"/>
        </w:numPr>
        <w:autoSpaceDE/>
        <w:autoSpaceDN/>
        <w:adjustRightInd/>
        <w:spacing w:after="200" w:line="276" w:lineRule="auto"/>
        <w:contextualSpacing/>
        <w:rPr>
          <w:b/>
          <w:bCs/>
          <w:sz w:val="24"/>
          <w:szCs w:val="24"/>
        </w:rPr>
      </w:pPr>
      <w:r w:rsidRPr="00AC476B">
        <w:rPr>
          <w:sz w:val="24"/>
          <w:szCs w:val="24"/>
        </w:rPr>
        <w:t>April 19— MLA Legislative Committee meeting, virtual</w:t>
      </w:r>
    </w:p>
    <w:p w14:paraId="7BDB65F4" w14:textId="77777777" w:rsidR="00A735FD" w:rsidRPr="00AC476B" w:rsidRDefault="00A735FD" w:rsidP="00A735FD">
      <w:pPr>
        <w:pStyle w:val="ListParagraph"/>
        <w:widowControl/>
        <w:numPr>
          <w:ilvl w:val="0"/>
          <w:numId w:val="9"/>
        </w:numPr>
        <w:autoSpaceDE/>
        <w:autoSpaceDN/>
        <w:adjustRightInd/>
        <w:contextualSpacing/>
        <w:rPr>
          <w:sz w:val="24"/>
          <w:szCs w:val="24"/>
        </w:rPr>
      </w:pPr>
      <w:r w:rsidRPr="00AC476B">
        <w:rPr>
          <w:sz w:val="24"/>
          <w:szCs w:val="24"/>
        </w:rPr>
        <w:t>April 23— MBLC Executive Committee meeting, virtual</w:t>
      </w:r>
    </w:p>
    <w:p w14:paraId="2AE3484A" w14:textId="77777777" w:rsidR="00A735FD" w:rsidRPr="00AC476B" w:rsidRDefault="00A735FD" w:rsidP="00A735FD">
      <w:pPr>
        <w:pStyle w:val="ListParagraph"/>
        <w:widowControl/>
        <w:numPr>
          <w:ilvl w:val="0"/>
          <w:numId w:val="9"/>
        </w:numPr>
        <w:autoSpaceDE/>
        <w:autoSpaceDN/>
        <w:adjustRightInd/>
        <w:spacing w:after="200" w:line="276" w:lineRule="auto"/>
        <w:contextualSpacing/>
        <w:rPr>
          <w:b/>
          <w:bCs/>
          <w:sz w:val="24"/>
          <w:szCs w:val="24"/>
        </w:rPr>
      </w:pPr>
      <w:r w:rsidRPr="00AC476B">
        <w:rPr>
          <w:sz w:val="24"/>
          <w:szCs w:val="24"/>
        </w:rPr>
        <w:t>April 23—Meeting with Boston Public Library President David Leonard and MLS Executive Director, Sarah Sogigian, virtual</w:t>
      </w:r>
    </w:p>
    <w:p w14:paraId="6C590217" w14:textId="77777777" w:rsidR="00A735FD" w:rsidRPr="00AC476B" w:rsidRDefault="00A735FD" w:rsidP="00A735FD">
      <w:pPr>
        <w:pStyle w:val="ListParagraph"/>
        <w:widowControl/>
        <w:numPr>
          <w:ilvl w:val="0"/>
          <w:numId w:val="9"/>
        </w:numPr>
        <w:autoSpaceDE/>
        <w:autoSpaceDN/>
        <w:adjustRightInd/>
        <w:spacing w:after="200" w:line="276" w:lineRule="auto"/>
        <w:contextualSpacing/>
        <w:rPr>
          <w:b/>
          <w:bCs/>
          <w:sz w:val="28"/>
          <w:szCs w:val="28"/>
        </w:rPr>
      </w:pPr>
      <w:r w:rsidRPr="00AC476B">
        <w:rPr>
          <w:sz w:val="24"/>
          <w:szCs w:val="24"/>
        </w:rPr>
        <w:t xml:space="preserve">April 25—Meeting with Perkins Library Director Kim Charlson, Head of Worcester Talking Book Library Lee Anne Hooley, Cate Merlin, and Tracey Dimant, MBLC Office   </w:t>
      </w:r>
    </w:p>
    <w:p w14:paraId="2DB229F0" w14:textId="77777777" w:rsidR="00A735FD" w:rsidRPr="00AC476B" w:rsidRDefault="00A735FD" w:rsidP="00A735FD">
      <w:pPr>
        <w:pStyle w:val="ListParagraph"/>
        <w:widowControl/>
        <w:numPr>
          <w:ilvl w:val="0"/>
          <w:numId w:val="9"/>
        </w:numPr>
        <w:autoSpaceDE/>
        <w:autoSpaceDN/>
        <w:adjustRightInd/>
        <w:spacing w:after="200" w:line="276" w:lineRule="auto"/>
        <w:contextualSpacing/>
        <w:rPr>
          <w:b/>
          <w:bCs/>
          <w:sz w:val="28"/>
          <w:szCs w:val="28"/>
        </w:rPr>
      </w:pPr>
      <w:r w:rsidRPr="00AC476B">
        <w:rPr>
          <w:sz w:val="24"/>
          <w:szCs w:val="24"/>
        </w:rPr>
        <w:t>April 25—COSLA Member Update, virtual</w:t>
      </w:r>
    </w:p>
    <w:p w14:paraId="26FFA026" w14:textId="77777777" w:rsidR="00A735FD" w:rsidRPr="00AC476B" w:rsidRDefault="00A735FD" w:rsidP="00A735FD">
      <w:pPr>
        <w:pStyle w:val="ListParagraph"/>
        <w:widowControl/>
        <w:numPr>
          <w:ilvl w:val="0"/>
          <w:numId w:val="9"/>
        </w:numPr>
        <w:autoSpaceDE/>
        <w:autoSpaceDN/>
        <w:adjustRightInd/>
        <w:spacing w:after="200" w:line="276" w:lineRule="auto"/>
        <w:contextualSpacing/>
        <w:rPr>
          <w:b/>
          <w:bCs/>
          <w:sz w:val="28"/>
          <w:szCs w:val="28"/>
        </w:rPr>
      </w:pPr>
      <w:r w:rsidRPr="00AC476B">
        <w:rPr>
          <w:sz w:val="24"/>
          <w:szCs w:val="24"/>
        </w:rPr>
        <w:t xml:space="preserve">April 26— Meeting with Massachusetts Broadband Institute (MBI) </w:t>
      </w:r>
      <w:r w:rsidRPr="00AC476B">
        <w:rPr>
          <w:rStyle w:val="normaltextrun"/>
          <w:sz w:val="24"/>
          <w:szCs w:val="24"/>
        </w:rPr>
        <w:t>staff, Rob Favini, Kate Butler, and Celeste Bruno to discuss Broadband Equity Access and Deployment (BEAD) Program challenge process, virtual</w:t>
      </w:r>
    </w:p>
    <w:p w14:paraId="37AFA1FB" w14:textId="77777777" w:rsidR="00A735FD" w:rsidRPr="00AC476B" w:rsidRDefault="00A735FD" w:rsidP="00A735FD">
      <w:pPr>
        <w:pStyle w:val="ListParagraph"/>
        <w:widowControl/>
        <w:numPr>
          <w:ilvl w:val="0"/>
          <w:numId w:val="9"/>
        </w:numPr>
        <w:autoSpaceDE/>
        <w:autoSpaceDN/>
        <w:adjustRightInd/>
        <w:spacing w:after="200" w:line="276" w:lineRule="auto"/>
        <w:contextualSpacing/>
        <w:rPr>
          <w:b/>
          <w:bCs/>
          <w:sz w:val="28"/>
          <w:szCs w:val="28"/>
        </w:rPr>
      </w:pPr>
      <w:r w:rsidRPr="00AC476B">
        <w:rPr>
          <w:sz w:val="24"/>
          <w:szCs w:val="24"/>
        </w:rPr>
        <w:t>April 30—Phone call with Joint Committee on Economic Development and Emerging Technologies staff regarding May 7 hearing on H.4459</w:t>
      </w:r>
    </w:p>
    <w:p w14:paraId="67E5DB4B" w14:textId="77777777" w:rsidR="00A735FD" w:rsidRDefault="00A735FD" w:rsidP="00A735FD">
      <w:pPr>
        <w:rPr>
          <w:sz w:val="24"/>
          <w:szCs w:val="24"/>
        </w:rPr>
      </w:pPr>
      <w:r w:rsidRPr="00AC476B">
        <w:rPr>
          <w:sz w:val="24"/>
          <w:szCs w:val="24"/>
        </w:rPr>
        <w:t xml:space="preserve">Rob will provide a </w:t>
      </w:r>
      <w:r w:rsidRPr="00AC476B">
        <w:rPr>
          <w:b/>
          <w:bCs/>
          <w:sz w:val="24"/>
          <w:szCs w:val="24"/>
        </w:rPr>
        <w:t>FY2025 budget update</w:t>
      </w:r>
      <w:r w:rsidRPr="00AC476B">
        <w:rPr>
          <w:sz w:val="24"/>
          <w:szCs w:val="24"/>
        </w:rPr>
        <w:t xml:space="preserve"> on the House Ways and Means and House numbers for our budget lines, amendments, etc. during his report. </w:t>
      </w:r>
    </w:p>
    <w:p w14:paraId="781AC687" w14:textId="77777777" w:rsidR="00A735FD" w:rsidRPr="00AC476B" w:rsidRDefault="00A735FD" w:rsidP="00A735FD">
      <w:pPr>
        <w:rPr>
          <w:sz w:val="24"/>
          <w:szCs w:val="24"/>
        </w:rPr>
      </w:pPr>
    </w:p>
    <w:p w14:paraId="363F13AB" w14:textId="77777777" w:rsidR="00A735FD" w:rsidRDefault="00A735FD" w:rsidP="00A735FD">
      <w:pPr>
        <w:rPr>
          <w:sz w:val="24"/>
          <w:szCs w:val="24"/>
        </w:rPr>
      </w:pPr>
      <w:r w:rsidRPr="00AC476B">
        <w:rPr>
          <w:sz w:val="24"/>
          <w:szCs w:val="24"/>
        </w:rPr>
        <w:t xml:space="preserve">A </w:t>
      </w:r>
      <w:hyperlink r:id="rId7" w:history="1">
        <w:r w:rsidRPr="00AC476B">
          <w:rPr>
            <w:rStyle w:val="Hyperlink"/>
            <w:sz w:val="24"/>
            <w:szCs w:val="24"/>
          </w:rPr>
          <w:t>hearing</w:t>
        </w:r>
      </w:hyperlink>
      <w:r w:rsidRPr="00AC476B">
        <w:rPr>
          <w:sz w:val="24"/>
          <w:szCs w:val="24"/>
        </w:rPr>
        <w:t xml:space="preserve"> of the </w:t>
      </w:r>
      <w:r w:rsidRPr="00AC476B">
        <w:rPr>
          <w:b/>
          <w:bCs/>
          <w:sz w:val="24"/>
          <w:szCs w:val="24"/>
        </w:rPr>
        <w:t>Joint Committee on Economic Development and Emerging Technologies</w:t>
      </w:r>
      <w:r w:rsidRPr="00AC476B">
        <w:rPr>
          <w:sz w:val="24"/>
          <w:szCs w:val="24"/>
        </w:rPr>
        <w:t xml:space="preserve"> on </w:t>
      </w:r>
      <w:hyperlink r:id="rId8" w:history="1">
        <w:r w:rsidRPr="00AC476B">
          <w:rPr>
            <w:rStyle w:val="Hyperlink"/>
            <w:sz w:val="24"/>
            <w:szCs w:val="24"/>
          </w:rPr>
          <w:t>H.4459</w:t>
        </w:r>
      </w:hyperlink>
      <w:r w:rsidRPr="00AC476B">
        <w:rPr>
          <w:sz w:val="24"/>
          <w:szCs w:val="24"/>
        </w:rPr>
        <w:t xml:space="preserve">, </w:t>
      </w:r>
      <w:r w:rsidRPr="00AC476B">
        <w:rPr>
          <w:i/>
          <w:iCs/>
          <w:sz w:val="24"/>
          <w:szCs w:val="24"/>
        </w:rPr>
        <w:t>An Act Relative to Strengthening Massachusetts’ Economic Leadership</w:t>
      </w:r>
      <w:r w:rsidRPr="00AC476B">
        <w:rPr>
          <w:sz w:val="24"/>
          <w:szCs w:val="24"/>
        </w:rPr>
        <w:t xml:space="preserve">, which includes $150 million for our construction program, has been scheduled for Tuesday, May 7, starting at 10:00 a.m. at the State House. I plan to testify in person (limited to two minutes) and will provide written testimony with more detail on our need for the bond authorization and background on our program. </w:t>
      </w:r>
    </w:p>
    <w:p w14:paraId="2CE24CE1" w14:textId="77777777" w:rsidR="00A735FD" w:rsidRPr="00AC476B" w:rsidRDefault="00A735FD" w:rsidP="00A735FD">
      <w:pPr>
        <w:rPr>
          <w:sz w:val="24"/>
          <w:szCs w:val="24"/>
        </w:rPr>
      </w:pPr>
    </w:p>
    <w:p w14:paraId="00AC31B4" w14:textId="77777777" w:rsidR="00A735FD" w:rsidRDefault="00A735FD" w:rsidP="00A735FD">
      <w:pPr>
        <w:rPr>
          <w:sz w:val="24"/>
          <w:szCs w:val="24"/>
        </w:rPr>
      </w:pPr>
      <w:r w:rsidRPr="00AC476B">
        <w:rPr>
          <w:sz w:val="24"/>
          <w:szCs w:val="24"/>
        </w:rPr>
        <w:t>We are coordinating with Molly Fogarty, the Director of the Springfield City Library and Nicole Daviau, the Director of the Porter Memorial Library in Blandford to have them testify as part of a remote panel later in the hearing and to provide written testimony. We will discuss this and other advocacy efforts for the bond authorization during our board meeting in Lowell.</w:t>
      </w:r>
    </w:p>
    <w:p w14:paraId="68FB7153" w14:textId="77777777" w:rsidR="00A735FD" w:rsidRPr="00AC476B" w:rsidRDefault="00A735FD" w:rsidP="00A735FD">
      <w:pPr>
        <w:rPr>
          <w:sz w:val="24"/>
          <w:szCs w:val="24"/>
        </w:rPr>
      </w:pPr>
    </w:p>
    <w:p w14:paraId="11375A11" w14:textId="77777777" w:rsidR="00A735FD" w:rsidRDefault="00A735FD" w:rsidP="00A735FD">
      <w:pPr>
        <w:rPr>
          <w:sz w:val="24"/>
          <w:szCs w:val="24"/>
        </w:rPr>
      </w:pPr>
      <w:r w:rsidRPr="00AC476B">
        <w:rPr>
          <w:sz w:val="24"/>
          <w:szCs w:val="24"/>
        </w:rPr>
        <w:t xml:space="preserve">Tracey, Cate, Andrea, Heather, and I met on April 18 with </w:t>
      </w:r>
      <w:r w:rsidRPr="00AC476B">
        <w:rPr>
          <w:b/>
          <w:bCs/>
          <w:sz w:val="24"/>
          <w:szCs w:val="24"/>
        </w:rPr>
        <w:t xml:space="preserve">Timur </w:t>
      </w:r>
      <w:proofErr w:type="spellStart"/>
      <w:r w:rsidRPr="00AC476B">
        <w:rPr>
          <w:b/>
          <w:bCs/>
          <w:sz w:val="24"/>
          <w:szCs w:val="24"/>
        </w:rPr>
        <w:t>Yontar</w:t>
      </w:r>
      <w:proofErr w:type="spellEnd"/>
      <w:r w:rsidRPr="00AC476B">
        <w:rPr>
          <w:b/>
          <w:bCs/>
          <w:sz w:val="24"/>
          <w:szCs w:val="24"/>
        </w:rPr>
        <w:t>, Capital Budget Director at A&amp;F</w:t>
      </w:r>
      <w:r w:rsidRPr="00AC476B">
        <w:rPr>
          <w:sz w:val="24"/>
          <w:szCs w:val="24"/>
        </w:rPr>
        <w:t>. We met partially to introduce Cate and Heather to Timur (we also let him know the MBLC will soon have a new director). We discussed H.4459, possible timing for a hearing and passage of the bill and needed advocacy efforts. Timur told us that A&amp;F would be able to cover our next grant round with another bond authorization if for some reason our authorization hasn’t passed in time to make awards this fall, or if the authorization doesn’t pass at all. He also let us know A&amp;F would make up the difference if our authorization isn’t for the $150 million requested. Having said that, it’s still very important that we work with the library community on advocacy efforts to support the $150 million for the MPLCP in H.4459.</w:t>
      </w:r>
    </w:p>
    <w:p w14:paraId="1387061C" w14:textId="77777777" w:rsidR="00A735FD" w:rsidRPr="00AC476B" w:rsidRDefault="00A735FD" w:rsidP="00A735FD">
      <w:pPr>
        <w:rPr>
          <w:sz w:val="24"/>
          <w:szCs w:val="24"/>
        </w:rPr>
      </w:pPr>
    </w:p>
    <w:p w14:paraId="3E022209" w14:textId="77777777" w:rsidR="00A735FD" w:rsidRDefault="00A735FD" w:rsidP="00A735FD">
      <w:pPr>
        <w:rPr>
          <w:sz w:val="24"/>
          <w:szCs w:val="24"/>
        </w:rPr>
      </w:pPr>
      <w:r w:rsidRPr="00AC476B">
        <w:rPr>
          <w:b/>
          <w:bCs/>
          <w:sz w:val="24"/>
          <w:szCs w:val="24"/>
        </w:rPr>
        <w:t>Deerfield Groundbreaking</w:t>
      </w:r>
      <w:r w:rsidRPr="00AC476B">
        <w:rPr>
          <w:sz w:val="24"/>
          <w:szCs w:val="24"/>
        </w:rPr>
        <w:t xml:space="preserve">:  The Tilton Library in Deerfield has scheduled their groundbreaking ceremony for the </w:t>
      </w:r>
      <w:hyperlink r:id="rId9" w:history="1">
        <w:r w:rsidRPr="00AC476B">
          <w:rPr>
            <w:sz w:val="24"/>
            <w:szCs w:val="24"/>
          </w:rPr>
          <w:t>renovation and expansion of their building</w:t>
        </w:r>
      </w:hyperlink>
      <w:r w:rsidRPr="00AC476B">
        <w:rPr>
          <w:sz w:val="24"/>
          <w:szCs w:val="24"/>
        </w:rPr>
        <w:t xml:space="preserve"> at 75 North Main </w:t>
      </w:r>
      <w:r w:rsidRPr="00AC476B">
        <w:rPr>
          <w:sz w:val="24"/>
          <w:szCs w:val="24"/>
        </w:rPr>
        <w:lastRenderedPageBreak/>
        <w:t>Street in South Deerfield for Friday, May 10 at 11:00 am.</w:t>
      </w:r>
    </w:p>
    <w:p w14:paraId="72E08025" w14:textId="77777777" w:rsidR="00A735FD" w:rsidRPr="00AC476B" w:rsidRDefault="00A735FD" w:rsidP="00A735FD">
      <w:pPr>
        <w:rPr>
          <w:sz w:val="24"/>
          <w:szCs w:val="24"/>
        </w:rPr>
      </w:pPr>
    </w:p>
    <w:p w14:paraId="29A0F338" w14:textId="77777777" w:rsidR="00A735FD" w:rsidRDefault="00A735FD" w:rsidP="00A735FD">
      <w:pPr>
        <w:rPr>
          <w:sz w:val="24"/>
          <w:szCs w:val="24"/>
        </w:rPr>
      </w:pPr>
      <w:r w:rsidRPr="00AC476B">
        <w:rPr>
          <w:b/>
          <w:bCs/>
          <w:sz w:val="24"/>
          <w:szCs w:val="24"/>
        </w:rPr>
        <w:t xml:space="preserve">E Rate Update: </w:t>
      </w:r>
      <w:r w:rsidRPr="00AC476B">
        <w:rPr>
          <w:sz w:val="24"/>
          <w:szCs w:val="24"/>
        </w:rPr>
        <w:t xml:space="preserve">MBLC’s E Rate consultant Aleck Johnson delivered this year’s final E Rate training session on Thursday, April 25, 2024. The webinar, </w:t>
      </w:r>
      <w:r w:rsidRPr="00AC476B">
        <w:rPr>
          <w:i/>
          <w:iCs/>
          <w:sz w:val="24"/>
          <w:szCs w:val="24"/>
        </w:rPr>
        <w:t>Finishing the Process</w:t>
      </w:r>
      <w:r w:rsidRPr="00AC476B">
        <w:rPr>
          <w:sz w:val="24"/>
          <w:szCs w:val="24"/>
        </w:rPr>
        <w:t>, covered the program integrity assurance review process, Funding Commitment Decision Letters, Form 486, the Children's Internet Protection Act (CIPA), and invoicing.</w:t>
      </w:r>
      <w:r w:rsidRPr="00AC476B">
        <w:rPr>
          <w:b/>
          <w:bCs/>
          <w:sz w:val="24"/>
          <w:szCs w:val="24"/>
        </w:rPr>
        <w:t xml:space="preserve"> </w:t>
      </w:r>
      <w:r w:rsidRPr="00AC476B">
        <w:rPr>
          <w:sz w:val="24"/>
          <w:szCs w:val="24"/>
        </w:rPr>
        <w:t xml:space="preserve">Planning for the second year of E Rate consulting activity has begun. </w:t>
      </w:r>
    </w:p>
    <w:p w14:paraId="1E9F74DA" w14:textId="77777777" w:rsidR="00A735FD" w:rsidRPr="00AC476B" w:rsidRDefault="00A735FD" w:rsidP="00A735FD">
      <w:pPr>
        <w:rPr>
          <w:b/>
          <w:bCs/>
          <w:sz w:val="24"/>
          <w:szCs w:val="24"/>
        </w:rPr>
      </w:pPr>
    </w:p>
    <w:p w14:paraId="665289F0" w14:textId="77777777" w:rsidR="00A735FD" w:rsidRDefault="00A735FD" w:rsidP="00A735FD">
      <w:pPr>
        <w:rPr>
          <w:sz w:val="24"/>
          <w:szCs w:val="24"/>
        </w:rPr>
      </w:pPr>
      <w:r w:rsidRPr="00AC476B">
        <w:rPr>
          <w:sz w:val="24"/>
          <w:szCs w:val="24"/>
        </w:rPr>
        <w:t>In addition to being a resource to the Massachusetts Library community, Aleck and MBLC staff will continue outreach efforts to individual libraries and the Automated Networks. One topic in particular Aleck will be exploring is educating the library community on the use and accessibility of filtering software. As libraries adopt filtering technology, more and more federal funding becomes available to them.</w:t>
      </w:r>
    </w:p>
    <w:p w14:paraId="0782A59E" w14:textId="77777777" w:rsidR="00A735FD" w:rsidRPr="00AC476B" w:rsidRDefault="00A735FD" w:rsidP="00A735FD">
      <w:pPr>
        <w:rPr>
          <w:sz w:val="24"/>
          <w:szCs w:val="24"/>
        </w:rPr>
      </w:pPr>
    </w:p>
    <w:p w14:paraId="3A184151" w14:textId="77777777" w:rsidR="00A735FD" w:rsidRDefault="00A735FD" w:rsidP="00A735FD">
      <w:pPr>
        <w:rPr>
          <w:sz w:val="24"/>
          <w:szCs w:val="24"/>
        </w:rPr>
      </w:pPr>
      <w:bookmarkStart w:id="3" w:name="_Hlk165452988"/>
      <w:r w:rsidRPr="00AC476B">
        <w:rPr>
          <w:b/>
          <w:bCs/>
          <w:sz w:val="24"/>
          <w:szCs w:val="24"/>
        </w:rPr>
        <w:t xml:space="preserve">Digital Equity Update: </w:t>
      </w:r>
      <w:r w:rsidRPr="00AC476B">
        <w:rPr>
          <w:sz w:val="24"/>
          <w:szCs w:val="24"/>
        </w:rPr>
        <w:t xml:space="preserve">MBLC staff is working with the Massachusetts Broadband Institute (MBI) to mobilize libraries to promote the </w:t>
      </w:r>
      <w:hyperlink r:id="rId10" w:history="1">
        <w:r w:rsidRPr="00AC476B">
          <w:rPr>
            <w:rStyle w:val="Hyperlink"/>
            <w:sz w:val="24"/>
            <w:szCs w:val="24"/>
          </w:rPr>
          <w:t>Broadband Equity Access and Deployment (BEAD) Challenge Process</w:t>
        </w:r>
      </w:hyperlink>
      <w:r w:rsidRPr="00AC476B">
        <w:rPr>
          <w:sz w:val="24"/>
          <w:szCs w:val="24"/>
        </w:rPr>
        <w:t xml:space="preserve">. This is a crucial step in ensuring the accuracy of data by updating the FCC’s broadband access map. The 30-day window gives stakeholders an opportunity to challenge map data to create a more accurate broadband accessibility picture ahead of MBI’s deployment of $147 million in funding to expand broadband access across the state. </w:t>
      </w:r>
    </w:p>
    <w:p w14:paraId="4F8E8CA1" w14:textId="77777777" w:rsidR="00A735FD" w:rsidRPr="00AC476B" w:rsidRDefault="00A735FD" w:rsidP="00A735FD">
      <w:pPr>
        <w:rPr>
          <w:b/>
          <w:bCs/>
          <w:sz w:val="24"/>
          <w:szCs w:val="24"/>
        </w:rPr>
      </w:pPr>
    </w:p>
    <w:p w14:paraId="2AB5CBEA" w14:textId="77777777" w:rsidR="00A735FD" w:rsidRDefault="00A735FD" w:rsidP="00A735FD">
      <w:pPr>
        <w:rPr>
          <w:sz w:val="24"/>
          <w:szCs w:val="24"/>
        </w:rPr>
      </w:pPr>
      <w:r w:rsidRPr="00AC476B">
        <w:rPr>
          <w:b/>
          <w:bCs/>
          <w:sz w:val="24"/>
          <w:szCs w:val="24"/>
        </w:rPr>
        <w:t xml:space="preserve">ACP Update: </w:t>
      </w:r>
      <w:r w:rsidRPr="00AC476B">
        <w:rPr>
          <w:sz w:val="24"/>
          <w:szCs w:val="24"/>
        </w:rPr>
        <w:t xml:space="preserve">In the aftermath of the Affordable Connectivity Program (ACP) losing federal funding </w:t>
      </w:r>
      <w:hyperlink r:id="rId11" w:history="1">
        <w:r w:rsidRPr="00AC476B">
          <w:rPr>
            <w:rStyle w:val="Hyperlink"/>
            <w:sz w:val="24"/>
            <w:szCs w:val="24"/>
          </w:rPr>
          <w:t>Xfinity</w:t>
        </w:r>
      </w:hyperlink>
      <w:r w:rsidRPr="00AC476B">
        <w:rPr>
          <w:sz w:val="24"/>
          <w:szCs w:val="24"/>
        </w:rPr>
        <w:t xml:space="preserve"> (Comcast) will be giving partial credit of up to $14.00 to participants of the program. The Affordable Connectivity Program Extension Act (S.3565 /H.R.6929) was introduced in January 2024 to provide $7 billion in funding to keep the ACP running through 2024. The bills are currently sitting in committee.</w:t>
      </w:r>
    </w:p>
    <w:p w14:paraId="1B5C982B" w14:textId="77777777" w:rsidR="00A735FD" w:rsidRPr="00AC476B" w:rsidRDefault="00A735FD" w:rsidP="00A735FD">
      <w:pPr>
        <w:rPr>
          <w:b/>
          <w:bCs/>
          <w:sz w:val="24"/>
          <w:szCs w:val="24"/>
        </w:rPr>
      </w:pPr>
    </w:p>
    <w:bookmarkEnd w:id="3"/>
    <w:p w14:paraId="4A465A06" w14:textId="77777777" w:rsidR="00A735FD" w:rsidRDefault="00A735FD" w:rsidP="00A735FD">
      <w:pPr>
        <w:rPr>
          <w:sz w:val="24"/>
          <w:szCs w:val="24"/>
        </w:rPr>
      </w:pPr>
      <w:r w:rsidRPr="00AC476B">
        <w:rPr>
          <w:b/>
          <w:bCs/>
          <w:sz w:val="24"/>
          <w:szCs w:val="24"/>
        </w:rPr>
        <w:t xml:space="preserve">Trial Court Library Services to Prison and Jail Libraries: </w:t>
      </w:r>
      <w:r w:rsidRPr="00AC476B">
        <w:rPr>
          <w:sz w:val="24"/>
          <w:szCs w:val="24"/>
        </w:rPr>
        <w:t>On April 22, 2024, Consultant to Special Populations Ally Dowds and Rob Favini visited the Norfolk Trial Court Library in Dedham to meet with librarians from the Massachusetts Trial Court Libraries and the Department of Corrections to discuss ways that trial court library resources can be made available to prison and jail librarians and incarcerated individuals. This was the first in what will be ongoing discussions that will help to fortify corrections libraries with access to resources and reference services from the fifteen trial court libraries across the state.</w:t>
      </w:r>
    </w:p>
    <w:p w14:paraId="07F87F0F" w14:textId="77777777" w:rsidR="00A735FD" w:rsidRPr="00AC476B" w:rsidRDefault="00A735FD" w:rsidP="00A735FD">
      <w:pPr>
        <w:rPr>
          <w:sz w:val="24"/>
          <w:szCs w:val="24"/>
        </w:rPr>
      </w:pPr>
    </w:p>
    <w:p w14:paraId="632F24FC" w14:textId="77777777" w:rsidR="00A735FD" w:rsidRPr="00AC476B" w:rsidRDefault="00A735FD" w:rsidP="00A735FD">
      <w:pPr>
        <w:rPr>
          <w:sz w:val="24"/>
          <w:szCs w:val="24"/>
        </w:rPr>
      </w:pPr>
      <w:r w:rsidRPr="00AC476B">
        <w:rPr>
          <w:sz w:val="24"/>
          <w:szCs w:val="24"/>
        </w:rPr>
        <w:t xml:space="preserve">Lyndsay Forbes will be presenting at the MLA conference with Christi Farrar from MLS on </w:t>
      </w:r>
      <w:r w:rsidRPr="00AC476B">
        <w:rPr>
          <w:b/>
          <w:bCs/>
          <w:sz w:val="24"/>
          <w:szCs w:val="24"/>
        </w:rPr>
        <w:t>Touchpoints in Libraries</w:t>
      </w:r>
      <w:r w:rsidRPr="00AC476B">
        <w:rPr>
          <w:sz w:val="24"/>
          <w:szCs w:val="24"/>
        </w:rPr>
        <w:t xml:space="preserve"> on Monday, May 6 from 3:30-4:15 p.m. Here’s more detail on the session:  </w:t>
      </w:r>
    </w:p>
    <w:p w14:paraId="22AABCC7" w14:textId="77777777" w:rsidR="00A735FD" w:rsidRPr="00AC476B" w:rsidRDefault="00A735FD" w:rsidP="00A735FD">
      <w:pPr>
        <w:ind w:left="720"/>
        <w:rPr>
          <w:sz w:val="24"/>
          <w:szCs w:val="24"/>
        </w:rPr>
      </w:pPr>
      <w:r w:rsidRPr="00AC476B">
        <w:rPr>
          <w:sz w:val="24"/>
          <w:szCs w:val="24"/>
        </w:rPr>
        <w:t xml:space="preserve">Supporting and nurturing early childhood development through programs and services is a critical part of what public libraries provide for their communities. To support these efforts, staff at the Massachusetts Board of Library Commissioners (MBLC) and Massachusetts Library System (MLS) became certified Touchpoints in Libraries trainers. This session is an overview of the Touchpoints framework, intended to share foundational information and to help library staff decide if the full training is right for their library. It will focus on how Touchpoints can support the library’s goals of being family friendly and providing high quality, engaging, family focused and </w:t>
      </w:r>
      <w:r w:rsidRPr="00AC476B">
        <w:rPr>
          <w:sz w:val="24"/>
          <w:szCs w:val="24"/>
        </w:rPr>
        <w:lastRenderedPageBreak/>
        <w:t>developmentally appropriate early learning services that support family strengths and nurture young children. In this session you'll learn about the history and philosophy of the Touchpoints approach; understand the value of a strengths-based approach when working with families; and learn about the benefits of a reflective mindset.</w:t>
      </w:r>
    </w:p>
    <w:p w14:paraId="0B18E0FC" w14:textId="77777777" w:rsidR="00A735FD" w:rsidRPr="00AC476B" w:rsidRDefault="00A735FD" w:rsidP="00A735FD">
      <w:pPr>
        <w:rPr>
          <w:sz w:val="24"/>
          <w:szCs w:val="24"/>
        </w:rPr>
      </w:pPr>
    </w:p>
    <w:p w14:paraId="547BC9FC" w14:textId="77777777" w:rsidR="00A735FD" w:rsidRDefault="00A735FD" w:rsidP="00A735FD">
      <w:pPr>
        <w:rPr>
          <w:sz w:val="24"/>
          <w:szCs w:val="24"/>
        </w:rPr>
      </w:pPr>
      <w:r w:rsidRPr="00AC476B">
        <w:rPr>
          <w:sz w:val="24"/>
          <w:szCs w:val="24"/>
        </w:rPr>
        <w:t xml:space="preserve">Communications Director Celeste Bruno has been working with Rachel Masse and Jaccavrie McNeely to develop materials for the MBLC booth at the </w:t>
      </w:r>
      <w:r w:rsidRPr="00AC476B">
        <w:rPr>
          <w:b/>
          <w:bCs/>
          <w:sz w:val="24"/>
          <w:szCs w:val="24"/>
        </w:rPr>
        <w:t>MLA Conference</w:t>
      </w:r>
      <w:r w:rsidRPr="00AC476B">
        <w:rPr>
          <w:sz w:val="24"/>
          <w:szCs w:val="24"/>
        </w:rPr>
        <w:t xml:space="preserve">. Database bookmarks were developed that include many topics that libraries have asked for including Learning English/Support for Citizens; Legal Documents; Test Preparation; American Sign Language Learning/Language learning; and </w:t>
      </w:r>
      <w:proofErr w:type="gramStart"/>
      <w:r w:rsidRPr="00AC476B">
        <w:rPr>
          <w:sz w:val="24"/>
          <w:szCs w:val="24"/>
        </w:rPr>
        <w:t>kids</w:t>
      </w:r>
      <w:proofErr w:type="gramEnd"/>
      <w:r w:rsidRPr="00AC476B">
        <w:rPr>
          <w:sz w:val="24"/>
          <w:szCs w:val="24"/>
        </w:rPr>
        <w:t xml:space="preserve"> activities. An E-rate information sheet and a bookmark with information about services to incarcerated people were also developed with help from Kate Butler and Ally Dowds respectively. A highlight of the booth will be the raffle for a signed Bruins jersey. </w:t>
      </w:r>
    </w:p>
    <w:p w14:paraId="2C00A95B" w14:textId="77777777" w:rsidR="00A735FD" w:rsidRPr="00AC476B" w:rsidRDefault="00A735FD" w:rsidP="00A735FD">
      <w:pPr>
        <w:rPr>
          <w:sz w:val="24"/>
          <w:szCs w:val="24"/>
        </w:rPr>
      </w:pPr>
    </w:p>
    <w:p w14:paraId="306DD59C" w14:textId="77777777" w:rsidR="00A735FD" w:rsidRPr="00AC476B" w:rsidRDefault="00A735FD" w:rsidP="00A735FD">
      <w:pPr>
        <w:spacing w:after="240"/>
        <w:rPr>
          <w:sz w:val="24"/>
          <w:szCs w:val="24"/>
        </w:rPr>
      </w:pPr>
      <w:r w:rsidRPr="00AC476B">
        <w:rPr>
          <w:sz w:val="24"/>
          <w:szCs w:val="24"/>
        </w:rPr>
        <w:t xml:space="preserve">Preparation for </w:t>
      </w:r>
      <w:r w:rsidRPr="00AC476B">
        <w:rPr>
          <w:b/>
          <w:bCs/>
          <w:sz w:val="24"/>
          <w:szCs w:val="24"/>
        </w:rPr>
        <w:t>summer reading</w:t>
      </w:r>
      <w:r w:rsidRPr="00AC476B">
        <w:rPr>
          <w:sz w:val="24"/>
          <w:szCs w:val="24"/>
        </w:rPr>
        <w:t xml:space="preserve"> with the Boston Bruins is also underway. The MBLC received 87 applications for the 5 Blades visits that will take place in libraries this summer. The team has narrowed the list down to the top 12 and is working with the Bruins to make the final selection. </w:t>
      </w:r>
    </w:p>
    <w:p w14:paraId="00A89B71" w14:textId="77777777" w:rsidR="00A735FD" w:rsidRPr="00AC476B" w:rsidRDefault="00A735FD" w:rsidP="00A735FD">
      <w:pPr>
        <w:spacing w:after="240"/>
        <w:rPr>
          <w:sz w:val="24"/>
          <w:szCs w:val="24"/>
        </w:rPr>
      </w:pPr>
      <w:r w:rsidRPr="00AC476B">
        <w:rPr>
          <w:sz w:val="24"/>
          <w:szCs w:val="24"/>
        </w:rPr>
        <w:t xml:space="preserve">The team is also helping to raise awareness about the construction bond bill. The initial press release went out In March when the Governor filed the bill, social media posts that feature impact statements are going out on our channels, the same impact statements are on colorful postcards that will be given out at MLA, and </w:t>
      </w:r>
      <w:hyperlink r:id="rId12" w:history="1">
        <w:r w:rsidRPr="00AC476B">
          <w:rPr>
            <w:rStyle w:val="Hyperlink"/>
            <w:sz w:val="24"/>
            <w:szCs w:val="24"/>
          </w:rPr>
          <w:t>information</w:t>
        </w:r>
      </w:hyperlink>
      <w:r w:rsidRPr="00AC476B">
        <w:rPr>
          <w:sz w:val="24"/>
          <w:szCs w:val="24"/>
        </w:rPr>
        <w:t xml:space="preserve"> is featured on the agency’s website.</w:t>
      </w:r>
    </w:p>
    <w:p w14:paraId="5F5FE264" w14:textId="77777777" w:rsidR="00A735FD" w:rsidRPr="00AC476B" w:rsidRDefault="00A735FD" w:rsidP="00A735FD">
      <w:pPr>
        <w:rPr>
          <w:sz w:val="24"/>
          <w:szCs w:val="24"/>
        </w:rPr>
      </w:pPr>
      <w:r w:rsidRPr="00AC476B">
        <w:rPr>
          <w:b/>
          <w:bCs/>
          <w:sz w:val="24"/>
          <w:szCs w:val="24"/>
        </w:rPr>
        <w:t xml:space="preserve">Equity Audit: </w:t>
      </w:r>
      <w:r w:rsidRPr="00AC476B">
        <w:rPr>
          <w:sz w:val="24"/>
          <w:szCs w:val="24"/>
        </w:rPr>
        <w:t xml:space="preserve">As I mentioned last year, the Healey/Driscoll Administration released </w:t>
      </w:r>
      <w:hyperlink r:id="rId13" w:history="1">
        <w:r w:rsidRPr="00AC476B">
          <w:rPr>
            <w:rStyle w:val="Hyperlink"/>
            <w:sz w:val="24"/>
            <w:szCs w:val="24"/>
          </w:rPr>
          <w:t>Executive Order No. 612 Instituting the Practice of Equity Assessment Government-Wide and Creating the Inter-Agency Coordinating Committee on Increasing Equity Through Data</w:t>
        </w:r>
      </w:hyperlink>
      <w:r w:rsidRPr="00AC476B">
        <w:rPr>
          <w:sz w:val="24"/>
          <w:szCs w:val="24"/>
        </w:rPr>
        <w:t xml:space="preserve"> in  May 2023. Please note the following section:</w:t>
      </w:r>
    </w:p>
    <w:p w14:paraId="7C7CF3D6" w14:textId="77777777" w:rsidR="00A735FD" w:rsidRDefault="00A735FD" w:rsidP="00A735FD">
      <w:pPr>
        <w:pStyle w:val="NormalWeb"/>
        <w:spacing w:before="0" w:beforeAutospacing="0" w:afterAutospacing="0"/>
        <w:ind w:left="720"/>
        <w:rPr>
          <w:rStyle w:val="Strong"/>
          <w:color w:val="141414"/>
        </w:rPr>
      </w:pPr>
    </w:p>
    <w:p w14:paraId="60A3586B" w14:textId="77777777" w:rsidR="00A735FD" w:rsidRPr="00AC476B" w:rsidRDefault="00A735FD" w:rsidP="00A735FD">
      <w:pPr>
        <w:pStyle w:val="NormalWeb"/>
        <w:spacing w:before="0" w:beforeAutospacing="0" w:afterAutospacing="0"/>
        <w:ind w:left="720"/>
        <w:rPr>
          <w:color w:val="141414"/>
        </w:rPr>
      </w:pPr>
      <w:r w:rsidRPr="00AC476B">
        <w:rPr>
          <w:rStyle w:val="Strong"/>
          <w:color w:val="141414"/>
        </w:rPr>
        <w:t>Section 3:  Extending Equity Assessment to Additional Governmental Offices.  </w:t>
      </w:r>
    </w:p>
    <w:p w14:paraId="7583EE7D" w14:textId="77777777" w:rsidR="00A735FD" w:rsidRPr="00AC476B" w:rsidRDefault="00A735FD" w:rsidP="00A735FD">
      <w:pPr>
        <w:pStyle w:val="NormalWeb"/>
        <w:spacing w:before="0" w:beforeAutospacing="0" w:afterAutospacing="0"/>
        <w:ind w:left="720"/>
        <w:rPr>
          <w:color w:val="141414"/>
        </w:rPr>
      </w:pPr>
      <w:r w:rsidRPr="00AC476B">
        <w:rPr>
          <w:color w:val="141414"/>
        </w:rPr>
        <w:t>Independent agencies and authorities, public institutions of higher education, other constitutional offices, the judiciary, and other public entities are encouraged to work with the Coordinating Committee to participate in equity assessment initiatives and otherwise to adopt practices consistent with those advanced by the Coordinating Committee. </w:t>
      </w:r>
    </w:p>
    <w:p w14:paraId="616127A5" w14:textId="77777777" w:rsidR="00A735FD" w:rsidRDefault="00A735FD" w:rsidP="00A735FD">
      <w:pPr>
        <w:rPr>
          <w:sz w:val="24"/>
          <w:szCs w:val="24"/>
        </w:rPr>
      </w:pPr>
    </w:p>
    <w:p w14:paraId="673AD70E" w14:textId="77777777" w:rsidR="00A735FD" w:rsidRDefault="00A735FD" w:rsidP="00A735FD">
      <w:pPr>
        <w:rPr>
          <w:sz w:val="24"/>
          <w:szCs w:val="24"/>
        </w:rPr>
      </w:pPr>
      <w:r w:rsidRPr="00AC476B">
        <w:rPr>
          <w:sz w:val="24"/>
          <w:szCs w:val="24"/>
        </w:rPr>
        <w:t>After checking in regularly with the Governor’s Office of Access and Opportunity, we recently received the Equity Assessment Rubric that was developed by the Governor’s Interagency Coordinating Committee. We will be reviewing the rubric and determining how to incorporate it into our plans for an RFP to contract with a consultant to assist the agency with both an equity audit and additional work.</w:t>
      </w:r>
    </w:p>
    <w:p w14:paraId="5759266D" w14:textId="77777777" w:rsidR="00A735FD" w:rsidRPr="00AC476B" w:rsidRDefault="00A735FD" w:rsidP="00A735FD">
      <w:pPr>
        <w:rPr>
          <w:sz w:val="24"/>
          <w:szCs w:val="24"/>
        </w:rPr>
      </w:pPr>
    </w:p>
    <w:p w14:paraId="1224047C" w14:textId="77777777" w:rsidR="00A735FD" w:rsidRDefault="00A735FD" w:rsidP="00A735FD">
      <w:pPr>
        <w:rPr>
          <w:sz w:val="24"/>
          <w:szCs w:val="24"/>
        </w:rPr>
      </w:pPr>
      <w:r w:rsidRPr="00AC476B">
        <w:rPr>
          <w:b/>
          <w:bCs/>
          <w:sz w:val="24"/>
          <w:szCs w:val="24"/>
        </w:rPr>
        <w:t>Staff Update</w:t>
      </w:r>
      <w:r w:rsidRPr="00AC476B">
        <w:rPr>
          <w:sz w:val="24"/>
          <w:szCs w:val="24"/>
        </w:rPr>
        <w:t>: The Library Advisory and Development Unit is pleased to announce we hired two people in April.</w:t>
      </w:r>
    </w:p>
    <w:p w14:paraId="0ACCB735" w14:textId="77777777" w:rsidR="00A735FD" w:rsidRPr="00AC476B" w:rsidRDefault="00A735FD" w:rsidP="00A735FD">
      <w:pPr>
        <w:rPr>
          <w:sz w:val="24"/>
          <w:szCs w:val="24"/>
        </w:rPr>
      </w:pPr>
    </w:p>
    <w:p w14:paraId="6A9D1B88" w14:textId="77777777" w:rsidR="00A735FD" w:rsidRDefault="00A735FD" w:rsidP="00A735FD">
      <w:pPr>
        <w:rPr>
          <w:sz w:val="24"/>
          <w:szCs w:val="24"/>
        </w:rPr>
      </w:pPr>
      <w:r w:rsidRPr="00AC476B">
        <w:rPr>
          <w:sz w:val="24"/>
          <w:szCs w:val="24"/>
        </w:rPr>
        <w:t xml:space="preserve">Alysa (Al) Hayden, most recently the Acting Director at the Peabody Institute Library in Peabody, will be the MBLC’s new Library Advisory Specialist. Al brings a great deal of experience working with boards of trustees and municipal leaders, having served as an assistant </w:t>
      </w:r>
      <w:r w:rsidRPr="00AC476B">
        <w:rPr>
          <w:sz w:val="24"/>
          <w:szCs w:val="24"/>
        </w:rPr>
        <w:lastRenderedPageBreak/>
        <w:t>director and as the head of a Library Friends group. Her start date is May 20, 2024.</w:t>
      </w:r>
    </w:p>
    <w:p w14:paraId="283621D9" w14:textId="77777777" w:rsidR="00A735FD" w:rsidRPr="00AC476B" w:rsidRDefault="00A735FD" w:rsidP="00A735FD">
      <w:pPr>
        <w:rPr>
          <w:sz w:val="24"/>
          <w:szCs w:val="24"/>
        </w:rPr>
      </w:pPr>
    </w:p>
    <w:p w14:paraId="3FBD5BD2" w14:textId="77777777" w:rsidR="00A735FD" w:rsidRPr="00AC476B" w:rsidRDefault="00A735FD" w:rsidP="00A735FD">
      <w:pPr>
        <w:pStyle w:val="xmsonormal"/>
        <w:spacing w:before="0" w:beforeAutospacing="0" w:after="0" w:afterAutospacing="0"/>
      </w:pPr>
      <w:r w:rsidRPr="00AC476B">
        <w:t xml:space="preserve">Jessica Branco </w:t>
      </w:r>
      <w:proofErr w:type="spellStart"/>
      <w:r w:rsidRPr="00AC476B">
        <w:t>Colati</w:t>
      </w:r>
      <w:proofErr w:type="spellEnd"/>
      <w:r w:rsidRPr="00AC476B">
        <w:t xml:space="preserve"> will be the MBLC’s new Preservation Specialist, also starting on May 20, 2024. Jessica comes to us with a great mix of experience from academia, industry, and the non-profit sectors. Her experience includes working at the Northeast Document Conservation Center and serving as an elected trustee for the Joshua Hyde Public Library in Sturbridge. </w:t>
      </w:r>
    </w:p>
    <w:p w14:paraId="5E7866E5" w14:textId="77777777" w:rsidR="00A735FD" w:rsidRPr="00BA258C" w:rsidRDefault="00A735FD" w:rsidP="00A735FD">
      <w:pPr>
        <w:rPr>
          <w:sz w:val="24"/>
          <w:szCs w:val="24"/>
        </w:rPr>
      </w:pPr>
    </w:p>
    <w:p w14:paraId="4C1056B4" w14:textId="77777777" w:rsidR="00A735FD" w:rsidRPr="00D4336B" w:rsidRDefault="00A735FD" w:rsidP="00A735FD">
      <w:pPr>
        <w:rPr>
          <w:b/>
          <w:bCs/>
          <w:caps/>
          <w:sz w:val="24"/>
          <w:szCs w:val="24"/>
        </w:rPr>
      </w:pPr>
      <w:r w:rsidRPr="00D4336B">
        <w:rPr>
          <w:b/>
          <w:bCs/>
          <w:caps/>
          <w:sz w:val="24"/>
          <w:szCs w:val="24"/>
        </w:rPr>
        <w:t>Legislative Report</w:t>
      </w:r>
    </w:p>
    <w:p w14:paraId="29DB065E" w14:textId="77777777" w:rsidR="00A735FD" w:rsidRPr="00D4336B" w:rsidRDefault="00A735FD" w:rsidP="00A735FD">
      <w:pPr>
        <w:rPr>
          <w:b/>
          <w:bCs/>
          <w:caps/>
          <w:sz w:val="24"/>
          <w:szCs w:val="24"/>
        </w:rPr>
      </w:pPr>
    </w:p>
    <w:p w14:paraId="529008DB" w14:textId="77777777" w:rsidR="00A735FD" w:rsidRPr="00781E17" w:rsidRDefault="00A735FD" w:rsidP="00A735FD">
      <w:pPr>
        <w:rPr>
          <w:sz w:val="24"/>
          <w:szCs w:val="24"/>
        </w:rPr>
      </w:pPr>
      <w:r>
        <w:rPr>
          <w:sz w:val="24"/>
          <w:szCs w:val="24"/>
        </w:rPr>
        <w:t>Rob Favini, Government Liaison</w:t>
      </w:r>
      <w:r w:rsidRPr="00781E17">
        <w:rPr>
          <w:sz w:val="24"/>
          <w:szCs w:val="24"/>
        </w:rPr>
        <w:t xml:space="preserve"> presented the following report:</w:t>
      </w:r>
    </w:p>
    <w:p w14:paraId="7AB0A90C" w14:textId="77777777" w:rsidR="00A735FD" w:rsidRPr="00781E17" w:rsidRDefault="00A735FD" w:rsidP="00A735FD">
      <w:pPr>
        <w:jc w:val="both"/>
        <w:rPr>
          <w:bCs/>
          <w:sz w:val="24"/>
          <w:szCs w:val="24"/>
        </w:rPr>
      </w:pPr>
    </w:p>
    <w:p w14:paraId="66523C59" w14:textId="77777777" w:rsidR="00A735FD" w:rsidRDefault="00A735FD" w:rsidP="00A735FD">
      <w:pPr>
        <w:rPr>
          <w:sz w:val="24"/>
          <w:szCs w:val="24"/>
        </w:rPr>
      </w:pPr>
      <w:r w:rsidRPr="00B727D5">
        <w:rPr>
          <w:b/>
          <w:bCs/>
          <w:sz w:val="24"/>
          <w:szCs w:val="24"/>
        </w:rPr>
        <w:t>Budget Update</w:t>
      </w:r>
      <w:r w:rsidRPr="00B727D5">
        <w:rPr>
          <w:b/>
          <w:bCs/>
          <w:sz w:val="24"/>
          <w:szCs w:val="24"/>
        </w:rPr>
        <w:br/>
      </w:r>
      <w:r w:rsidRPr="00B727D5">
        <w:rPr>
          <w:sz w:val="24"/>
          <w:szCs w:val="24"/>
        </w:rPr>
        <w:t>The House wrapped up their budget process the week of April 22</w:t>
      </w:r>
      <w:r w:rsidRPr="00B727D5">
        <w:rPr>
          <w:sz w:val="24"/>
          <w:szCs w:val="24"/>
          <w:vertAlign w:val="superscript"/>
        </w:rPr>
        <w:t>nd</w:t>
      </w:r>
      <w:r w:rsidRPr="00B727D5">
        <w:rPr>
          <w:sz w:val="24"/>
          <w:szCs w:val="24"/>
        </w:rPr>
        <w:t xml:space="preserve"> by hearing debating, accepting and consolidating Amendments. On Friday April 26</w:t>
      </w:r>
      <w:r w:rsidRPr="00B727D5">
        <w:rPr>
          <w:sz w:val="24"/>
          <w:szCs w:val="24"/>
          <w:vertAlign w:val="superscript"/>
        </w:rPr>
        <w:t>th</w:t>
      </w:r>
      <w:r w:rsidRPr="00B727D5">
        <w:rPr>
          <w:sz w:val="24"/>
          <w:szCs w:val="24"/>
        </w:rPr>
        <w:t xml:space="preserve"> the House’s $58 billion Fiscal 2025 budget passed 153-4.  The next step will be the Senate picking up the budget with their work traditionally wrapping up the week before Memorial Day. </w:t>
      </w:r>
    </w:p>
    <w:p w14:paraId="7BE2206F" w14:textId="77777777" w:rsidR="00A735FD" w:rsidRPr="00B727D5" w:rsidRDefault="00A735FD" w:rsidP="00A735FD">
      <w:pPr>
        <w:rPr>
          <w:sz w:val="24"/>
          <w:szCs w:val="24"/>
        </w:rPr>
      </w:pPr>
    </w:p>
    <w:p w14:paraId="2D033710" w14:textId="77777777" w:rsidR="00A735FD" w:rsidRPr="00B727D5" w:rsidRDefault="00A735FD" w:rsidP="00A735FD">
      <w:pPr>
        <w:rPr>
          <w:sz w:val="24"/>
          <w:szCs w:val="24"/>
        </w:rPr>
      </w:pPr>
      <w:r w:rsidRPr="00B727D5">
        <w:rPr>
          <w:sz w:val="24"/>
          <w:szCs w:val="24"/>
        </w:rPr>
        <w:t>Below are the MBLC budget line amounts passed in the House Appropriation Bill.</w:t>
      </w:r>
    </w:p>
    <w:tbl>
      <w:tblPr>
        <w:tblW w:w="9270" w:type="dxa"/>
        <w:tblLook w:val="04A0" w:firstRow="1" w:lastRow="0" w:firstColumn="1" w:lastColumn="0" w:noHBand="0" w:noVBand="1"/>
      </w:tblPr>
      <w:tblGrid>
        <w:gridCol w:w="1350"/>
        <w:gridCol w:w="3510"/>
        <w:gridCol w:w="1416"/>
        <w:gridCol w:w="1530"/>
        <w:gridCol w:w="1464"/>
      </w:tblGrid>
      <w:tr w:rsidR="00A735FD" w:rsidRPr="00B727D5" w14:paraId="11B115B1" w14:textId="77777777" w:rsidTr="00856A11">
        <w:trPr>
          <w:trHeight w:val="288"/>
        </w:trPr>
        <w:tc>
          <w:tcPr>
            <w:tcW w:w="4860" w:type="dxa"/>
            <w:gridSpan w:val="2"/>
            <w:tcBorders>
              <w:top w:val="nil"/>
              <w:left w:val="nil"/>
              <w:bottom w:val="nil"/>
              <w:right w:val="nil"/>
            </w:tcBorders>
            <w:shd w:val="clear" w:color="auto" w:fill="auto"/>
            <w:noWrap/>
            <w:vAlign w:val="center"/>
            <w:hideMark/>
          </w:tcPr>
          <w:p w14:paraId="6F643AA6" w14:textId="77777777" w:rsidR="00A735FD" w:rsidRPr="00B727D5" w:rsidRDefault="00A735FD" w:rsidP="00856A11">
            <w:pPr>
              <w:rPr>
                <w:b/>
                <w:bCs/>
                <w:color w:val="000000"/>
                <w:sz w:val="24"/>
                <w:szCs w:val="24"/>
              </w:rPr>
            </w:pPr>
            <w:r w:rsidRPr="00B727D5">
              <w:rPr>
                <w:b/>
                <w:bCs/>
                <w:color w:val="000000"/>
                <w:sz w:val="24"/>
                <w:szCs w:val="24"/>
              </w:rPr>
              <w:t>House Passed General Appropriation Bill H.4601</w:t>
            </w:r>
          </w:p>
        </w:tc>
        <w:tc>
          <w:tcPr>
            <w:tcW w:w="1416" w:type="dxa"/>
            <w:tcBorders>
              <w:top w:val="nil"/>
              <w:left w:val="nil"/>
              <w:bottom w:val="nil"/>
              <w:right w:val="nil"/>
            </w:tcBorders>
            <w:shd w:val="clear" w:color="auto" w:fill="auto"/>
            <w:noWrap/>
            <w:vAlign w:val="bottom"/>
            <w:hideMark/>
          </w:tcPr>
          <w:p w14:paraId="732AEA56" w14:textId="77777777" w:rsidR="00A735FD" w:rsidRPr="00B727D5" w:rsidRDefault="00A735FD" w:rsidP="00856A11">
            <w:pPr>
              <w:rPr>
                <w:b/>
                <w:bCs/>
                <w:color w:val="000000"/>
                <w:sz w:val="24"/>
                <w:szCs w:val="24"/>
              </w:rPr>
            </w:pPr>
          </w:p>
        </w:tc>
        <w:tc>
          <w:tcPr>
            <w:tcW w:w="1530" w:type="dxa"/>
            <w:tcBorders>
              <w:top w:val="nil"/>
              <w:left w:val="nil"/>
              <w:bottom w:val="nil"/>
              <w:right w:val="nil"/>
            </w:tcBorders>
            <w:shd w:val="clear" w:color="auto" w:fill="auto"/>
            <w:noWrap/>
            <w:vAlign w:val="bottom"/>
            <w:hideMark/>
          </w:tcPr>
          <w:p w14:paraId="506CE525" w14:textId="77777777" w:rsidR="00A735FD" w:rsidRPr="00B727D5" w:rsidRDefault="00A735FD" w:rsidP="00856A11">
            <w:pPr>
              <w:rPr>
                <w:sz w:val="24"/>
                <w:szCs w:val="24"/>
              </w:rPr>
            </w:pPr>
          </w:p>
        </w:tc>
        <w:tc>
          <w:tcPr>
            <w:tcW w:w="1464" w:type="dxa"/>
            <w:tcBorders>
              <w:top w:val="nil"/>
              <w:left w:val="nil"/>
              <w:bottom w:val="nil"/>
              <w:right w:val="nil"/>
            </w:tcBorders>
            <w:shd w:val="clear" w:color="auto" w:fill="auto"/>
            <w:noWrap/>
            <w:vAlign w:val="bottom"/>
            <w:hideMark/>
          </w:tcPr>
          <w:p w14:paraId="7C9F98AD" w14:textId="77777777" w:rsidR="00A735FD" w:rsidRPr="00B727D5" w:rsidRDefault="00A735FD" w:rsidP="00856A11">
            <w:pPr>
              <w:rPr>
                <w:sz w:val="24"/>
                <w:szCs w:val="24"/>
              </w:rPr>
            </w:pPr>
          </w:p>
        </w:tc>
      </w:tr>
      <w:tr w:rsidR="00A735FD" w:rsidRPr="00B727D5" w14:paraId="64C4E8F5" w14:textId="77777777" w:rsidTr="00856A11">
        <w:trPr>
          <w:trHeight w:val="288"/>
        </w:trPr>
        <w:tc>
          <w:tcPr>
            <w:tcW w:w="4860" w:type="dxa"/>
            <w:gridSpan w:val="2"/>
            <w:tcBorders>
              <w:top w:val="nil"/>
              <w:left w:val="nil"/>
              <w:bottom w:val="nil"/>
              <w:right w:val="nil"/>
            </w:tcBorders>
            <w:shd w:val="clear" w:color="auto" w:fill="auto"/>
            <w:noWrap/>
            <w:vAlign w:val="center"/>
            <w:hideMark/>
          </w:tcPr>
          <w:p w14:paraId="5199F00E" w14:textId="77777777" w:rsidR="00A735FD" w:rsidRPr="00B727D5" w:rsidRDefault="00A735FD" w:rsidP="00856A11">
            <w:pPr>
              <w:rPr>
                <w:color w:val="000000"/>
                <w:sz w:val="24"/>
                <w:szCs w:val="24"/>
              </w:rPr>
            </w:pPr>
            <w:r w:rsidRPr="00B727D5">
              <w:rPr>
                <w:color w:val="000000"/>
                <w:sz w:val="24"/>
                <w:szCs w:val="24"/>
              </w:rPr>
              <w:t>Board of Library Commissioners</w:t>
            </w:r>
          </w:p>
        </w:tc>
        <w:tc>
          <w:tcPr>
            <w:tcW w:w="1416" w:type="dxa"/>
            <w:tcBorders>
              <w:top w:val="nil"/>
              <w:left w:val="nil"/>
              <w:bottom w:val="nil"/>
              <w:right w:val="nil"/>
            </w:tcBorders>
            <w:shd w:val="clear" w:color="auto" w:fill="auto"/>
            <w:noWrap/>
            <w:vAlign w:val="bottom"/>
            <w:hideMark/>
          </w:tcPr>
          <w:p w14:paraId="199B313D" w14:textId="77777777" w:rsidR="00A735FD" w:rsidRPr="00B727D5" w:rsidRDefault="00A735FD" w:rsidP="00856A11">
            <w:pPr>
              <w:rPr>
                <w:color w:val="000000"/>
                <w:sz w:val="24"/>
                <w:szCs w:val="24"/>
              </w:rPr>
            </w:pPr>
          </w:p>
        </w:tc>
        <w:tc>
          <w:tcPr>
            <w:tcW w:w="1530" w:type="dxa"/>
            <w:tcBorders>
              <w:top w:val="nil"/>
              <w:left w:val="nil"/>
              <w:bottom w:val="nil"/>
              <w:right w:val="nil"/>
            </w:tcBorders>
            <w:shd w:val="clear" w:color="auto" w:fill="auto"/>
            <w:noWrap/>
            <w:vAlign w:val="bottom"/>
            <w:hideMark/>
          </w:tcPr>
          <w:p w14:paraId="71BCB711" w14:textId="77777777" w:rsidR="00A735FD" w:rsidRPr="00B727D5" w:rsidRDefault="00A735FD" w:rsidP="00856A11">
            <w:pPr>
              <w:rPr>
                <w:sz w:val="24"/>
                <w:szCs w:val="24"/>
              </w:rPr>
            </w:pPr>
          </w:p>
        </w:tc>
        <w:tc>
          <w:tcPr>
            <w:tcW w:w="1464" w:type="dxa"/>
            <w:tcBorders>
              <w:top w:val="nil"/>
              <w:left w:val="nil"/>
              <w:bottom w:val="nil"/>
              <w:right w:val="nil"/>
            </w:tcBorders>
            <w:shd w:val="clear" w:color="auto" w:fill="auto"/>
            <w:noWrap/>
            <w:vAlign w:val="bottom"/>
            <w:hideMark/>
          </w:tcPr>
          <w:p w14:paraId="6FC7F312" w14:textId="77777777" w:rsidR="00A735FD" w:rsidRPr="00B727D5" w:rsidRDefault="00A735FD" w:rsidP="00856A11">
            <w:pPr>
              <w:rPr>
                <w:sz w:val="24"/>
                <w:szCs w:val="24"/>
              </w:rPr>
            </w:pPr>
          </w:p>
        </w:tc>
      </w:tr>
      <w:tr w:rsidR="00A735FD" w:rsidRPr="00B727D5" w14:paraId="40CFD647" w14:textId="77777777" w:rsidTr="00856A11">
        <w:trPr>
          <w:trHeight w:val="576"/>
        </w:trPr>
        <w:tc>
          <w:tcPr>
            <w:tcW w:w="1350" w:type="dxa"/>
            <w:tcBorders>
              <w:top w:val="nil"/>
              <w:left w:val="nil"/>
              <w:bottom w:val="nil"/>
              <w:right w:val="nil"/>
            </w:tcBorders>
            <w:shd w:val="clear" w:color="auto" w:fill="auto"/>
            <w:hideMark/>
          </w:tcPr>
          <w:p w14:paraId="7129DCBD" w14:textId="77777777" w:rsidR="00A735FD" w:rsidRPr="00B727D5" w:rsidRDefault="00A735FD" w:rsidP="00856A11">
            <w:pPr>
              <w:jc w:val="center"/>
              <w:rPr>
                <w:b/>
                <w:bCs/>
                <w:color w:val="000000"/>
                <w:sz w:val="24"/>
                <w:szCs w:val="24"/>
              </w:rPr>
            </w:pPr>
            <w:r w:rsidRPr="00B727D5">
              <w:rPr>
                <w:b/>
                <w:bCs/>
                <w:color w:val="000000"/>
                <w:sz w:val="24"/>
                <w:szCs w:val="24"/>
              </w:rPr>
              <w:t>Budget Line</w:t>
            </w:r>
          </w:p>
        </w:tc>
        <w:tc>
          <w:tcPr>
            <w:tcW w:w="3510" w:type="dxa"/>
            <w:tcBorders>
              <w:top w:val="nil"/>
              <w:left w:val="nil"/>
              <w:bottom w:val="nil"/>
              <w:right w:val="nil"/>
            </w:tcBorders>
            <w:shd w:val="clear" w:color="auto" w:fill="auto"/>
            <w:hideMark/>
          </w:tcPr>
          <w:p w14:paraId="6E06216A" w14:textId="77777777" w:rsidR="00A735FD" w:rsidRPr="00B727D5" w:rsidRDefault="00A735FD" w:rsidP="00856A11">
            <w:pPr>
              <w:jc w:val="center"/>
              <w:rPr>
                <w:b/>
                <w:bCs/>
                <w:color w:val="000000"/>
                <w:sz w:val="24"/>
                <w:szCs w:val="24"/>
              </w:rPr>
            </w:pPr>
            <w:r w:rsidRPr="00B727D5">
              <w:rPr>
                <w:b/>
                <w:bCs/>
                <w:color w:val="000000"/>
                <w:sz w:val="24"/>
                <w:szCs w:val="24"/>
              </w:rPr>
              <w:t>Description</w:t>
            </w:r>
          </w:p>
        </w:tc>
        <w:tc>
          <w:tcPr>
            <w:tcW w:w="1416" w:type="dxa"/>
            <w:tcBorders>
              <w:top w:val="nil"/>
              <w:left w:val="nil"/>
              <w:bottom w:val="nil"/>
              <w:right w:val="nil"/>
            </w:tcBorders>
            <w:shd w:val="clear" w:color="auto" w:fill="auto"/>
            <w:hideMark/>
          </w:tcPr>
          <w:p w14:paraId="7C3CC8EE" w14:textId="77777777" w:rsidR="00A735FD" w:rsidRPr="00B727D5" w:rsidRDefault="00A735FD" w:rsidP="00856A11">
            <w:pPr>
              <w:jc w:val="center"/>
              <w:rPr>
                <w:b/>
                <w:bCs/>
                <w:color w:val="000000"/>
                <w:sz w:val="24"/>
                <w:szCs w:val="24"/>
              </w:rPr>
            </w:pPr>
            <w:r w:rsidRPr="00B727D5">
              <w:rPr>
                <w:b/>
                <w:bCs/>
                <w:color w:val="000000"/>
                <w:sz w:val="24"/>
                <w:szCs w:val="24"/>
              </w:rPr>
              <w:t>Amount Passed</w:t>
            </w:r>
          </w:p>
        </w:tc>
        <w:tc>
          <w:tcPr>
            <w:tcW w:w="1530" w:type="dxa"/>
            <w:tcBorders>
              <w:top w:val="nil"/>
              <w:left w:val="nil"/>
              <w:bottom w:val="nil"/>
              <w:right w:val="nil"/>
            </w:tcBorders>
            <w:shd w:val="clear" w:color="auto" w:fill="auto"/>
            <w:hideMark/>
          </w:tcPr>
          <w:p w14:paraId="42F5422E" w14:textId="77777777" w:rsidR="00A735FD" w:rsidRPr="00B727D5" w:rsidRDefault="00A735FD" w:rsidP="00856A11">
            <w:pPr>
              <w:jc w:val="center"/>
              <w:rPr>
                <w:b/>
                <w:bCs/>
                <w:color w:val="000000"/>
                <w:sz w:val="24"/>
                <w:szCs w:val="24"/>
              </w:rPr>
            </w:pPr>
            <w:r w:rsidRPr="00B727D5">
              <w:rPr>
                <w:b/>
                <w:bCs/>
                <w:color w:val="000000"/>
                <w:sz w:val="24"/>
                <w:szCs w:val="24"/>
              </w:rPr>
              <w:t>FY25 Legislative Agenda Ask</w:t>
            </w:r>
          </w:p>
        </w:tc>
        <w:tc>
          <w:tcPr>
            <w:tcW w:w="1464" w:type="dxa"/>
            <w:tcBorders>
              <w:top w:val="nil"/>
              <w:left w:val="nil"/>
              <w:bottom w:val="nil"/>
              <w:right w:val="nil"/>
            </w:tcBorders>
            <w:shd w:val="clear" w:color="auto" w:fill="auto"/>
            <w:hideMark/>
          </w:tcPr>
          <w:p w14:paraId="55F8B1F5" w14:textId="77777777" w:rsidR="00A735FD" w:rsidRPr="00B727D5" w:rsidRDefault="00A735FD" w:rsidP="00856A11">
            <w:pPr>
              <w:jc w:val="center"/>
              <w:rPr>
                <w:b/>
                <w:bCs/>
                <w:color w:val="000000"/>
                <w:sz w:val="24"/>
                <w:szCs w:val="24"/>
              </w:rPr>
            </w:pPr>
            <w:r w:rsidRPr="00B727D5">
              <w:rPr>
                <w:b/>
                <w:bCs/>
                <w:color w:val="000000"/>
                <w:sz w:val="24"/>
                <w:szCs w:val="24"/>
              </w:rPr>
              <w:t>Difference</w:t>
            </w:r>
          </w:p>
        </w:tc>
      </w:tr>
      <w:tr w:rsidR="00A735FD" w:rsidRPr="00B727D5" w14:paraId="6B36CDD2" w14:textId="77777777" w:rsidTr="00856A11">
        <w:trPr>
          <w:trHeight w:val="576"/>
        </w:trPr>
        <w:tc>
          <w:tcPr>
            <w:tcW w:w="1350" w:type="dxa"/>
            <w:tcBorders>
              <w:top w:val="nil"/>
              <w:left w:val="nil"/>
              <w:bottom w:val="nil"/>
              <w:right w:val="nil"/>
            </w:tcBorders>
            <w:shd w:val="clear" w:color="auto" w:fill="auto"/>
            <w:noWrap/>
            <w:hideMark/>
          </w:tcPr>
          <w:p w14:paraId="005C2635" w14:textId="77777777" w:rsidR="00A735FD" w:rsidRPr="00B727D5" w:rsidRDefault="00A735FD" w:rsidP="00856A11">
            <w:pPr>
              <w:rPr>
                <w:color w:val="000000"/>
                <w:sz w:val="24"/>
                <w:szCs w:val="24"/>
              </w:rPr>
            </w:pPr>
            <w:r w:rsidRPr="00B727D5">
              <w:rPr>
                <w:color w:val="000000"/>
                <w:sz w:val="24"/>
                <w:szCs w:val="24"/>
              </w:rPr>
              <w:t xml:space="preserve">7000-9101 </w:t>
            </w:r>
          </w:p>
        </w:tc>
        <w:tc>
          <w:tcPr>
            <w:tcW w:w="3510" w:type="dxa"/>
            <w:tcBorders>
              <w:top w:val="nil"/>
              <w:left w:val="nil"/>
              <w:bottom w:val="nil"/>
              <w:right w:val="nil"/>
            </w:tcBorders>
            <w:shd w:val="clear" w:color="auto" w:fill="auto"/>
            <w:vAlign w:val="bottom"/>
            <w:hideMark/>
          </w:tcPr>
          <w:p w14:paraId="6A326C82" w14:textId="77777777" w:rsidR="00A735FD" w:rsidRPr="00B727D5" w:rsidRDefault="00A735FD" w:rsidP="00856A11">
            <w:pPr>
              <w:rPr>
                <w:color w:val="000000"/>
                <w:sz w:val="24"/>
                <w:szCs w:val="24"/>
              </w:rPr>
            </w:pPr>
            <w:r w:rsidRPr="00B727D5">
              <w:rPr>
                <w:color w:val="000000"/>
                <w:sz w:val="24"/>
                <w:szCs w:val="24"/>
              </w:rPr>
              <w:t>Operation of the board of library commissioners</w:t>
            </w:r>
          </w:p>
        </w:tc>
        <w:tc>
          <w:tcPr>
            <w:tcW w:w="1416" w:type="dxa"/>
            <w:tcBorders>
              <w:top w:val="nil"/>
              <w:left w:val="nil"/>
              <w:bottom w:val="nil"/>
              <w:right w:val="nil"/>
            </w:tcBorders>
            <w:shd w:val="clear" w:color="auto" w:fill="auto"/>
            <w:noWrap/>
            <w:hideMark/>
          </w:tcPr>
          <w:p w14:paraId="2B79AC58" w14:textId="77777777" w:rsidR="00A735FD" w:rsidRPr="00B727D5" w:rsidRDefault="00A735FD" w:rsidP="00856A11">
            <w:pPr>
              <w:jc w:val="right"/>
              <w:rPr>
                <w:color w:val="000000"/>
                <w:sz w:val="24"/>
                <w:szCs w:val="24"/>
              </w:rPr>
            </w:pPr>
            <w:r w:rsidRPr="00B727D5">
              <w:rPr>
                <w:color w:val="000000"/>
                <w:sz w:val="24"/>
                <w:szCs w:val="24"/>
              </w:rPr>
              <w:t xml:space="preserve">$2,074,268 </w:t>
            </w:r>
          </w:p>
        </w:tc>
        <w:tc>
          <w:tcPr>
            <w:tcW w:w="1530" w:type="dxa"/>
            <w:tcBorders>
              <w:top w:val="nil"/>
              <w:left w:val="nil"/>
              <w:bottom w:val="nil"/>
              <w:right w:val="nil"/>
            </w:tcBorders>
            <w:shd w:val="clear" w:color="auto" w:fill="auto"/>
            <w:noWrap/>
            <w:hideMark/>
          </w:tcPr>
          <w:p w14:paraId="75D56A28" w14:textId="77777777" w:rsidR="00A735FD" w:rsidRPr="00B727D5" w:rsidRDefault="00A735FD" w:rsidP="00856A11">
            <w:pPr>
              <w:jc w:val="right"/>
              <w:rPr>
                <w:color w:val="000000"/>
                <w:sz w:val="24"/>
                <w:szCs w:val="24"/>
              </w:rPr>
            </w:pPr>
            <w:r w:rsidRPr="00B727D5">
              <w:rPr>
                <w:color w:val="000000"/>
                <w:sz w:val="24"/>
                <w:szCs w:val="24"/>
              </w:rPr>
              <w:t xml:space="preserve">$2,095,220 </w:t>
            </w:r>
          </w:p>
        </w:tc>
        <w:tc>
          <w:tcPr>
            <w:tcW w:w="1464" w:type="dxa"/>
            <w:tcBorders>
              <w:top w:val="nil"/>
              <w:left w:val="nil"/>
              <w:bottom w:val="nil"/>
              <w:right w:val="nil"/>
            </w:tcBorders>
            <w:shd w:val="clear" w:color="auto" w:fill="auto"/>
            <w:noWrap/>
            <w:hideMark/>
          </w:tcPr>
          <w:p w14:paraId="17567798" w14:textId="77777777" w:rsidR="00A735FD" w:rsidRPr="00B727D5" w:rsidRDefault="00A735FD" w:rsidP="00856A11">
            <w:pPr>
              <w:jc w:val="right"/>
              <w:rPr>
                <w:color w:val="000000"/>
                <w:sz w:val="24"/>
                <w:szCs w:val="24"/>
              </w:rPr>
            </w:pPr>
            <w:r w:rsidRPr="00B727D5">
              <w:rPr>
                <w:color w:val="000000"/>
                <w:sz w:val="24"/>
                <w:szCs w:val="24"/>
              </w:rPr>
              <w:t>-$20,952</w:t>
            </w:r>
          </w:p>
        </w:tc>
      </w:tr>
      <w:tr w:rsidR="00A735FD" w:rsidRPr="00B727D5" w14:paraId="2561F83C" w14:textId="77777777" w:rsidTr="00856A11">
        <w:trPr>
          <w:trHeight w:val="288"/>
        </w:trPr>
        <w:tc>
          <w:tcPr>
            <w:tcW w:w="1350" w:type="dxa"/>
            <w:tcBorders>
              <w:top w:val="nil"/>
              <w:left w:val="nil"/>
              <w:bottom w:val="nil"/>
              <w:right w:val="nil"/>
            </w:tcBorders>
            <w:shd w:val="clear" w:color="auto" w:fill="auto"/>
            <w:noWrap/>
            <w:hideMark/>
          </w:tcPr>
          <w:p w14:paraId="3082D5B2" w14:textId="77777777" w:rsidR="00A735FD" w:rsidRPr="00B727D5" w:rsidRDefault="00A735FD" w:rsidP="00856A11">
            <w:pPr>
              <w:rPr>
                <w:color w:val="000000"/>
                <w:sz w:val="24"/>
                <w:szCs w:val="24"/>
              </w:rPr>
            </w:pPr>
            <w:r w:rsidRPr="00B727D5">
              <w:rPr>
                <w:color w:val="000000"/>
                <w:sz w:val="24"/>
                <w:szCs w:val="24"/>
              </w:rPr>
              <w:t xml:space="preserve">7000-9401 </w:t>
            </w:r>
          </w:p>
        </w:tc>
        <w:tc>
          <w:tcPr>
            <w:tcW w:w="3510" w:type="dxa"/>
            <w:tcBorders>
              <w:top w:val="nil"/>
              <w:left w:val="nil"/>
              <w:bottom w:val="nil"/>
              <w:right w:val="nil"/>
            </w:tcBorders>
            <w:shd w:val="clear" w:color="auto" w:fill="auto"/>
            <w:vAlign w:val="bottom"/>
            <w:hideMark/>
          </w:tcPr>
          <w:p w14:paraId="264CD06D" w14:textId="77777777" w:rsidR="00A735FD" w:rsidRPr="00B727D5" w:rsidRDefault="00A735FD" w:rsidP="00856A11">
            <w:pPr>
              <w:rPr>
                <w:color w:val="000000"/>
                <w:sz w:val="24"/>
                <w:szCs w:val="24"/>
              </w:rPr>
            </w:pPr>
            <w:r w:rsidRPr="00B727D5">
              <w:rPr>
                <w:color w:val="000000"/>
                <w:sz w:val="24"/>
                <w:szCs w:val="24"/>
              </w:rPr>
              <w:t xml:space="preserve">State aid to regional public libraries </w:t>
            </w:r>
          </w:p>
        </w:tc>
        <w:tc>
          <w:tcPr>
            <w:tcW w:w="1416" w:type="dxa"/>
            <w:tcBorders>
              <w:top w:val="nil"/>
              <w:left w:val="nil"/>
              <w:bottom w:val="nil"/>
              <w:right w:val="nil"/>
            </w:tcBorders>
            <w:shd w:val="clear" w:color="auto" w:fill="auto"/>
            <w:noWrap/>
            <w:hideMark/>
          </w:tcPr>
          <w:p w14:paraId="6BE4B95D" w14:textId="77777777" w:rsidR="00A735FD" w:rsidRPr="00B727D5" w:rsidRDefault="00A735FD" w:rsidP="00856A11">
            <w:pPr>
              <w:jc w:val="right"/>
              <w:rPr>
                <w:color w:val="000000"/>
                <w:sz w:val="24"/>
                <w:szCs w:val="24"/>
              </w:rPr>
            </w:pPr>
            <w:r w:rsidRPr="00B727D5">
              <w:rPr>
                <w:color w:val="000000"/>
                <w:sz w:val="24"/>
                <w:szCs w:val="24"/>
              </w:rPr>
              <w:t xml:space="preserve">$16,817,600 </w:t>
            </w:r>
          </w:p>
        </w:tc>
        <w:tc>
          <w:tcPr>
            <w:tcW w:w="1530" w:type="dxa"/>
            <w:tcBorders>
              <w:top w:val="nil"/>
              <w:left w:val="nil"/>
              <w:bottom w:val="nil"/>
              <w:right w:val="nil"/>
            </w:tcBorders>
            <w:shd w:val="clear" w:color="auto" w:fill="auto"/>
            <w:noWrap/>
            <w:hideMark/>
          </w:tcPr>
          <w:p w14:paraId="40A827D6" w14:textId="77777777" w:rsidR="00A735FD" w:rsidRPr="00B727D5" w:rsidRDefault="00A735FD" w:rsidP="00856A11">
            <w:pPr>
              <w:jc w:val="right"/>
              <w:rPr>
                <w:color w:val="000000"/>
                <w:sz w:val="24"/>
                <w:szCs w:val="24"/>
              </w:rPr>
            </w:pPr>
            <w:r w:rsidRPr="00B727D5">
              <w:rPr>
                <w:color w:val="000000"/>
                <w:sz w:val="24"/>
                <w:szCs w:val="24"/>
              </w:rPr>
              <w:t xml:space="preserve">$17,553,480 </w:t>
            </w:r>
          </w:p>
        </w:tc>
        <w:tc>
          <w:tcPr>
            <w:tcW w:w="1464" w:type="dxa"/>
            <w:tcBorders>
              <w:top w:val="nil"/>
              <w:left w:val="nil"/>
              <w:bottom w:val="nil"/>
              <w:right w:val="nil"/>
            </w:tcBorders>
            <w:shd w:val="clear" w:color="auto" w:fill="auto"/>
            <w:noWrap/>
            <w:hideMark/>
          </w:tcPr>
          <w:p w14:paraId="0E0D0ABF" w14:textId="77777777" w:rsidR="00A735FD" w:rsidRPr="00B727D5" w:rsidRDefault="00A735FD" w:rsidP="00856A11">
            <w:pPr>
              <w:jc w:val="right"/>
              <w:rPr>
                <w:color w:val="000000"/>
                <w:sz w:val="24"/>
                <w:szCs w:val="24"/>
              </w:rPr>
            </w:pPr>
            <w:r w:rsidRPr="00B727D5">
              <w:rPr>
                <w:color w:val="000000"/>
                <w:sz w:val="24"/>
                <w:szCs w:val="24"/>
              </w:rPr>
              <w:t>-$735,880</w:t>
            </w:r>
          </w:p>
        </w:tc>
      </w:tr>
      <w:tr w:rsidR="00A735FD" w:rsidRPr="00B727D5" w14:paraId="5ECE48DA" w14:textId="77777777" w:rsidTr="00856A11">
        <w:trPr>
          <w:trHeight w:val="576"/>
        </w:trPr>
        <w:tc>
          <w:tcPr>
            <w:tcW w:w="1350" w:type="dxa"/>
            <w:tcBorders>
              <w:top w:val="nil"/>
              <w:left w:val="nil"/>
              <w:bottom w:val="nil"/>
              <w:right w:val="nil"/>
            </w:tcBorders>
            <w:shd w:val="clear" w:color="auto" w:fill="auto"/>
            <w:noWrap/>
            <w:hideMark/>
          </w:tcPr>
          <w:p w14:paraId="3A7CEE23" w14:textId="77777777" w:rsidR="00A735FD" w:rsidRPr="00B727D5" w:rsidRDefault="00A735FD" w:rsidP="00856A11">
            <w:pPr>
              <w:rPr>
                <w:color w:val="000000"/>
                <w:sz w:val="24"/>
                <w:szCs w:val="24"/>
              </w:rPr>
            </w:pPr>
            <w:r w:rsidRPr="00B727D5">
              <w:rPr>
                <w:color w:val="000000"/>
                <w:sz w:val="24"/>
                <w:szCs w:val="24"/>
              </w:rPr>
              <w:t xml:space="preserve">7000-9402 </w:t>
            </w:r>
          </w:p>
        </w:tc>
        <w:tc>
          <w:tcPr>
            <w:tcW w:w="3510" w:type="dxa"/>
            <w:tcBorders>
              <w:top w:val="nil"/>
              <w:left w:val="nil"/>
              <w:bottom w:val="nil"/>
              <w:right w:val="nil"/>
            </w:tcBorders>
            <w:shd w:val="clear" w:color="auto" w:fill="auto"/>
            <w:vAlign w:val="bottom"/>
            <w:hideMark/>
          </w:tcPr>
          <w:p w14:paraId="65C89479" w14:textId="77777777" w:rsidR="00A735FD" w:rsidRPr="00B727D5" w:rsidRDefault="00A735FD" w:rsidP="00856A11">
            <w:pPr>
              <w:rPr>
                <w:color w:val="000000"/>
                <w:sz w:val="24"/>
                <w:szCs w:val="24"/>
              </w:rPr>
            </w:pPr>
            <w:r w:rsidRPr="00B727D5">
              <w:rPr>
                <w:color w:val="000000"/>
                <w:sz w:val="24"/>
                <w:szCs w:val="24"/>
              </w:rPr>
              <w:t xml:space="preserve">Talking book library at the Worcester public library </w:t>
            </w:r>
          </w:p>
        </w:tc>
        <w:tc>
          <w:tcPr>
            <w:tcW w:w="1416" w:type="dxa"/>
            <w:tcBorders>
              <w:top w:val="nil"/>
              <w:left w:val="nil"/>
              <w:bottom w:val="nil"/>
              <w:right w:val="nil"/>
            </w:tcBorders>
            <w:shd w:val="clear" w:color="auto" w:fill="auto"/>
            <w:noWrap/>
            <w:hideMark/>
          </w:tcPr>
          <w:p w14:paraId="5AF4C50A" w14:textId="77777777" w:rsidR="00A735FD" w:rsidRPr="00B727D5" w:rsidRDefault="00A735FD" w:rsidP="00856A11">
            <w:pPr>
              <w:jc w:val="right"/>
              <w:rPr>
                <w:color w:val="000000"/>
                <w:sz w:val="24"/>
                <w:szCs w:val="24"/>
              </w:rPr>
            </w:pPr>
            <w:r w:rsidRPr="00B727D5">
              <w:rPr>
                <w:color w:val="000000"/>
                <w:sz w:val="24"/>
                <w:szCs w:val="24"/>
              </w:rPr>
              <w:t xml:space="preserve">$711,942 </w:t>
            </w:r>
          </w:p>
        </w:tc>
        <w:tc>
          <w:tcPr>
            <w:tcW w:w="1530" w:type="dxa"/>
            <w:tcBorders>
              <w:top w:val="nil"/>
              <w:left w:val="nil"/>
              <w:bottom w:val="nil"/>
              <w:right w:val="nil"/>
            </w:tcBorders>
            <w:shd w:val="clear" w:color="auto" w:fill="auto"/>
            <w:noWrap/>
            <w:hideMark/>
          </w:tcPr>
          <w:p w14:paraId="7B37FDBA" w14:textId="77777777" w:rsidR="00A735FD" w:rsidRPr="00B727D5" w:rsidRDefault="00A735FD" w:rsidP="00856A11">
            <w:pPr>
              <w:jc w:val="right"/>
              <w:rPr>
                <w:color w:val="000000"/>
                <w:sz w:val="24"/>
                <w:szCs w:val="24"/>
              </w:rPr>
            </w:pPr>
            <w:r w:rsidRPr="00B727D5">
              <w:rPr>
                <w:color w:val="000000"/>
                <w:sz w:val="24"/>
                <w:szCs w:val="24"/>
              </w:rPr>
              <w:t xml:space="preserve">$711,942 </w:t>
            </w:r>
          </w:p>
        </w:tc>
        <w:tc>
          <w:tcPr>
            <w:tcW w:w="1464" w:type="dxa"/>
            <w:tcBorders>
              <w:top w:val="nil"/>
              <w:left w:val="nil"/>
              <w:bottom w:val="nil"/>
              <w:right w:val="nil"/>
            </w:tcBorders>
            <w:shd w:val="clear" w:color="auto" w:fill="auto"/>
            <w:noWrap/>
            <w:hideMark/>
          </w:tcPr>
          <w:p w14:paraId="2E0DB465" w14:textId="77777777" w:rsidR="00A735FD" w:rsidRPr="00B727D5" w:rsidRDefault="00A735FD" w:rsidP="00856A11">
            <w:pPr>
              <w:jc w:val="right"/>
              <w:rPr>
                <w:color w:val="000000"/>
                <w:sz w:val="24"/>
                <w:szCs w:val="24"/>
              </w:rPr>
            </w:pPr>
            <w:r w:rsidRPr="00B727D5">
              <w:rPr>
                <w:color w:val="000000"/>
                <w:sz w:val="24"/>
                <w:szCs w:val="24"/>
              </w:rPr>
              <w:t>$0</w:t>
            </w:r>
          </w:p>
        </w:tc>
      </w:tr>
      <w:tr w:rsidR="00A735FD" w:rsidRPr="00B727D5" w14:paraId="3573C4DF" w14:textId="77777777" w:rsidTr="00856A11">
        <w:trPr>
          <w:trHeight w:val="576"/>
        </w:trPr>
        <w:tc>
          <w:tcPr>
            <w:tcW w:w="1350" w:type="dxa"/>
            <w:tcBorders>
              <w:top w:val="nil"/>
              <w:left w:val="nil"/>
              <w:bottom w:val="nil"/>
              <w:right w:val="nil"/>
            </w:tcBorders>
            <w:shd w:val="clear" w:color="auto" w:fill="auto"/>
            <w:noWrap/>
            <w:hideMark/>
          </w:tcPr>
          <w:p w14:paraId="2ACDBBF2" w14:textId="77777777" w:rsidR="00A735FD" w:rsidRPr="00B727D5" w:rsidRDefault="00A735FD" w:rsidP="00856A11">
            <w:pPr>
              <w:rPr>
                <w:color w:val="000000"/>
                <w:sz w:val="24"/>
                <w:szCs w:val="24"/>
              </w:rPr>
            </w:pPr>
            <w:r w:rsidRPr="00B727D5">
              <w:rPr>
                <w:color w:val="000000"/>
                <w:sz w:val="24"/>
                <w:szCs w:val="24"/>
              </w:rPr>
              <w:t xml:space="preserve">7000-9406 </w:t>
            </w:r>
          </w:p>
        </w:tc>
        <w:tc>
          <w:tcPr>
            <w:tcW w:w="3510" w:type="dxa"/>
            <w:tcBorders>
              <w:top w:val="nil"/>
              <w:left w:val="nil"/>
              <w:bottom w:val="nil"/>
              <w:right w:val="nil"/>
            </w:tcBorders>
            <w:shd w:val="clear" w:color="auto" w:fill="auto"/>
            <w:vAlign w:val="bottom"/>
            <w:hideMark/>
          </w:tcPr>
          <w:p w14:paraId="31B00A35" w14:textId="77777777" w:rsidR="00A735FD" w:rsidRPr="00B727D5" w:rsidRDefault="00A735FD" w:rsidP="00856A11">
            <w:pPr>
              <w:rPr>
                <w:color w:val="000000"/>
                <w:sz w:val="24"/>
                <w:szCs w:val="24"/>
              </w:rPr>
            </w:pPr>
            <w:r w:rsidRPr="00B727D5">
              <w:rPr>
                <w:color w:val="000000"/>
                <w:sz w:val="24"/>
                <w:szCs w:val="24"/>
              </w:rPr>
              <w:t>Perkins Braille and Talking Book Library</w:t>
            </w:r>
          </w:p>
        </w:tc>
        <w:tc>
          <w:tcPr>
            <w:tcW w:w="1416" w:type="dxa"/>
            <w:tcBorders>
              <w:top w:val="nil"/>
              <w:left w:val="nil"/>
              <w:bottom w:val="nil"/>
              <w:right w:val="nil"/>
            </w:tcBorders>
            <w:shd w:val="clear" w:color="auto" w:fill="auto"/>
            <w:noWrap/>
            <w:hideMark/>
          </w:tcPr>
          <w:p w14:paraId="49845E2F" w14:textId="77777777" w:rsidR="00A735FD" w:rsidRPr="00B727D5" w:rsidRDefault="00A735FD" w:rsidP="00856A11">
            <w:pPr>
              <w:jc w:val="right"/>
              <w:rPr>
                <w:color w:val="000000"/>
                <w:sz w:val="24"/>
                <w:szCs w:val="24"/>
              </w:rPr>
            </w:pPr>
            <w:r w:rsidRPr="00B727D5">
              <w:rPr>
                <w:color w:val="000000"/>
                <w:sz w:val="24"/>
                <w:szCs w:val="24"/>
              </w:rPr>
              <w:t xml:space="preserve">$4,053,441 </w:t>
            </w:r>
          </w:p>
        </w:tc>
        <w:tc>
          <w:tcPr>
            <w:tcW w:w="1530" w:type="dxa"/>
            <w:tcBorders>
              <w:top w:val="nil"/>
              <w:left w:val="nil"/>
              <w:bottom w:val="nil"/>
              <w:right w:val="nil"/>
            </w:tcBorders>
            <w:shd w:val="clear" w:color="auto" w:fill="auto"/>
            <w:noWrap/>
            <w:hideMark/>
          </w:tcPr>
          <w:p w14:paraId="761DFD20" w14:textId="77777777" w:rsidR="00A735FD" w:rsidRPr="00B727D5" w:rsidRDefault="00A735FD" w:rsidP="00856A11">
            <w:pPr>
              <w:jc w:val="right"/>
              <w:rPr>
                <w:color w:val="000000"/>
                <w:sz w:val="24"/>
                <w:szCs w:val="24"/>
              </w:rPr>
            </w:pPr>
            <w:r w:rsidRPr="00B727D5">
              <w:rPr>
                <w:color w:val="000000"/>
                <w:sz w:val="24"/>
                <w:szCs w:val="24"/>
              </w:rPr>
              <w:t xml:space="preserve">$4,053,441 </w:t>
            </w:r>
          </w:p>
        </w:tc>
        <w:tc>
          <w:tcPr>
            <w:tcW w:w="1464" w:type="dxa"/>
            <w:tcBorders>
              <w:top w:val="nil"/>
              <w:left w:val="nil"/>
              <w:bottom w:val="nil"/>
              <w:right w:val="nil"/>
            </w:tcBorders>
            <w:shd w:val="clear" w:color="auto" w:fill="auto"/>
            <w:noWrap/>
            <w:hideMark/>
          </w:tcPr>
          <w:p w14:paraId="77849C79" w14:textId="77777777" w:rsidR="00A735FD" w:rsidRPr="00B727D5" w:rsidRDefault="00A735FD" w:rsidP="00856A11">
            <w:pPr>
              <w:jc w:val="right"/>
              <w:rPr>
                <w:color w:val="000000"/>
                <w:sz w:val="24"/>
                <w:szCs w:val="24"/>
              </w:rPr>
            </w:pPr>
            <w:r w:rsidRPr="00B727D5">
              <w:rPr>
                <w:color w:val="000000"/>
                <w:sz w:val="24"/>
                <w:szCs w:val="24"/>
              </w:rPr>
              <w:t>$0</w:t>
            </w:r>
          </w:p>
        </w:tc>
      </w:tr>
      <w:tr w:rsidR="00A735FD" w:rsidRPr="00B727D5" w14:paraId="6F02E630" w14:textId="77777777" w:rsidTr="00856A11">
        <w:trPr>
          <w:trHeight w:val="288"/>
        </w:trPr>
        <w:tc>
          <w:tcPr>
            <w:tcW w:w="1350" w:type="dxa"/>
            <w:tcBorders>
              <w:top w:val="nil"/>
              <w:left w:val="nil"/>
              <w:bottom w:val="nil"/>
              <w:right w:val="nil"/>
            </w:tcBorders>
            <w:shd w:val="clear" w:color="auto" w:fill="auto"/>
            <w:noWrap/>
            <w:hideMark/>
          </w:tcPr>
          <w:p w14:paraId="35545CAE" w14:textId="77777777" w:rsidR="00A735FD" w:rsidRPr="00B727D5" w:rsidRDefault="00A735FD" w:rsidP="00856A11">
            <w:pPr>
              <w:rPr>
                <w:color w:val="000000"/>
                <w:sz w:val="24"/>
                <w:szCs w:val="24"/>
              </w:rPr>
            </w:pPr>
            <w:r w:rsidRPr="00B727D5">
              <w:rPr>
                <w:color w:val="000000"/>
                <w:sz w:val="24"/>
                <w:szCs w:val="24"/>
              </w:rPr>
              <w:t xml:space="preserve">7000-9501 </w:t>
            </w:r>
          </w:p>
        </w:tc>
        <w:tc>
          <w:tcPr>
            <w:tcW w:w="3510" w:type="dxa"/>
            <w:tcBorders>
              <w:top w:val="nil"/>
              <w:left w:val="nil"/>
              <w:bottom w:val="nil"/>
              <w:right w:val="nil"/>
            </w:tcBorders>
            <w:shd w:val="clear" w:color="auto" w:fill="auto"/>
            <w:vAlign w:val="bottom"/>
            <w:hideMark/>
          </w:tcPr>
          <w:p w14:paraId="0074457F" w14:textId="77777777" w:rsidR="00A735FD" w:rsidRPr="00B727D5" w:rsidRDefault="00A735FD" w:rsidP="00856A11">
            <w:pPr>
              <w:rPr>
                <w:color w:val="000000"/>
                <w:sz w:val="24"/>
                <w:szCs w:val="24"/>
              </w:rPr>
            </w:pPr>
            <w:r w:rsidRPr="00B727D5">
              <w:rPr>
                <w:color w:val="000000"/>
                <w:sz w:val="24"/>
                <w:szCs w:val="24"/>
              </w:rPr>
              <w:t xml:space="preserve">State aid to public libraries </w:t>
            </w:r>
          </w:p>
        </w:tc>
        <w:tc>
          <w:tcPr>
            <w:tcW w:w="1416" w:type="dxa"/>
            <w:tcBorders>
              <w:top w:val="nil"/>
              <w:left w:val="nil"/>
              <w:bottom w:val="nil"/>
              <w:right w:val="nil"/>
            </w:tcBorders>
            <w:shd w:val="clear" w:color="auto" w:fill="auto"/>
            <w:noWrap/>
            <w:hideMark/>
          </w:tcPr>
          <w:p w14:paraId="079ADB27" w14:textId="77777777" w:rsidR="00A735FD" w:rsidRPr="00B727D5" w:rsidRDefault="00A735FD" w:rsidP="00856A11">
            <w:pPr>
              <w:jc w:val="right"/>
              <w:rPr>
                <w:color w:val="000000"/>
                <w:sz w:val="24"/>
                <w:szCs w:val="24"/>
              </w:rPr>
            </w:pPr>
            <w:r w:rsidRPr="00B727D5">
              <w:rPr>
                <w:color w:val="000000"/>
                <w:sz w:val="24"/>
                <w:szCs w:val="24"/>
              </w:rPr>
              <w:t xml:space="preserve">$17,625,000 </w:t>
            </w:r>
          </w:p>
        </w:tc>
        <w:tc>
          <w:tcPr>
            <w:tcW w:w="1530" w:type="dxa"/>
            <w:tcBorders>
              <w:top w:val="nil"/>
              <w:left w:val="nil"/>
              <w:bottom w:val="nil"/>
              <w:right w:val="nil"/>
            </w:tcBorders>
            <w:shd w:val="clear" w:color="auto" w:fill="auto"/>
            <w:noWrap/>
            <w:hideMark/>
          </w:tcPr>
          <w:p w14:paraId="5AD61B9E" w14:textId="77777777" w:rsidR="00A735FD" w:rsidRPr="00B727D5" w:rsidRDefault="00A735FD" w:rsidP="00856A11">
            <w:pPr>
              <w:jc w:val="right"/>
              <w:rPr>
                <w:color w:val="000000"/>
                <w:sz w:val="24"/>
                <w:szCs w:val="24"/>
              </w:rPr>
            </w:pPr>
            <w:r w:rsidRPr="00B727D5">
              <w:rPr>
                <w:color w:val="000000"/>
                <w:sz w:val="24"/>
                <w:szCs w:val="24"/>
              </w:rPr>
              <w:t xml:space="preserve">$20,000,000 </w:t>
            </w:r>
          </w:p>
        </w:tc>
        <w:tc>
          <w:tcPr>
            <w:tcW w:w="1464" w:type="dxa"/>
            <w:tcBorders>
              <w:top w:val="nil"/>
              <w:left w:val="nil"/>
              <w:bottom w:val="nil"/>
              <w:right w:val="nil"/>
            </w:tcBorders>
            <w:shd w:val="clear" w:color="auto" w:fill="auto"/>
            <w:noWrap/>
            <w:hideMark/>
          </w:tcPr>
          <w:p w14:paraId="62EE676F" w14:textId="77777777" w:rsidR="00A735FD" w:rsidRPr="00B727D5" w:rsidRDefault="00A735FD" w:rsidP="00856A11">
            <w:pPr>
              <w:jc w:val="right"/>
              <w:rPr>
                <w:color w:val="000000"/>
                <w:sz w:val="24"/>
                <w:szCs w:val="24"/>
              </w:rPr>
            </w:pPr>
            <w:r w:rsidRPr="00B727D5">
              <w:rPr>
                <w:color w:val="000000"/>
                <w:sz w:val="24"/>
                <w:szCs w:val="24"/>
              </w:rPr>
              <w:t>-$2,375,000</w:t>
            </w:r>
          </w:p>
        </w:tc>
      </w:tr>
      <w:tr w:rsidR="00A735FD" w:rsidRPr="00B727D5" w14:paraId="3652D0DC" w14:textId="77777777" w:rsidTr="00856A11">
        <w:trPr>
          <w:trHeight w:val="576"/>
        </w:trPr>
        <w:tc>
          <w:tcPr>
            <w:tcW w:w="1350" w:type="dxa"/>
            <w:tcBorders>
              <w:top w:val="nil"/>
              <w:left w:val="nil"/>
              <w:bottom w:val="nil"/>
              <w:right w:val="nil"/>
            </w:tcBorders>
            <w:shd w:val="clear" w:color="auto" w:fill="auto"/>
            <w:noWrap/>
            <w:hideMark/>
          </w:tcPr>
          <w:p w14:paraId="5D45A99C" w14:textId="77777777" w:rsidR="00A735FD" w:rsidRPr="00B727D5" w:rsidRDefault="00A735FD" w:rsidP="00856A11">
            <w:pPr>
              <w:rPr>
                <w:color w:val="000000"/>
                <w:sz w:val="24"/>
                <w:szCs w:val="24"/>
              </w:rPr>
            </w:pPr>
            <w:r w:rsidRPr="00B727D5">
              <w:rPr>
                <w:color w:val="000000"/>
                <w:sz w:val="24"/>
                <w:szCs w:val="24"/>
              </w:rPr>
              <w:t xml:space="preserve">7000-9506 </w:t>
            </w:r>
          </w:p>
        </w:tc>
        <w:tc>
          <w:tcPr>
            <w:tcW w:w="3510" w:type="dxa"/>
            <w:tcBorders>
              <w:top w:val="nil"/>
              <w:left w:val="nil"/>
              <w:bottom w:val="nil"/>
              <w:right w:val="nil"/>
            </w:tcBorders>
            <w:shd w:val="clear" w:color="auto" w:fill="auto"/>
            <w:hideMark/>
          </w:tcPr>
          <w:p w14:paraId="5488AE59" w14:textId="77777777" w:rsidR="00A735FD" w:rsidRPr="00B727D5" w:rsidRDefault="00A735FD" w:rsidP="00856A11">
            <w:pPr>
              <w:rPr>
                <w:color w:val="000000"/>
                <w:sz w:val="24"/>
                <w:szCs w:val="24"/>
              </w:rPr>
            </w:pPr>
            <w:r w:rsidRPr="00B727D5">
              <w:rPr>
                <w:color w:val="000000"/>
                <w:sz w:val="24"/>
                <w:szCs w:val="24"/>
              </w:rPr>
              <w:t>Technology and automated resource sharing networks</w:t>
            </w:r>
          </w:p>
        </w:tc>
        <w:tc>
          <w:tcPr>
            <w:tcW w:w="1416" w:type="dxa"/>
            <w:tcBorders>
              <w:top w:val="nil"/>
              <w:left w:val="nil"/>
              <w:bottom w:val="nil"/>
              <w:right w:val="nil"/>
            </w:tcBorders>
            <w:shd w:val="clear" w:color="auto" w:fill="auto"/>
            <w:noWrap/>
            <w:hideMark/>
          </w:tcPr>
          <w:p w14:paraId="1A955CA8" w14:textId="77777777" w:rsidR="00A735FD" w:rsidRPr="00B727D5" w:rsidRDefault="00A735FD" w:rsidP="00856A11">
            <w:pPr>
              <w:jc w:val="right"/>
              <w:rPr>
                <w:color w:val="000000"/>
                <w:sz w:val="24"/>
                <w:szCs w:val="24"/>
              </w:rPr>
            </w:pPr>
            <w:r w:rsidRPr="00B727D5">
              <w:rPr>
                <w:color w:val="000000"/>
                <w:sz w:val="24"/>
                <w:szCs w:val="24"/>
              </w:rPr>
              <w:t xml:space="preserve">$6,475,960 </w:t>
            </w:r>
          </w:p>
        </w:tc>
        <w:tc>
          <w:tcPr>
            <w:tcW w:w="1530" w:type="dxa"/>
            <w:tcBorders>
              <w:top w:val="nil"/>
              <w:left w:val="nil"/>
              <w:bottom w:val="nil"/>
              <w:right w:val="nil"/>
            </w:tcBorders>
            <w:shd w:val="clear" w:color="auto" w:fill="auto"/>
            <w:noWrap/>
            <w:hideMark/>
          </w:tcPr>
          <w:p w14:paraId="6F106814" w14:textId="77777777" w:rsidR="00A735FD" w:rsidRPr="00B727D5" w:rsidRDefault="00A735FD" w:rsidP="00856A11">
            <w:pPr>
              <w:jc w:val="right"/>
              <w:rPr>
                <w:color w:val="000000"/>
                <w:sz w:val="24"/>
                <w:szCs w:val="24"/>
              </w:rPr>
            </w:pPr>
            <w:r w:rsidRPr="00B727D5">
              <w:rPr>
                <w:color w:val="000000"/>
                <w:sz w:val="24"/>
                <w:szCs w:val="24"/>
              </w:rPr>
              <w:t xml:space="preserve">$6,475,960 </w:t>
            </w:r>
          </w:p>
        </w:tc>
        <w:tc>
          <w:tcPr>
            <w:tcW w:w="1464" w:type="dxa"/>
            <w:tcBorders>
              <w:top w:val="nil"/>
              <w:left w:val="nil"/>
              <w:bottom w:val="nil"/>
              <w:right w:val="nil"/>
            </w:tcBorders>
            <w:shd w:val="clear" w:color="auto" w:fill="auto"/>
            <w:noWrap/>
            <w:hideMark/>
          </w:tcPr>
          <w:p w14:paraId="6375B94E" w14:textId="77777777" w:rsidR="00A735FD" w:rsidRPr="00B727D5" w:rsidRDefault="00A735FD" w:rsidP="00856A11">
            <w:pPr>
              <w:jc w:val="right"/>
              <w:rPr>
                <w:color w:val="000000"/>
                <w:sz w:val="24"/>
                <w:szCs w:val="24"/>
              </w:rPr>
            </w:pPr>
            <w:r w:rsidRPr="00B727D5">
              <w:rPr>
                <w:color w:val="000000"/>
                <w:sz w:val="24"/>
                <w:szCs w:val="24"/>
              </w:rPr>
              <w:t>$0</w:t>
            </w:r>
          </w:p>
        </w:tc>
      </w:tr>
      <w:tr w:rsidR="00A735FD" w:rsidRPr="00B727D5" w14:paraId="5ABE6817" w14:textId="77777777" w:rsidTr="00856A11">
        <w:trPr>
          <w:trHeight w:val="576"/>
        </w:trPr>
        <w:tc>
          <w:tcPr>
            <w:tcW w:w="1350" w:type="dxa"/>
            <w:tcBorders>
              <w:top w:val="nil"/>
              <w:left w:val="nil"/>
              <w:bottom w:val="nil"/>
              <w:right w:val="nil"/>
            </w:tcBorders>
            <w:shd w:val="clear" w:color="auto" w:fill="auto"/>
            <w:noWrap/>
            <w:hideMark/>
          </w:tcPr>
          <w:p w14:paraId="22235480" w14:textId="77777777" w:rsidR="00A735FD" w:rsidRPr="00B727D5" w:rsidRDefault="00A735FD" w:rsidP="00856A11">
            <w:pPr>
              <w:rPr>
                <w:color w:val="000000"/>
                <w:sz w:val="24"/>
                <w:szCs w:val="24"/>
              </w:rPr>
            </w:pPr>
            <w:r w:rsidRPr="00B727D5">
              <w:rPr>
                <w:color w:val="000000"/>
                <w:sz w:val="24"/>
                <w:szCs w:val="24"/>
              </w:rPr>
              <w:t xml:space="preserve">7000-9508 </w:t>
            </w:r>
          </w:p>
        </w:tc>
        <w:tc>
          <w:tcPr>
            <w:tcW w:w="3510" w:type="dxa"/>
            <w:tcBorders>
              <w:top w:val="nil"/>
              <w:left w:val="nil"/>
              <w:bottom w:val="nil"/>
              <w:right w:val="nil"/>
            </w:tcBorders>
            <w:shd w:val="clear" w:color="auto" w:fill="auto"/>
            <w:vAlign w:val="bottom"/>
            <w:hideMark/>
          </w:tcPr>
          <w:p w14:paraId="406D7E67" w14:textId="77777777" w:rsidR="00A735FD" w:rsidRPr="00B727D5" w:rsidRDefault="00A735FD" w:rsidP="00856A11">
            <w:pPr>
              <w:rPr>
                <w:color w:val="000000"/>
                <w:sz w:val="24"/>
                <w:szCs w:val="24"/>
              </w:rPr>
            </w:pPr>
            <w:r w:rsidRPr="00B727D5">
              <w:rPr>
                <w:color w:val="000000"/>
                <w:sz w:val="24"/>
                <w:szCs w:val="24"/>
              </w:rPr>
              <w:t>Massachusetts Center for the Book, Inc</w:t>
            </w:r>
          </w:p>
        </w:tc>
        <w:tc>
          <w:tcPr>
            <w:tcW w:w="1416" w:type="dxa"/>
            <w:tcBorders>
              <w:top w:val="nil"/>
              <w:left w:val="nil"/>
              <w:bottom w:val="nil"/>
              <w:right w:val="nil"/>
            </w:tcBorders>
            <w:shd w:val="clear" w:color="auto" w:fill="auto"/>
            <w:noWrap/>
            <w:hideMark/>
          </w:tcPr>
          <w:p w14:paraId="43970F55" w14:textId="77777777" w:rsidR="00A735FD" w:rsidRPr="00B727D5" w:rsidRDefault="00A735FD" w:rsidP="00856A11">
            <w:pPr>
              <w:jc w:val="right"/>
              <w:rPr>
                <w:color w:val="000000"/>
                <w:sz w:val="24"/>
                <w:szCs w:val="24"/>
              </w:rPr>
            </w:pPr>
            <w:r w:rsidRPr="00B727D5">
              <w:rPr>
                <w:color w:val="000000"/>
                <w:sz w:val="24"/>
                <w:szCs w:val="24"/>
              </w:rPr>
              <w:t xml:space="preserve">$420,000 </w:t>
            </w:r>
          </w:p>
        </w:tc>
        <w:tc>
          <w:tcPr>
            <w:tcW w:w="1530" w:type="dxa"/>
            <w:tcBorders>
              <w:top w:val="nil"/>
              <w:left w:val="nil"/>
              <w:bottom w:val="nil"/>
              <w:right w:val="nil"/>
            </w:tcBorders>
            <w:shd w:val="clear" w:color="auto" w:fill="auto"/>
            <w:noWrap/>
            <w:hideMark/>
          </w:tcPr>
          <w:p w14:paraId="15340886" w14:textId="77777777" w:rsidR="00A735FD" w:rsidRPr="00B727D5" w:rsidRDefault="00A735FD" w:rsidP="00856A11">
            <w:pPr>
              <w:jc w:val="right"/>
              <w:rPr>
                <w:color w:val="000000"/>
                <w:sz w:val="24"/>
                <w:szCs w:val="24"/>
              </w:rPr>
            </w:pPr>
            <w:r w:rsidRPr="00B727D5">
              <w:rPr>
                <w:color w:val="000000"/>
                <w:sz w:val="24"/>
                <w:szCs w:val="24"/>
              </w:rPr>
              <w:t xml:space="preserve">$500,000 </w:t>
            </w:r>
          </w:p>
        </w:tc>
        <w:tc>
          <w:tcPr>
            <w:tcW w:w="1464" w:type="dxa"/>
            <w:tcBorders>
              <w:top w:val="nil"/>
              <w:left w:val="nil"/>
              <w:bottom w:val="nil"/>
              <w:right w:val="nil"/>
            </w:tcBorders>
            <w:shd w:val="clear" w:color="auto" w:fill="auto"/>
            <w:noWrap/>
            <w:hideMark/>
          </w:tcPr>
          <w:p w14:paraId="0837AB97" w14:textId="77777777" w:rsidR="00A735FD" w:rsidRPr="00B727D5" w:rsidRDefault="00A735FD" w:rsidP="00856A11">
            <w:pPr>
              <w:jc w:val="right"/>
              <w:rPr>
                <w:color w:val="000000"/>
                <w:sz w:val="24"/>
                <w:szCs w:val="24"/>
              </w:rPr>
            </w:pPr>
            <w:r w:rsidRPr="00B727D5">
              <w:rPr>
                <w:color w:val="000000"/>
                <w:sz w:val="24"/>
                <w:szCs w:val="24"/>
              </w:rPr>
              <w:t>-$80,000</w:t>
            </w:r>
          </w:p>
        </w:tc>
      </w:tr>
    </w:tbl>
    <w:p w14:paraId="55AC28F3" w14:textId="77777777" w:rsidR="00A735FD" w:rsidRPr="00B727D5" w:rsidRDefault="00A735FD" w:rsidP="00A735FD">
      <w:pPr>
        <w:rPr>
          <w:b/>
          <w:bCs/>
          <w:sz w:val="24"/>
          <w:szCs w:val="24"/>
        </w:rPr>
      </w:pPr>
    </w:p>
    <w:p w14:paraId="48ABD003" w14:textId="77777777" w:rsidR="00A735FD" w:rsidRDefault="00A735FD" w:rsidP="00A735FD">
      <w:pPr>
        <w:rPr>
          <w:sz w:val="24"/>
          <w:szCs w:val="24"/>
        </w:rPr>
      </w:pPr>
      <w:r w:rsidRPr="00B727D5">
        <w:rPr>
          <w:b/>
          <w:bCs/>
          <w:sz w:val="24"/>
          <w:szCs w:val="24"/>
        </w:rPr>
        <w:t>H.4600 Amendments</w:t>
      </w:r>
      <w:r w:rsidRPr="00B727D5">
        <w:rPr>
          <w:b/>
          <w:bCs/>
          <w:sz w:val="24"/>
          <w:szCs w:val="24"/>
        </w:rPr>
        <w:br/>
      </w:r>
      <w:r w:rsidRPr="00B727D5">
        <w:rPr>
          <w:sz w:val="24"/>
          <w:szCs w:val="24"/>
        </w:rPr>
        <w:t>H.4600 included over 1000 amendments that were consolidated into seven categories (A-G). The amendments with MBLC budget lines were consolidated into Group A Education &amp;Local Aid/Social Services/Veterans. Consolidation takes place to keep things moving along without having to vote on every single amendment. Just because an amendment is consolidated into a group does not guarantee that an amendment lives to move on to the next stage in the budget process.</w:t>
      </w:r>
    </w:p>
    <w:p w14:paraId="0257E5D9" w14:textId="77777777" w:rsidR="00A735FD" w:rsidRPr="00B727D5" w:rsidRDefault="00A735FD" w:rsidP="00A735FD">
      <w:pPr>
        <w:rPr>
          <w:sz w:val="24"/>
          <w:szCs w:val="24"/>
        </w:rPr>
      </w:pPr>
    </w:p>
    <w:p w14:paraId="011978BF" w14:textId="77777777" w:rsidR="00A735FD" w:rsidRPr="00B727D5" w:rsidRDefault="00A735FD" w:rsidP="00A735FD">
      <w:pPr>
        <w:rPr>
          <w:sz w:val="24"/>
          <w:szCs w:val="24"/>
        </w:rPr>
      </w:pPr>
      <w:r w:rsidRPr="00B727D5">
        <w:rPr>
          <w:sz w:val="24"/>
          <w:szCs w:val="24"/>
        </w:rPr>
        <w:lastRenderedPageBreak/>
        <w:t>Checking budget lines in Consolidated Group A revealed that only two amendments against the MBLC budget lines made it into the final budget. Unfortunately, they were earmarks ($25,000 to Mendon Taft PL and $100K to Tufts Library Weymouth) and not items from the MBLC Legislative Agenda. See the table below.</w:t>
      </w:r>
    </w:p>
    <w:p w14:paraId="4939F2BB" w14:textId="77777777" w:rsidR="00A735FD" w:rsidRPr="00B727D5" w:rsidRDefault="00A735FD" w:rsidP="00A735FD">
      <w:pPr>
        <w:rPr>
          <w:sz w:val="24"/>
          <w:szCs w:val="24"/>
        </w:rPr>
      </w:pPr>
    </w:p>
    <w:tbl>
      <w:tblPr>
        <w:tblW w:w="9472" w:type="dxa"/>
        <w:tblInd w:w="-108" w:type="dxa"/>
        <w:tblLook w:val="04A0" w:firstRow="1" w:lastRow="0" w:firstColumn="1" w:lastColumn="0" w:noHBand="0" w:noVBand="1"/>
      </w:tblPr>
      <w:tblGrid>
        <w:gridCol w:w="1070"/>
        <w:gridCol w:w="3653"/>
        <w:gridCol w:w="1256"/>
        <w:gridCol w:w="1136"/>
        <w:gridCol w:w="1296"/>
        <w:gridCol w:w="941"/>
        <w:gridCol w:w="222"/>
        <w:gridCol w:w="20"/>
      </w:tblGrid>
      <w:tr w:rsidR="00A735FD" w:rsidRPr="00B727D5" w14:paraId="745F5060" w14:textId="77777777" w:rsidTr="00856A11">
        <w:trPr>
          <w:trHeight w:val="360"/>
        </w:trPr>
        <w:tc>
          <w:tcPr>
            <w:tcW w:w="4690" w:type="dxa"/>
            <w:gridSpan w:val="2"/>
            <w:tcBorders>
              <w:top w:val="nil"/>
              <w:left w:val="nil"/>
              <w:bottom w:val="nil"/>
              <w:right w:val="nil"/>
            </w:tcBorders>
            <w:shd w:val="clear" w:color="auto" w:fill="auto"/>
            <w:noWrap/>
            <w:vAlign w:val="bottom"/>
            <w:hideMark/>
          </w:tcPr>
          <w:p w14:paraId="4F21DB60" w14:textId="77777777" w:rsidR="00A735FD" w:rsidRPr="00B727D5" w:rsidRDefault="00A735FD" w:rsidP="00856A11">
            <w:pPr>
              <w:rPr>
                <w:b/>
                <w:bCs/>
                <w:color w:val="000000"/>
                <w:sz w:val="24"/>
                <w:szCs w:val="24"/>
              </w:rPr>
            </w:pPr>
            <w:r w:rsidRPr="00B727D5">
              <w:rPr>
                <w:b/>
                <w:bCs/>
                <w:color w:val="000000"/>
                <w:sz w:val="24"/>
                <w:szCs w:val="24"/>
              </w:rPr>
              <w:t>H.4600 Amendments Status-MBLC Lines</w:t>
            </w:r>
          </w:p>
        </w:tc>
        <w:tc>
          <w:tcPr>
            <w:tcW w:w="1256" w:type="dxa"/>
            <w:tcBorders>
              <w:top w:val="nil"/>
              <w:left w:val="nil"/>
              <w:bottom w:val="nil"/>
              <w:right w:val="nil"/>
            </w:tcBorders>
            <w:shd w:val="clear" w:color="auto" w:fill="auto"/>
            <w:noWrap/>
            <w:vAlign w:val="bottom"/>
            <w:hideMark/>
          </w:tcPr>
          <w:p w14:paraId="60E9CABD" w14:textId="77777777" w:rsidR="00A735FD" w:rsidRPr="00B727D5" w:rsidRDefault="00A735FD" w:rsidP="00856A11">
            <w:pPr>
              <w:rPr>
                <w:b/>
                <w:bCs/>
                <w:color w:val="000000"/>
                <w:sz w:val="24"/>
                <w:szCs w:val="24"/>
              </w:rPr>
            </w:pPr>
          </w:p>
        </w:tc>
        <w:tc>
          <w:tcPr>
            <w:tcW w:w="1100" w:type="dxa"/>
            <w:tcBorders>
              <w:top w:val="nil"/>
              <w:left w:val="nil"/>
              <w:bottom w:val="nil"/>
              <w:right w:val="nil"/>
            </w:tcBorders>
            <w:shd w:val="clear" w:color="auto" w:fill="auto"/>
            <w:noWrap/>
            <w:vAlign w:val="bottom"/>
            <w:hideMark/>
          </w:tcPr>
          <w:p w14:paraId="04139ED6" w14:textId="77777777" w:rsidR="00A735FD" w:rsidRPr="00B727D5" w:rsidRDefault="00A735FD" w:rsidP="00856A11">
            <w:pPr>
              <w:rPr>
                <w:sz w:val="24"/>
                <w:szCs w:val="24"/>
              </w:rPr>
            </w:pPr>
          </w:p>
        </w:tc>
        <w:tc>
          <w:tcPr>
            <w:tcW w:w="2190" w:type="dxa"/>
            <w:gridSpan w:val="2"/>
            <w:tcBorders>
              <w:top w:val="nil"/>
              <w:left w:val="nil"/>
              <w:bottom w:val="nil"/>
              <w:right w:val="nil"/>
            </w:tcBorders>
            <w:shd w:val="clear" w:color="auto" w:fill="auto"/>
            <w:noWrap/>
            <w:vAlign w:val="bottom"/>
            <w:hideMark/>
          </w:tcPr>
          <w:p w14:paraId="7FC139FA" w14:textId="77777777" w:rsidR="00A735FD" w:rsidRPr="00B727D5" w:rsidRDefault="00A735FD" w:rsidP="00856A11">
            <w:pPr>
              <w:rPr>
                <w:sz w:val="24"/>
                <w:szCs w:val="24"/>
              </w:rPr>
            </w:pPr>
          </w:p>
        </w:tc>
        <w:tc>
          <w:tcPr>
            <w:tcW w:w="236" w:type="dxa"/>
            <w:gridSpan w:val="2"/>
            <w:tcBorders>
              <w:top w:val="nil"/>
              <w:left w:val="nil"/>
              <w:bottom w:val="nil"/>
              <w:right w:val="nil"/>
            </w:tcBorders>
            <w:shd w:val="clear" w:color="auto" w:fill="auto"/>
            <w:noWrap/>
            <w:vAlign w:val="bottom"/>
            <w:hideMark/>
          </w:tcPr>
          <w:p w14:paraId="32DA1B8A" w14:textId="77777777" w:rsidR="00A735FD" w:rsidRPr="00B727D5" w:rsidRDefault="00A735FD" w:rsidP="00856A11">
            <w:pPr>
              <w:rPr>
                <w:sz w:val="24"/>
                <w:szCs w:val="24"/>
              </w:rPr>
            </w:pPr>
          </w:p>
        </w:tc>
      </w:tr>
      <w:tr w:rsidR="00A735FD" w:rsidRPr="00B727D5" w14:paraId="791ADBD0" w14:textId="77777777" w:rsidTr="00856A11">
        <w:trPr>
          <w:gridAfter w:val="1"/>
          <w:wAfter w:w="20" w:type="dxa"/>
          <w:trHeight w:val="576"/>
        </w:trPr>
        <w:tc>
          <w:tcPr>
            <w:tcW w:w="1037" w:type="dxa"/>
            <w:tcBorders>
              <w:top w:val="nil"/>
              <w:left w:val="nil"/>
              <w:bottom w:val="nil"/>
              <w:right w:val="nil"/>
            </w:tcBorders>
            <w:shd w:val="clear" w:color="auto" w:fill="auto"/>
            <w:vAlign w:val="bottom"/>
            <w:hideMark/>
          </w:tcPr>
          <w:p w14:paraId="079B6B83" w14:textId="77777777" w:rsidR="00A735FD" w:rsidRPr="00B727D5" w:rsidRDefault="00A735FD" w:rsidP="00856A11">
            <w:pPr>
              <w:rPr>
                <w:b/>
                <w:bCs/>
                <w:color w:val="000000"/>
                <w:sz w:val="24"/>
                <w:szCs w:val="24"/>
              </w:rPr>
            </w:pPr>
            <w:r w:rsidRPr="00B727D5">
              <w:rPr>
                <w:b/>
                <w:bCs/>
                <w:color w:val="000000"/>
                <w:sz w:val="24"/>
                <w:szCs w:val="24"/>
              </w:rPr>
              <w:t xml:space="preserve"> Number</w:t>
            </w:r>
          </w:p>
        </w:tc>
        <w:tc>
          <w:tcPr>
            <w:tcW w:w="3653" w:type="dxa"/>
            <w:tcBorders>
              <w:top w:val="nil"/>
              <w:left w:val="nil"/>
              <w:bottom w:val="nil"/>
              <w:right w:val="nil"/>
            </w:tcBorders>
            <w:shd w:val="clear" w:color="auto" w:fill="auto"/>
            <w:vAlign w:val="bottom"/>
            <w:hideMark/>
          </w:tcPr>
          <w:p w14:paraId="70784526" w14:textId="77777777" w:rsidR="00A735FD" w:rsidRPr="00B727D5" w:rsidRDefault="00A735FD" w:rsidP="00856A11">
            <w:pPr>
              <w:rPr>
                <w:b/>
                <w:bCs/>
                <w:color w:val="000000"/>
                <w:sz w:val="24"/>
                <w:szCs w:val="24"/>
              </w:rPr>
            </w:pPr>
            <w:r w:rsidRPr="00B727D5">
              <w:rPr>
                <w:b/>
                <w:bCs/>
                <w:color w:val="000000"/>
                <w:sz w:val="24"/>
                <w:szCs w:val="24"/>
              </w:rPr>
              <w:t>Name</w:t>
            </w:r>
          </w:p>
        </w:tc>
        <w:tc>
          <w:tcPr>
            <w:tcW w:w="1256" w:type="dxa"/>
            <w:tcBorders>
              <w:top w:val="nil"/>
              <w:left w:val="nil"/>
              <w:bottom w:val="nil"/>
              <w:right w:val="nil"/>
            </w:tcBorders>
            <w:shd w:val="clear" w:color="auto" w:fill="auto"/>
            <w:vAlign w:val="bottom"/>
            <w:hideMark/>
          </w:tcPr>
          <w:p w14:paraId="5101A45C" w14:textId="77777777" w:rsidR="00A735FD" w:rsidRPr="00B727D5" w:rsidRDefault="00A735FD" w:rsidP="00856A11">
            <w:pPr>
              <w:rPr>
                <w:b/>
                <w:bCs/>
                <w:color w:val="000000"/>
                <w:sz w:val="24"/>
                <w:szCs w:val="24"/>
              </w:rPr>
            </w:pPr>
            <w:r w:rsidRPr="00B727D5">
              <w:rPr>
                <w:b/>
                <w:bCs/>
                <w:color w:val="000000"/>
                <w:sz w:val="24"/>
                <w:szCs w:val="24"/>
              </w:rPr>
              <w:t>Budget Line</w:t>
            </w:r>
          </w:p>
        </w:tc>
        <w:tc>
          <w:tcPr>
            <w:tcW w:w="1100" w:type="dxa"/>
            <w:tcBorders>
              <w:top w:val="nil"/>
              <w:left w:val="nil"/>
              <w:bottom w:val="nil"/>
              <w:right w:val="nil"/>
            </w:tcBorders>
            <w:shd w:val="clear" w:color="auto" w:fill="auto"/>
            <w:vAlign w:val="bottom"/>
            <w:hideMark/>
          </w:tcPr>
          <w:p w14:paraId="470B4A71" w14:textId="77777777" w:rsidR="00A735FD" w:rsidRPr="00B727D5" w:rsidRDefault="00A735FD" w:rsidP="00856A11">
            <w:pPr>
              <w:rPr>
                <w:b/>
                <w:bCs/>
                <w:color w:val="000000"/>
                <w:sz w:val="24"/>
                <w:szCs w:val="24"/>
              </w:rPr>
            </w:pPr>
            <w:r w:rsidRPr="00B727D5">
              <w:rPr>
                <w:b/>
                <w:bCs/>
                <w:color w:val="000000"/>
                <w:sz w:val="24"/>
                <w:szCs w:val="24"/>
              </w:rPr>
              <w:t>Rep.</w:t>
            </w:r>
          </w:p>
        </w:tc>
        <w:tc>
          <w:tcPr>
            <w:tcW w:w="1253" w:type="dxa"/>
            <w:tcBorders>
              <w:top w:val="nil"/>
              <w:left w:val="nil"/>
              <w:bottom w:val="nil"/>
              <w:right w:val="nil"/>
            </w:tcBorders>
            <w:shd w:val="clear" w:color="auto" w:fill="auto"/>
            <w:vAlign w:val="bottom"/>
            <w:hideMark/>
          </w:tcPr>
          <w:p w14:paraId="1733B5E8" w14:textId="77777777" w:rsidR="00A735FD" w:rsidRPr="00B727D5" w:rsidRDefault="00A735FD" w:rsidP="00856A11">
            <w:pPr>
              <w:rPr>
                <w:b/>
                <w:bCs/>
                <w:color w:val="000000"/>
                <w:sz w:val="24"/>
                <w:szCs w:val="24"/>
              </w:rPr>
            </w:pPr>
            <w:r w:rsidRPr="00B727D5">
              <w:rPr>
                <w:b/>
                <w:bCs/>
                <w:color w:val="000000"/>
                <w:sz w:val="24"/>
                <w:szCs w:val="24"/>
              </w:rPr>
              <w:t>Amount</w:t>
            </w:r>
          </w:p>
        </w:tc>
        <w:tc>
          <w:tcPr>
            <w:tcW w:w="1153" w:type="dxa"/>
            <w:gridSpan w:val="2"/>
            <w:tcBorders>
              <w:top w:val="nil"/>
              <w:left w:val="nil"/>
              <w:bottom w:val="nil"/>
              <w:right w:val="nil"/>
            </w:tcBorders>
            <w:shd w:val="clear" w:color="auto" w:fill="auto"/>
            <w:vAlign w:val="bottom"/>
            <w:hideMark/>
          </w:tcPr>
          <w:p w14:paraId="35D64B7D" w14:textId="77777777" w:rsidR="00A735FD" w:rsidRPr="00B727D5" w:rsidRDefault="00A735FD" w:rsidP="00856A11">
            <w:pPr>
              <w:rPr>
                <w:b/>
                <w:bCs/>
                <w:color w:val="000000"/>
                <w:sz w:val="24"/>
                <w:szCs w:val="24"/>
              </w:rPr>
            </w:pPr>
            <w:r w:rsidRPr="00B727D5">
              <w:rPr>
                <w:b/>
                <w:bCs/>
                <w:color w:val="000000"/>
                <w:sz w:val="24"/>
                <w:szCs w:val="24"/>
              </w:rPr>
              <w:t>Accepted in budget</w:t>
            </w:r>
          </w:p>
        </w:tc>
      </w:tr>
      <w:tr w:rsidR="00A735FD" w:rsidRPr="00B727D5" w14:paraId="5638D2CB" w14:textId="77777777" w:rsidTr="00856A11">
        <w:trPr>
          <w:gridAfter w:val="1"/>
          <w:wAfter w:w="20" w:type="dxa"/>
          <w:trHeight w:val="288"/>
        </w:trPr>
        <w:tc>
          <w:tcPr>
            <w:tcW w:w="1037" w:type="dxa"/>
            <w:tcBorders>
              <w:top w:val="nil"/>
              <w:left w:val="nil"/>
              <w:bottom w:val="nil"/>
              <w:right w:val="nil"/>
            </w:tcBorders>
            <w:shd w:val="clear" w:color="auto" w:fill="auto"/>
            <w:vAlign w:val="bottom"/>
            <w:hideMark/>
          </w:tcPr>
          <w:p w14:paraId="166FBFDD" w14:textId="77777777" w:rsidR="00A735FD" w:rsidRPr="00B727D5" w:rsidRDefault="00A735FD" w:rsidP="00856A11">
            <w:pPr>
              <w:rPr>
                <w:color w:val="000000"/>
                <w:sz w:val="24"/>
                <w:szCs w:val="24"/>
              </w:rPr>
            </w:pPr>
            <w:r w:rsidRPr="00B727D5">
              <w:rPr>
                <w:color w:val="000000"/>
                <w:sz w:val="24"/>
                <w:szCs w:val="24"/>
              </w:rPr>
              <w:t>216</w:t>
            </w:r>
          </w:p>
        </w:tc>
        <w:tc>
          <w:tcPr>
            <w:tcW w:w="3653" w:type="dxa"/>
            <w:tcBorders>
              <w:top w:val="nil"/>
              <w:left w:val="nil"/>
              <w:bottom w:val="nil"/>
              <w:right w:val="nil"/>
            </w:tcBorders>
            <w:shd w:val="clear" w:color="auto" w:fill="auto"/>
            <w:vAlign w:val="bottom"/>
            <w:hideMark/>
          </w:tcPr>
          <w:p w14:paraId="58203A28" w14:textId="77777777" w:rsidR="00A735FD" w:rsidRPr="00B727D5" w:rsidRDefault="00A735FD" w:rsidP="00856A11">
            <w:pPr>
              <w:rPr>
                <w:color w:val="000000"/>
                <w:sz w:val="24"/>
                <w:szCs w:val="24"/>
              </w:rPr>
            </w:pPr>
            <w:r w:rsidRPr="00B727D5">
              <w:rPr>
                <w:color w:val="000000"/>
                <w:sz w:val="24"/>
                <w:szCs w:val="24"/>
              </w:rPr>
              <w:t>State Aid to Public Libraries</w:t>
            </w:r>
          </w:p>
        </w:tc>
        <w:tc>
          <w:tcPr>
            <w:tcW w:w="1256" w:type="dxa"/>
            <w:tcBorders>
              <w:top w:val="nil"/>
              <w:left w:val="nil"/>
              <w:bottom w:val="nil"/>
              <w:right w:val="nil"/>
            </w:tcBorders>
            <w:shd w:val="clear" w:color="auto" w:fill="auto"/>
            <w:vAlign w:val="bottom"/>
            <w:hideMark/>
          </w:tcPr>
          <w:p w14:paraId="6763E533" w14:textId="77777777" w:rsidR="00A735FD" w:rsidRPr="00B727D5" w:rsidRDefault="00A735FD" w:rsidP="00856A11">
            <w:pPr>
              <w:rPr>
                <w:color w:val="000000"/>
                <w:sz w:val="24"/>
                <w:szCs w:val="24"/>
              </w:rPr>
            </w:pPr>
            <w:r w:rsidRPr="00B727D5">
              <w:rPr>
                <w:color w:val="000000"/>
                <w:sz w:val="24"/>
                <w:szCs w:val="24"/>
              </w:rPr>
              <w:t>7000-9501</w:t>
            </w:r>
          </w:p>
        </w:tc>
        <w:tc>
          <w:tcPr>
            <w:tcW w:w="1100" w:type="dxa"/>
            <w:tcBorders>
              <w:top w:val="nil"/>
              <w:left w:val="nil"/>
              <w:bottom w:val="nil"/>
              <w:right w:val="nil"/>
            </w:tcBorders>
            <w:shd w:val="clear" w:color="auto" w:fill="auto"/>
            <w:vAlign w:val="bottom"/>
            <w:hideMark/>
          </w:tcPr>
          <w:p w14:paraId="7E5CB91B" w14:textId="77777777" w:rsidR="00A735FD" w:rsidRPr="00B727D5" w:rsidRDefault="00A735FD" w:rsidP="00856A11">
            <w:pPr>
              <w:rPr>
                <w:color w:val="000000"/>
                <w:sz w:val="24"/>
                <w:szCs w:val="24"/>
              </w:rPr>
            </w:pPr>
            <w:r w:rsidRPr="00B727D5">
              <w:rPr>
                <w:color w:val="000000"/>
                <w:sz w:val="24"/>
                <w:szCs w:val="24"/>
              </w:rPr>
              <w:t>Higgins</w:t>
            </w:r>
          </w:p>
        </w:tc>
        <w:tc>
          <w:tcPr>
            <w:tcW w:w="1253" w:type="dxa"/>
            <w:tcBorders>
              <w:top w:val="nil"/>
              <w:left w:val="nil"/>
              <w:bottom w:val="nil"/>
              <w:right w:val="nil"/>
            </w:tcBorders>
            <w:shd w:val="clear" w:color="auto" w:fill="auto"/>
            <w:vAlign w:val="bottom"/>
            <w:hideMark/>
          </w:tcPr>
          <w:p w14:paraId="46362A02" w14:textId="77777777" w:rsidR="00A735FD" w:rsidRPr="00B727D5" w:rsidRDefault="00A735FD" w:rsidP="00856A11">
            <w:pPr>
              <w:rPr>
                <w:color w:val="000000"/>
                <w:sz w:val="24"/>
                <w:szCs w:val="24"/>
              </w:rPr>
            </w:pPr>
            <w:r w:rsidRPr="00B727D5">
              <w:rPr>
                <w:color w:val="000000"/>
                <w:sz w:val="24"/>
                <w:szCs w:val="24"/>
              </w:rPr>
              <w:t>$2,400,000</w:t>
            </w:r>
          </w:p>
        </w:tc>
        <w:tc>
          <w:tcPr>
            <w:tcW w:w="1153" w:type="dxa"/>
            <w:gridSpan w:val="2"/>
            <w:tcBorders>
              <w:top w:val="nil"/>
              <w:left w:val="nil"/>
              <w:bottom w:val="nil"/>
              <w:right w:val="nil"/>
            </w:tcBorders>
            <w:shd w:val="clear" w:color="auto" w:fill="auto"/>
            <w:vAlign w:val="bottom"/>
            <w:hideMark/>
          </w:tcPr>
          <w:p w14:paraId="26F66977" w14:textId="77777777" w:rsidR="00A735FD" w:rsidRPr="00B727D5" w:rsidRDefault="00A735FD" w:rsidP="00856A11">
            <w:pPr>
              <w:rPr>
                <w:color w:val="000000"/>
                <w:sz w:val="24"/>
                <w:szCs w:val="24"/>
              </w:rPr>
            </w:pPr>
            <w:r w:rsidRPr="00B727D5">
              <w:rPr>
                <w:color w:val="000000"/>
                <w:sz w:val="24"/>
                <w:szCs w:val="24"/>
              </w:rPr>
              <w:t>No</w:t>
            </w:r>
          </w:p>
        </w:tc>
      </w:tr>
      <w:tr w:rsidR="00A735FD" w:rsidRPr="00B727D5" w14:paraId="6500A530" w14:textId="77777777" w:rsidTr="00856A11">
        <w:trPr>
          <w:gridAfter w:val="1"/>
          <w:wAfter w:w="20" w:type="dxa"/>
          <w:trHeight w:val="288"/>
        </w:trPr>
        <w:tc>
          <w:tcPr>
            <w:tcW w:w="1037" w:type="dxa"/>
            <w:tcBorders>
              <w:top w:val="nil"/>
              <w:left w:val="nil"/>
              <w:bottom w:val="nil"/>
              <w:right w:val="nil"/>
            </w:tcBorders>
            <w:shd w:val="clear" w:color="auto" w:fill="auto"/>
            <w:vAlign w:val="bottom"/>
            <w:hideMark/>
          </w:tcPr>
          <w:p w14:paraId="5CFBAA68" w14:textId="77777777" w:rsidR="00A735FD" w:rsidRPr="00B727D5" w:rsidRDefault="00A735FD" w:rsidP="00856A11">
            <w:pPr>
              <w:rPr>
                <w:color w:val="000000"/>
                <w:sz w:val="24"/>
                <w:szCs w:val="24"/>
              </w:rPr>
            </w:pPr>
            <w:r w:rsidRPr="00B727D5">
              <w:rPr>
                <w:color w:val="000000"/>
                <w:sz w:val="24"/>
                <w:szCs w:val="24"/>
              </w:rPr>
              <w:t>255</w:t>
            </w:r>
          </w:p>
        </w:tc>
        <w:tc>
          <w:tcPr>
            <w:tcW w:w="3653" w:type="dxa"/>
            <w:tcBorders>
              <w:top w:val="nil"/>
              <w:left w:val="nil"/>
              <w:bottom w:val="nil"/>
              <w:right w:val="nil"/>
            </w:tcBorders>
            <w:shd w:val="clear" w:color="auto" w:fill="auto"/>
            <w:vAlign w:val="bottom"/>
            <w:hideMark/>
          </w:tcPr>
          <w:p w14:paraId="3DC550DE" w14:textId="77777777" w:rsidR="00A735FD" w:rsidRPr="00B727D5" w:rsidRDefault="00A735FD" w:rsidP="00856A11">
            <w:pPr>
              <w:rPr>
                <w:color w:val="000000"/>
                <w:sz w:val="24"/>
                <w:szCs w:val="24"/>
              </w:rPr>
            </w:pPr>
            <w:r w:rsidRPr="00B727D5">
              <w:rPr>
                <w:color w:val="000000"/>
                <w:sz w:val="24"/>
                <w:szCs w:val="24"/>
              </w:rPr>
              <w:t>State Aid to Regional Libraries</w:t>
            </w:r>
          </w:p>
        </w:tc>
        <w:tc>
          <w:tcPr>
            <w:tcW w:w="1256" w:type="dxa"/>
            <w:tcBorders>
              <w:top w:val="nil"/>
              <w:left w:val="nil"/>
              <w:bottom w:val="nil"/>
              <w:right w:val="nil"/>
            </w:tcBorders>
            <w:shd w:val="clear" w:color="auto" w:fill="auto"/>
            <w:vAlign w:val="bottom"/>
            <w:hideMark/>
          </w:tcPr>
          <w:p w14:paraId="55BC1C81" w14:textId="77777777" w:rsidR="00A735FD" w:rsidRPr="00B727D5" w:rsidRDefault="00A735FD" w:rsidP="00856A11">
            <w:pPr>
              <w:rPr>
                <w:color w:val="000000"/>
                <w:sz w:val="24"/>
                <w:szCs w:val="24"/>
              </w:rPr>
            </w:pPr>
            <w:r w:rsidRPr="00B727D5">
              <w:rPr>
                <w:color w:val="000000"/>
                <w:sz w:val="24"/>
                <w:szCs w:val="24"/>
              </w:rPr>
              <w:t>7000-9401</w:t>
            </w:r>
          </w:p>
        </w:tc>
        <w:tc>
          <w:tcPr>
            <w:tcW w:w="1100" w:type="dxa"/>
            <w:tcBorders>
              <w:top w:val="nil"/>
              <w:left w:val="nil"/>
              <w:bottom w:val="nil"/>
              <w:right w:val="nil"/>
            </w:tcBorders>
            <w:shd w:val="clear" w:color="auto" w:fill="auto"/>
            <w:vAlign w:val="bottom"/>
            <w:hideMark/>
          </w:tcPr>
          <w:p w14:paraId="2C9E621F" w14:textId="77777777" w:rsidR="00A735FD" w:rsidRPr="00B727D5" w:rsidRDefault="00A735FD" w:rsidP="00856A11">
            <w:pPr>
              <w:rPr>
                <w:color w:val="000000"/>
                <w:sz w:val="24"/>
                <w:szCs w:val="24"/>
              </w:rPr>
            </w:pPr>
            <w:r w:rsidRPr="00B727D5">
              <w:rPr>
                <w:color w:val="000000"/>
                <w:sz w:val="24"/>
                <w:szCs w:val="24"/>
              </w:rPr>
              <w:t>Murray</w:t>
            </w:r>
          </w:p>
        </w:tc>
        <w:tc>
          <w:tcPr>
            <w:tcW w:w="1253" w:type="dxa"/>
            <w:tcBorders>
              <w:top w:val="nil"/>
              <w:left w:val="nil"/>
              <w:bottom w:val="nil"/>
              <w:right w:val="nil"/>
            </w:tcBorders>
            <w:shd w:val="clear" w:color="auto" w:fill="auto"/>
            <w:vAlign w:val="bottom"/>
            <w:hideMark/>
          </w:tcPr>
          <w:p w14:paraId="53271042" w14:textId="77777777" w:rsidR="00A735FD" w:rsidRPr="00B727D5" w:rsidRDefault="00A735FD" w:rsidP="00856A11">
            <w:pPr>
              <w:rPr>
                <w:color w:val="000000"/>
                <w:sz w:val="24"/>
                <w:szCs w:val="24"/>
              </w:rPr>
            </w:pPr>
            <w:r w:rsidRPr="00B727D5">
              <w:rPr>
                <w:color w:val="000000"/>
                <w:sz w:val="24"/>
                <w:szCs w:val="24"/>
              </w:rPr>
              <w:t>$835,880</w:t>
            </w:r>
          </w:p>
        </w:tc>
        <w:tc>
          <w:tcPr>
            <w:tcW w:w="1153" w:type="dxa"/>
            <w:gridSpan w:val="2"/>
            <w:tcBorders>
              <w:top w:val="nil"/>
              <w:left w:val="nil"/>
              <w:bottom w:val="nil"/>
              <w:right w:val="nil"/>
            </w:tcBorders>
            <w:shd w:val="clear" w:color="auto" w:fill="auto"/>
            <w:vAlign w:val="bottom"/>
            <w:hideMark/>
          </w:tcPr>
          <w:p w14:paraId="1CA79B61" w14:textId="77777777" w:rsidR="00A735FD" w:rsidRPr="00B727D5" w:rsidRDefault="00A735FD" w:rsidP="00856A11">
            <w:pPr>
              <w:rPr>
                <w:color w:val="000000"/>
                <w:sz w:val="24"/>
                <w:szCs w:val="24"/>
              </w:rPr>
            </w:pPr>
            <w:r w:rsidRPr="00B727D5">
              <w:rPr>
                <w:color w:val="000000"/>
                <w:sz w:val="24"/>
                <w:szCs w:val="24"/>
              </w:rPr>
              <w:t>No</w:t>
            </w:r>
          </w:p>
        </w:tc>
      </w:tr>
      <w:tr w:rsidR="00A735FD" w:rsidRPr="00B727D5" w14:paraId="296AC646" w14:textId="77777777" w:rsidTr="00856A11">
        <w:trPr>
          <w:gridAfter w:val="1"/>
          <w:wAfter w:w="20" w:type="dxa"/>
          <w:trHeight w:val="288"/>
        </w:trPr>
        <w:tc>
          <w:tcPr>
            <w:tcW w:w="1037" w:type="dxa"/>
            <w:tcBorders>
              <w:top w:val="nil"/>
              <w:left w:val="nil"/>
              <w:bottom w:val="nil"/>
              <w:right w:val="nil"/>
            </w:tcBorders>
            <w:shd w:val="clear" w:color="auto" w:fill="auto"/>
            <w:vAlign w:val="bottom"/>
            <w:hideMark/>
          </w:tcPr>
          <w:p w14:paraId="64CE112E" w14:textId="77777777" w:rsidR="00A735FD" w:rsidRPr="00B727D5" w:rsidRDefault="00A735FD" w:rsidP="00856A11">
            <w:pPr>
              <w:rPr>
                <w:color w:val="000000"/>
                <w:sz w:val="24"/>
                <w:szCs w:val="24"/>
              </w:rPr>
            </w:pPr>
            <w:r w:rsidRPr="00B727D5">
              <w:rPr>
                <w:color w:val="000000"/>
                <w:sz w:val="24"/>
                <w:szCs w:val="24"/>
              </w:rPr>
              <w:t>1113</w:t>
            </w:r>
          </w:p>
        </w:tc>
        <w:tc>
          <w:tcPr>
            <w:tcW w:w="3653" w:type="dxa"/>
            <w:tcBorders>
              <w:top w:val="nil"/>
              <w:left w:val="nil"/>
              <w:bottom w:val="nil"/>
              <w:right w:val="nil"/>
            </w:tcBorders>
            <w:shd w:val="clear" w:color="auto" w:fill="auto"/>
            <w:vAlign w:val="bottom"/>
            <w:hideMark/>
          </w:tcPr>
          <w:p w14:paraId="5075FD62" w14:textId="77777777" w:rsidR="00A735FD" w:rsidRPr="00B727D5" w:rsidRDefault="00A735FD" w:rsidP="00856A11">
            <w:pPr>
              <w:rPr>
                <w:color w:val="000000"/>
                <w:sz w:val="24"/>
                <w:szCs w:val="24"/>
              </w:rPr>
            </w:pPr>
            <w:r w:rsidRPr="00B727D5">
              <w:rPr>
                <w:color w:val="000000"/>
                <w:sz w:val="24"/>
                <w:szCs w:val="24"/>
              </w:rPr>
              <w:t>Massachusetts Center for the Book</w:t>
            </w:r>
          </w:p>
        </w:tc>
        <w:tc>
          <w:tcPr>
            <w:tcW w:w="1256" w:type="dxa"/>
            <w:tcBorders>
              <w:top w:val="nil"/>
              <w:left w:val="nil"/>
              <w:bottom w:val="nil"/>
              <w:right w:val="nil"/>
            </w:tcBorders>
            <w:shd w:val="clear" w:color="auto" w:fill="auto"/>
            <w:vAlign w:val="bottom"/>
            <w:hideMark/>
          </w:tcPr>
          <w:p w14:paraId="5986731D" w14:textId="77777777" w:rsidR="00A735FD" w:rsidRPr="00B727D5" w:rsidRDefault="00A735FD" w:rsidP="00856A11">
            <w:pPr>
              <w:rPr>
                <w:color w:val="000000"/>
                <w:sz w:val="24"/>
                <w:szCs w:val="24"/>
              </w:rPr>
            </w:pPr>
            <w:r w:rsidRPr="00B727D5">
              <w:rPr>
                <w:color w:val="000000"/>
                <w:sz w:val="24"/>
                <w:szCs w:val="24"/>
              </w:rPr>
              <w:t>7000-9508</w:t>
            </w:r>
          </w:p>
        </w:tc>
        <w:tc>
          <w:tcPr>
            <w:tcW w:w="1100" w:type="dxa"/>
            <w:tcBorders>
              <w:top w:val="nil"/>
              <w:left w:val="nil"/>
              <w:bottom w:val="nil"/>
              <w:right w:val="nil"/>
            </w:tcBorders>
            <w:shd w:val="clear" w:color="auto" w:fill="auto"/>
            <w:vAlign w:val="bottom"/>
            <w:hideMark/>
          </w:tcPr>
          <w:p w14:paraId="15FB0990" w14:textId="77777777" w:rsidR="00A735FD" w:rsidRPr="00B727D5" w:rsidRDefault="00A735FD" w:rsidP="00856A11">
            <w:pPr>
              <w:rPr>
                <w:color w:val="000000"/>
                <w:sz w:val="24"/>
                <w:szCs w:val="24"/>
              </w:rPr>
            </w:pPr>
            <w:proofErr w:type="spellStart"/>
            <w:r w:rsidRPr="00B727D5">
              <w:rPr>
                <w:color w:val="000000"/>
                <w:sz w:val="24"/>
                <w:szCs w:val="24"/>
              </w:rPr>
              <w:t>Sobadosa</w:t>
            </w:r>
            <w:proofErr w:type="spellEnd"/>
          </w:p>
        </w:tc>
        <w:tc>
          <w:tcPr>
            <w:tcW w:w="1253" w:type="dxa"/>
            <w:tcBorders>
              <w:top w:val="nil"/>
              <w:left w:val="nil"/>
              <w:bottom w:val="nil"/>
              <w:right w:val="nil"/>
            </w:tcBorders>
            <w:shd w:val="clear" w:color="auto" w:fill="auto"/>
            <w:vAlign w:val="bottom"/>
            <w:hideMark/>
          </w:tcPr>
          <w:p w14:paraId="5AAA8D9C" w14:textId="77777777" w:rsidR="00A735FD" w:rsidRPr="00B727D5" w:rsidRDefault="00A735FD" w:rsidP="00856A11">
            <w:pPr>
              <w:rPr>
                <w:color w:val="000000"/>
                <w:sz w:val="24"/>
                <w:szCs w:val="24"/>
              </w:rPr>
            </w:pPr>
            <w:r w:rsidRPr="00B727D5">
              <w:rPr>
                <w:color w:val="000000"/>
                <w:sz w:val="24"/>
                <w:szCs w:val="24"/>
              </w:rPr>
              <w:t>$80,000</w:t>
            </w:r>
          </w:p>
        </w:tc>
        <w:tc>
          <w:tcPr>
            <w:tcW w:w="1153" w:type="dxa"/>
            <w:gridSpan w:val="2"/>
            <w:tcBorders>
              <w:top w:val="nil"/>
              <w:left w:val="nil"/>
              <w:bottom w:val="nil"/>
              <w:right w:val="nil"/>
            </w:tcBorders>
            <w:shd w:val="clear" w:color="auto" w:fill="auto"/>
            <w:vAlign w:val="bottom"/>
            <w:hideMark/>
          </w:tcPr>
          <w:p w14:paraId="5C0791A1" w14:textId="77777777" w:rsidR="00A735FD" w:rsidRPr="00B727D5" w:rsidRDefault="00A735FD" w:rsidP="00856A11">
            <w:pPr>
              <w:rPr>
                <w:color w:val="000000"/>
                <w:sz w:val="24"/>
                <w:szCs w:val="24"/>
              </w:rPr>
            </w:pPr>
            <w:r w:rsidRPr="00B727D5">
              <w:rPr>
                <w:color w:val="000000"/>
                <w:sz w:val="24"/>
                <w:szCs w:val="24"/>
              </w:rPr>
              <w:t>No</w:t>
            </w:r>
          </w:p>
        </w:tc>
      </w:tr>
      <w:tr w:rsidR="00A735FD" w:rsidRPr="00B727D5" w14:paraId="5C2543AC" w14:textId="77777777" w:rsidTr="00856A11">
        <w:trPr>
          <w:gridAfter w:val="1"/>
          <w:wAfter w:w="20" w:type="dxa"/>
          <w:trHeight w:val="288"/>
        </w:trPr>
        <w:tc>
          <w:tcPr>
            <w:tcW w:w="1037" w:type="dxa"/>
            <w:tcBorders>
              <w:top w:val="nil"/>
              <w:left w:val="nil"/>
              <w:bottom w:val="nil"/>
              <w:right w:val="nil"/>
            </w:tcBorders>
            <w:shd w:val="clear" w:color="auto" w:fill="auto"/>
            <w:noWrap/>
            <w:vAlign w:val="bottom"/>
            <w:hideMark/>
          </w:tcPr>
          <w:p w14:paraId="00453DC8" w14:textId="77777777" w:rsidR="00A735FD" w:rsidRPr="00B727D5" w:rsidRDefault="00A735FD" w:rsidP="00856A11">
            <w:pPr>
              <w:rPr>
                <w:color w:val="000000"/>
                <w:sz w:val="24"/>
                <w:szCs w:val="24"/>
              </w:rPr>
            </w:pPr>
            <w:r w:rsidRPr="00B727D5">
              <w:rPr>
                <w:color w:val="000000"/>
                <w:sz w:val="24"/>
                <w:szCs w:val="24"/>
              </w:rPr>
              <w:t>222</w:t>
            </w:r>
          </w:p>
        </w:tc>
        <w:tc>
          <w:tcPr>
            <w:tcW w:w="3653" w:type="dxa"/>
            <w:tcBorders>
              <w:top w:val="nil"/>
              <w:left w:val="nil"/>
              <w:bottom w:val="nil"/>
              <w:right w:val="nil"/>
            </w:tcBorders>
            <w:shd w:val="clear" w:color="auto" w:fill="auto"/>
            <w:noWrap/>
            <w:vAlign w:val="bottom"/>
            <w:hideMark/>
          </w:tcPr>
          <w:p w14:paraId="7B5FC6AB" w14:textId="77777777" w:rsidR="00A735FD" w:rsidRPr="00B727D5" w:rsidRDefault="00A735FD" w:rsidP="00856A11">
            <w:pPr>
              <w:rPr>
                <w:color w:val="000000"/>
                <w:sz w:val="24"/>
                <w:szCs w:val="24"/>
              </w:rPr>
            </w:pPr>
            <w:r w:rsidRPr="00B727D5">
              <w:rPr>
                <w:color w:val="000000"/>
                <w:sz w:val="24"/>
                <w:szCs w:val="24"/>
              </w:rPr>
              <w:t>Town of Mendon Taft Public Library feasibility study</w:t>
            </w:r>
          </w:p>
        </w:tc>
        <w:tc>
          <w:tcPr>
            <w:tcW w:w="1256" w:type="dxa"/>
            <w:tcBorders>
              <w:top w:val="nil"/>
              <w:left w:val="nil"/>
              <w:bottom w:val="nil"/>
              <w:right w:val="nil"/>
            </w:tcBorders>
            <w:shd w:val="clear" w:color="auto" w:fill="auto"/>
            <w:noWrap/>
            <w:vAlign w:val="bottom"/>
            <w:hideMark/>
          </w:tcPr>
          <w:p w14:paraId="245583FD" w14:textId="77777777" w:rsidR="00A735FD" w:rsidRPr="00B727D5" w:rsidRDefault="00A735FD" w:rsidP="00856A11">
            <w:pPr>
              <w:rPr>
                <w:color w:val="000000"/>
                <w:sz w:val="24"/>
                <w:szCs w:val="24"/>
              </w:rPr>
            </w:pPr>
            <w:r w:rsidRPr="00B727D5">
              <w:rPr>
                <w:color w:val="000000"/>
                <w:sz w:val="24"/>
                <w:szCs w:val="24"/>
              </w:rPr>
              <w:t>7000-9501</w:t>
            </w:r>
          </w:p>
        </w:tc>
        <w:tc>
          <w:tcPr>
            <w:tcW w:w="1100" w:type="dxa"/>
            <w:tcBorders>
              <w:top w:val="nil"/>
              <w:left w:val="nil"/>
              <w:bottom w:val="nil"/>
              <w:right w:val="nil"/>
            </w:tcBorders>
            <w:shd w:val="clear" w:color="auto" w:fill="auto"/>
            <w:noWrap/>
            <w:vAlign w:val="bottom"/>
            <w:hideMark/>
          </w:tcPr>
          <w:p w14:paraId="7FB53821" w14:textId="77777777" w:rsidR="00A735FD" w:rsidRPr="00B727D5" w:rsidRDefault="00A735FD" w:rsidP="00856A11">
            <w:pPr>
              <w:rPr>
                <w:color w:val="000000"/>
                <w:sz w:val="24"/>
                <w:szCs w:val="24"/>
              </w:rPr>
            </w:pPr>
            <w:r w:rsidRPr="00B727D5">
              <w:rPr>
                <w:color w:val="000000"/>
                <w:sz w:val="24"/>
                <w:szCs w:val="24"/>
              </w:rPr>
              <w:t>Murray</w:t>
            </w:r>
          </w:p>
        </w:tc>
        <w:tc>
          <w:tcPr>
            <w:tcW w:w="1253" w:type="dxa"/>
            <w:tcBorders>
              <w:top w:val="nil"/>
              <w:left w:val="nil"/>
              <w:bottom w:val="nil"/>
              <w:right w:val="nil"/>
            </w:tcBorders>
            <w:shd w:val="clear" w:color="auto" w:fill="auto"/>
            <w:noWrap/>
            <w:vAlign w:val="bottom"/>
            <w:hideMark/>
          </w:tcPr>
          <w:p w14:paraId="6637452B" w14:textId="77777777" w:rsidR="00A735FD" w:rsidRPr="00B727D5" w:rsidRDefault="00A735FD" w:rsidP="00856A11">
            <w:pPr>
              <w:rPr>
                <w:color w:val="000000"/>
                <w:sz w:val="24"/>
                <w:szCs w:val="24"/>
              </w:rPr>
            </w:pPr>
            <w:r w:rsidRPr="00B727D5">
              <w:rPr>
                <w:color w:val="000000"/>
                <w:sz w:val="24"/>
                <w:szCs w:val="24"/>
              </w:rPr>
              <w:t xml:space="preserve">$25,000 </w:t>
            </w:r>
          </w:p>
        </w:tc>
        <w:tc>
          <w:tcPr>
            <w:tcW w:w="1153" w:type="dxa"/>
            <w:gridSpan w:val="2"/>
            <w:tcBorders>
              <w:top w:val="nil"/>
              <w:left w:val="nil"/>
              <w:bottom w:val="nil"/>
              <w:right w:val="nil"/>
            </w:tcBorders>
            <w:shd w:val="clear" w:color="auto" w:fill="auto"/>
            <w:noWrap/>
            <w:vAlign w:val="bottom"/>
            <w:hideMark/>
          </w:tcPr>
          <w:p w14:paraId="71657422" w14:textId="77777777" w:rsidR="00A735FD" w:rsidRPr="00B727D5" w:rsidRDefault="00A735FD" w:rsidP="00856A11">
            <w:pPr>
              <w:rPr>
                <w:color w:val="000000"/>
                <w:sz w:val="24"/>
                <w:szCs w:val="24"/>
              </w:rPr>
            </w:pPr>
            <w:r w:rsidRPr="00B727D5">
              <w:rPr>
                <w:color w:val="000000"/>
                <w:sz w:val="24"/>
                <w:szCs w:val="24"/>
              </w:rPr>
              <w:t>Yes</w:t>
            </w:r>
          </w:p>
        </w:tc>
      </w:tr>
      <w:tr w:rsidR="00A735FD" w:rsidRPr="00B727D5" w14:paraId="3CAB82EE" w14:textId="77777777" w:rsidTr="00856A11">
        <w:trPr>
          <w:gridAfter w:val="1"/>
          <w:wAfter w:w="20" w:type="dxa"/>
          <w:trHeight w:val="288"/>
        </w:trPr>
        <w:tc>
          <w:tcPr>
            <w:tcW w:w="1037" w:type="dxa"/>
            <w:tcBorders>
              <w:top w:val="nil"/>
              <w:left w:val="nil"/>
              <w:bottom w:val="nil"/>
              <w:right w:val="nil"/>
            </w:tcBorders>
            <w:shd w:val="clear" w:color="auto" w:fill="auto"/>
            <w:noWrap/>
            <w:vAlign w:val="bottom"/>
            <w:hideMark/>
          </w:tcPr>
          <w:p w14:paraId="1CA1F920" w14:textId="77777777" w:rsidR="00A735FD" w:rsidRPr="00B727D5" w:rsidRDefault="00A735FD" w:rsidP="00856A11">
            <w:pPr>
              <w:rPr>
                <w:color w:val="000000"/>
                <w:sz w:val="24"/>
                <w:szCs w:val="24"/>
              </w:rPr>
            </w:pPr>
            <w:r w:rsidRPr="00B727D5">
              <w:rPr>
                <w:color w:val="000000"/>
                <w:sz w:val="24"/>
                <w:szCs w:val="24"/>
              </w:rPr>
              <w:t>1284</w:t>
            </w:r>
          </w:p>
        </w:tc>
        <w:tc>
          <w:tcPr>
            <w:tcW w:w="3653" w:type="dxa"/>
            <w:tcBorders>
              <w:top w:val="nil"/>
              <w:left w:val="nil"/>
              <w:bottom w:val="nil"/>
              <w:right w:val="nil"/>
            </w:tcBorders>
            <w:shd w:val="clear" w:color="auto" w:fill="auto"/>
            <w:noWrap/>
            <w:vAlign w:val="bottom"/>
            <w:hideMark/>
          </w:tcPr>
          <w:p w14:paraId="0CDEF9B9" w14:textId="77777777" w:rsidR="00A735FD" w:rsidRPr="00B727D5" w:rsidRDefault="00A735FD" w:rsidP="00856A11">
            <w:pPr>
              <w:rPr>
                <w:color w:val="000000"/>
                <w:sz w:val="24"/>
                <w:szCs w:val="24"/>
              </w:rPr>
            </w:pPr>
            <w:r w:rsidRPr="00B727D5">
              <w:rPr>
                <w:color w:val="000000"/>
                <w:sz w:val="24"/>
                <w:szCs w:val="24"/>
              </w:rPr>
              <w:t>Tufts Library Weymouth - materials and equipment</w:t>
            </w:r>
          </w:p>
        </w:tc>
        <w:tc>
          <w:tcPr>
            <w:tcW w:w="1256" w:type="dxa"/>
            <w:tcBorders>
              <w:top w:val="nil"/>
              <w:left w:val="nil"/>
              <w:bottom w:val="nil"/>
              <w:right w:val="nil"/>
            </w:tcBorders>
            <w:shd w:val="clear" w:color="auto" w:fill="auto"/>
            <w:noWrap/>
            <w:vAlign w:val="bottom"/>
            <w:hideMark/>
          </w:tcPr>
          <w:p w14:paraId="611EF16B" w14:textId="77777777" w:rsidR="00A735FD" w:rsidRPr="00B727D5" w:rsidRDefault="00A735FD" w:rsidP="00856A11">
            <w:pPr>
              <w:rPr>
                <w:color w:val="000000"/>
                <w:sz w:val="24"/>
                <w:szCs w:val="24"/>
              </w:rPr>
            </w:pPr>
            <w:r w:rsidRPr="00B727D5">
              <w:rPr>
                <w:color w:val="000000"/>
                <w:sz w:val="24"/>
                <w:szCs w:val="24"/>
              </w:rPr>
              <w:t>7000-9401</w:t>
            </w:r>
          </w:p>
        </w:tc>
        <w:tc>
          <w:tcPr>
            <w:tcW w:w="1100" w:type="dxa"/>
            <w:tcBorders>
              <w:top w:val="nil"/>
              <w:left w:val="nil"/>
              <w:bottom w:val="nil"/>
              <w:right w:val="nil"/>
            </w:tcBorders>
            <w:shd w:val="clear" w:color="auto" w:fill="auto"/>
            <w:noWrap/>
            <w:vAlign w:val="bottom"/>
            <w:hideMark/>
          </w:tcPr>
          <w:p w14:paraId="7B206D16" w14:textId="77777777" w:rsidR="00A735FD" w:rsidRPr="00B727D5" w:rsidRDefault="00A735FD" w:rsidP="00856A11">
            <w:pPr>
              <w:rPr>
                <w:color w:val="000000"/>
                <w:sz w:val="24"/>
                <w:szCs w:val="24"/>
              </w:rPr>
            </w:pPr>
            <w:r w:rsidRPr="00B727D5">
              <w:rPr>
                <w:color w:val="000000"/>
                <w:sz w:val="24"/>
                <w:szCs w:val="24"/>
              </w:rPr>
              <w:t>Murphy</w:t>
            </w:r>
          </w:p>
        </w:tc>
        <w:tc>
          <w:tcPr>
            <w:tcW w:w="1253" w:type="dxa"/>
            <w:tcBorders>
              <w:top w:val="nil"/>
              <w:left w:val="nil"/>
              <w:bottom w:val="nil"/>
              <w:right w:val="nil"/>
            </w:tcBorders>
            <w:shd w:val="clear" w:color="auto" w:fill="auto"/>
            <w:noWrap/>
            <w:vAlign w:val="bottom"/>
            <w:hideMark/>
          </w:tcPr>
          <w:p w14:paraId="2605CF51" w14:textId="77777777" w:rsidR="00A735FD" w:rsidRPr="00B727D5" w:rsidRDefault="00A735FD" w:rsidP="00856A11">
            <w:pPr>
              <w:rPr>
                <w:color w:val="000000"/>
                <w:sz w:val="24"/>
                <w:szCs w:val="24"/>
              </w:rPr>
            </w:pPr>
            <w:r w:rsidRPr="00B727D5">
              <w:rPr>
                <w:color w:val="000000"/>
                <w:sz w:val="24"/>
                <w:szCs w:val="24"/>
              </w:rPr>
              <w:t xml:space="preserve">$100,000 </w:t>
            </w:r>
          </w:p>
        </w:tc>
        <w:tc>
          <w:tcPr>
            <w:tcW w:w="1153" w:type="dxa"/>
            <w:gridSpan w:val="2"/>
            <w:tcBorders>
              <w:top w:val="nil"/>
              <w:left w:val="nil"/>
              <w:bottom w:val="nil"/>
              <w:right w:val="nil"/>
            </w:tcBorders>
            <w:shd w:val="clear" w:color="auto" w:fill="auto"/>
            <w:noWrap/>
            <w:vAlign w:val="bottom"/>
            <w:hideMark/>
          </w:tcPr>
          <w:p w14:paraId="47EF26AC" w14:textId="77777777" w:rsidR="00A735FD" w:rsidRPr="00B727D5" w:rsidRDefault="00A735FD" w:rsidP="00856A11">
            <w:pPr>
              <w:rPr>
                <w:color w:val="000000"/>
                <w:sz w:val="24"/>
                <w:szCs w:val="24"/>
              </w:rPr>
            </w:pPr>
            <w:r w:rsidRPr="00B727D5">
              <w:rPr>
                <w:color w:val="000000"/>
                <w:sz w:val="24"/>
                <w:szCs w:val="24"/>
              </w:rPr>
              <w:t>Yes</w:t>
            </w:r>
          </w:p>
        </w:tc>
      </w:tr>
      <w:tr w:rsidR="00A735FD" w:rsidRPr="00B727D5" w14:paraId="54B4A903" w14:textId="77777777" w:rsidTr="00856A11">
        <w:trPr>
          <w:gridAfter w:val="1"/>
          <w:wAfter w:w="20" w:type="dxa"/>
          <w:trHeight w:val="288"/>
        </w:trPr>
        <w:tc>
          <w:tcPr>
            <w:tcW w:w="1037" w:type="dxa"/>
            <w:tcBorders>
              <w:top w:val="nil"/>
              <w:left w:val="nil"/>
              <w:bottom w:val="nil"/>
              <w:right w:val="nil"/>
            </w:tcBorders>
            <w:shd w:val="clear" w:color="auto" w:fill="auto"/>
            <w:noWrap/>
            <w:vAlign w:val="bottom"/>
            <w:hideMark/>
          </w:tcPr>
          <w:p w14:paraId="1ACAB443" w14:textId="77777777" w:rsidR="00A735FD" w:rsidRPr="00B727D5" w:rsidRDefault="00A735FD" w:rsidP="00856A11">
            <w:pPr>
              <w:rPr>
                <w:color w:val="000000"/>
                <w:sz w:val="24"/>
                <w:szCs w:val="24"/>
              </w:rPr>
            </w:pPr>
            <w:r w:rsidRPr="00B727D5">
              <w:rPr>
                <w:color w:val="000000"/>
                <w:sz w:val="24"/>
                <w:szCs w:val="24"/>
              </w:rPr>
              <w:t>1432</w:t>
            </w:r>
          </w:p>
        </w:tc>
        <w:tc>
          <w:tcPr>
            <w:tcW w:w="3653" w:type="dxa"/>
            <w:tcBorders>
              <w:top w:val="nil"/>
              <w:left w:val="nil"/>
              <w:bottom w:val="nil"/>
              <w:right w:val="nil"/>
            </w:tcBorders>
            <w:shd w:val="clear" w:color="auto" w:fill="auto"/>
            <w:noWrap/>
            <w:vAlign w:val="bottom"/>
            <w:hideMark/>
          </w:tcPr>
          <w:p w14:paraId="6D7232F9" w14:textId="77777777" w:rsidR="00A735FD" w:rsidRPr="00B727D5" w:rsidRDefault="00A735FD" w:rsidP="00856A11">
            <w:pPr>
              <w:rPr>
                <w:color w:val="000000"/>
                <w:sz w:val="24"/>
                <w:szCs w:val="24"/>
              </w:rPr>
            </w:pPr>
            <w:r w:rsidRPr="00B727D5">
              <w:rPr>
                <w:color w:val="000000"/>
                <w:sz w:val="24"/>
                <w:szCs w:val="24"/>
              </w:rPr>
              <w:t>Moses Greeley Memorial Public Library - Roof Replacement</w:t>
            </w:r>
          </w:p>
        </w:tc>
        <w:tc>
          <w:tcPr>
            <w:tcW w:w="1256" w:type="dxa"/>
            <w:tcBorders>
              <w:top w:val="nil"/>
              <w:left w:val="nil"/>
              <w:bottom w:val="nil"/>
              <w:right w:val="nil"/>
            </w:tcBorders>
            <w:shd w:val="clear" w:color="auto" w:fill="auto"/>
            <w:noWrap/>
            <w:vAlign w:val="bottom"/>
            <w:hideMark/>
          </w:tcPr>
          <w:p w14:paraId="511A62FB" w14:textId="77777777" w:rsidR="00A735FD" w:rsidRPr="00B727D5" w:rsidRDefault="00A735FD" w:rsidP="00856A11">
            <w:pPr>
              <w:rPr>
                <w:color w:val="000000"/>
                <w:sz w:val="24"/>
                <w:szCs w:val="24"/>
              </w:rPr>
            </w:pPr>
            <w:r w:rsidRPr="00B727D5">
              <w:rPr>
                <w:color w:val="000000"/>
                <w:sz w:val="24"/>
                <w:szCs w:val="24"/>
              </w:rPr>
              <w:t>7000-9501</w:t>
            </w:r>
          </w:p>
        </w:tc>
        <w:tc>
          <w:tcPr>
            <w:tcW w:w="1100" w:type="dxa"/>
            <w:tcBorders>
              <w:top w:val="nil"/>
              <w:left w:val="nil"/>
              <w:bottom w:val="nil"/>
              <w:right w:val="nil"/>
            </w:tcBorders>
            <w:shd w:val="clear" w:color="auto" w:fill="auto"/>
            <w:noWrap/>
            <w:vAlign w:val="bottom"/>
            <w:hideMark/>
          </w:tcPr>
          <w:p w14:paraId="7C542001" w14:textId="77777777" w:rsidR="00A735FD" w:rsidRPr="00B727D5" w:rsidRDefault="00A735FD" w:rsidP="00856A11">
            <w:pPr>
              <w:rPr>
                <w:color w:val="000000"/>
                <w:sz w:val="24"/>
                <w:szCs w:val="24"/>
              </w:rPr>
            </w:pPr>
            <w:r w:rsidRPr="00B727D5">
              <w:rPr>
                <w:color w:val="000000"/>
                <w:sz w:val="24"/>
                <w:szCs w:val="24"/>
              </w:rPr>
              <w:t>Garry</w:t>
            </w:r>
          </w:p>
        </w:tc>
        <w:tc>
          <w:tcPr>
            <w:tcW w:w="1253" w:type="dxa"/>
            <w:tcBorders>
              <w:top w:val="nil"/>
              <w:left w:val="nil"/>
              <w:bottom w:val="nil"/>
              <w:right w:val="nil"/>
            </w:tcBorders>
            <w:shd w:val="clear" w:color="auto" w:fill="auto"/>
            <w:noWrap/>
            <w:vAlign w:val="bottom"/>
            <w:hideMark/>
          </w:tcPr>
          <w:p w14:paraId="425CCAFD" w14:textId="77777777" w:rsidR="00A735FD" w:rsidRPr="00B727D5" w:rsidRDefault="00A735FD" w:rsidP="00856A11">
            <w:pPr>
              <w:rPr>
                <w:color w:val="000000"/>
                <w:sz w:val="24"/>
                <w:szCs w:val="24"/>
              </w:rPr>
            </w:pPr>
            <w:r w:rsidRPr="00B727D5">
              <w:rPr>
                <w:color w:val="000000"/>
                <w:sz w:val="24"/>
                <w:szCs w:val="24"/>
              </w:rPr>
              <w:t xml:space="preserve">$100,000 </w:t>
            </w:r>
          </w:p>
        </w:tc>
        <w:tc>
          <w:tcPr>
            <w:tcW w:w="1153" w:type="dxa"/>
            <w:gridSpan w:val="2"/>
            <w:tcBorders>
              <w:top w:val="nil"/>
              <w:left w:val="nil"/>
              <w:bottom w:val="nil"/>
              <w:right w:val="nil"/>
            </w:tcBorders>
            <w:shd w:val="clear" w:color="auto" w:fill="auto"/>
            <w:noWrap/>
            <w:vAlign w:val="bottom"/>
            <w:hideMark/>
          </w:tcPr>
          <w:p w14:paraId="7CE412DD" w14:textId="77777777" w:rsidR="00A735FD" w:rsidRPr="00B727D5" w:rsidRDefault="00A735FD" w:rsidP="00856A11">
            <w:pPr>
              <w:rPr>
                <w:color w:val="000000"/>
                <w:sz w:val="24"/>
                <w:szCs w:val="24"/>
              </w:rPr>
            </w:pPr>
            <w:r w:rsidRPr="00B727D5">
              <w:rPr>
                <w:color w:val="000000"/>
                <w:sz w:val="24"/>
                <w:szCs w:val="24"/>
              </w:rPr>
              <w:t>No</w:t>
            </w:r>
          </w:p>
        </w:tc>
      </w:tr>
      <w:tr w:rsidR="00A735FD" w:rsidRPr="00B727D5" w14:paraId="53D7CD6E" w14:textId="77777777" w:rsidTr="00856A11">
        <w:trPr>
          <w:gridAfter w:val="1"/>
          <w:wAfter w:w="20" w:type="dxa"/>
          <w:trHeight w:val="288"/>
        </w:trPr>
        <w:tc>
          <w:tcPr>
            <w:tcW w:w="1037" w:type="dxa"/>
            <w:tcBorders>
              <w:top w:val="nil"/>
              <w:left w:val="nil"/>
              <w:bottom w:val="nil"/>
              <w:right w:val="nil"/>
            </w:tcBorders>
            <w:shd w:val="clear" w:color="auto" w:fill="auto"/>
            <w:noWrap/>
            <w:vAlign w:val="bottom"/>
            <w:hideMark/>
          </w:tcPr>
          <w:p w14:paraId="31C4B454" w14:textId="77777777" w:rsidR="00A735FD" w:rsidRPr="00B727D5" w:rsidRDefault="00A735FD" w:rsidP="00856A11">
            <w:pPr>
              <w:rPr>
                <w:color w:val="000000"/>
                <w:sz w:val="24"/>
                <w:szCs w:val="24"/>
              </w:rPr>
            </w:pPr>
            <w:r w:rsidRPr="00B727D5">
              <w:rPr>
                <w:color w:val="000000"/>
                <w:sz w:val="24"/>
                <w:szCs w:val="24"/>
              </w:rPr>
              <w:t>1436</w:t>
            </w:r>
          </w:p>
        </w:tc>
        <w:tc>
          <w:tcPr>
            <w:tcW w:w="3653" w:type="dxa"/>
            <w:tcBorders>
              <w:top w:val="nil"/>
              <w:left w:val="nil"/>
              <w:bottom w:val="nil"/>
              <w:right w:val="nil"/>
            </w:tcBorders>
            <w:shd w:val="clear" w:color="auto" w:fill="auto"/>
            <w:noWrap/>
            <w:vAlign w:val="bottom"/>
            <w:hideMark/>
          </w:tcPr>
          <w:p w14:paraId="6246C4FE" w14:textId="77777777" w:rsidR="00A735FD" w:rsidRPr="00B727D5" w:rsidRDefault="00A735FD" w:rsidP="00856A11">
            <w:pPr>
              <w:rPr>
                <w:color w:val="000000"/>
                <w:sz w:val="24"/>
                <w:szCs w:val="24"/>
              </w:rPr>
            </w:pPr>
            <w:r w:rsidRPr="00B727D5">
              <w:rPr>
                <w:color w:val="000000"/>
                <w:sz w:val="24"/>
                <w:szCs w:val="24"/>
              </w:rPr>
              <w:t>Tyngsborough Public Library - soundproofing</w:t>
            </w:r>
          </w:p>
        </w:tc>
        <w:tc>
          <w:tcPr>
            <w:tcW w:w="1256" w:type="dxa"/>
            <w:tcBorders>
              <w:top w:val="nil"/>
              <w:left w:val="nil"/>
              <w:bottom w:val="nil"/>
              <w:right w:val="nil"/>
            </w:tcBorders>
            <w:shd w:val="clear" w:color="auto" w:fill="auto"/>
            <w:noWrap/>
            <w:vAlign w:val="bottom"/>
            <w:hideMark/>
          </w:tcPr>
          <w:p w14:paraId="5000333E" w14:textId="77777777" w:rsidR="00A735FD" w:rsidRPr="00B727D5" w:rsidRDefault="00A735FD" w:rsidP="00856A11">
            <w:pPr>
              <w:rPr>
                <w:color w:val="000000"/>
                <w:sz w:val="24"/>
                <w:szCs w:val="24"/>
              </w:rPr>
            </w:pPr>
            <w:r w:rsidRPr="00B727D5">
              <w:rPr>
                <w:color w:val="000000"/>
                <w:sz w:val="24"/>
                <w:szCs w:val="24"/>
              </w:rPr>
              <w:t>7000-9501</w:t>
            </w:r>
          </w:p>
        </w:tc>
        <w:tc>
          <w:tcPr>
            <w:tcW w:w="1100" w:type="dxa"/>
            <w:tcBorders>
              <w:top w:val="nil"/>
              <w:left w:val="nil"/>
              <w:bottom w:val="nil"/>
              <w:right w:val="nil"/>
            </w:tcBorders>
            <w:shd w:val="clear" w:color="auto" w:fill="auto"/>
            <w:noWrap/>
            <w:vAlign w:val="bottom"/>
            <w:hideMark/>
          </w:tcPr>
          <w:p w14:paraId="32BAABBD" w14:textId="77777777" w:rsidR="00A735FD" w:rsidRPr="00B727D5" w:rsidRDefault="00A735FD" w:rsidP="00856A11">
            <w:pPr>
              <w:rPr>
                <w:color w:val="000000"/>
                <w:sz w:val="24"/>
                <w:szCs w:val="24"/>
              </w:rPr>
            </w:pPr>
            <w:r w:rsidRPr="00B727D5">
              <w:rPr>
                <w:color w:val="000000"/>
                <w:sz w:val="24"/>
                <w:szCs w:val="24"/>
              </w:rPr>
              <w:t>Garry </w:t>
            </w:r>
          </w:p>
        </w:tc>
        <w:tc>
          <w:tcPr>
            <w:tcW w:w="1253" w:type="dxa"/>
            <w:tcBorders>
              <w:top w:val="nil"/>
              <w:left w:val="nil"/>
              <w:bottom w:val="nil"/>
              <w:right w:val="nil"/>
            </w:tcBorders>
            <w:shd w:val="clear" w:color="auto" w:fill="auto"/>
            <w:noWrap/>
            <w:vAlign w:val="bottom"/>
            <w:hideMark/>
          </w:tcPr>
          <w:p w14:paraId="3E5B3FD0" w14:textId="77777777" w:rsidR="00A735FD" w:rsidRPr="00B727D5" w:rsidRDefault="00A735FD" w:rsidP="00856A11">
            <w:pPr>
              <w:rPr>
                <w:color w:val="000000"/>
                <w:sz w:val="24"/>
                <w:szCs w:val="24"/>
              </w:rPr>
            </w:pPr>
            <w:r w:rsidRPr="00B727D5">
              <w:rPr>
                <w:color w:val="000000"/>
                <w:sz w:val="24"/>
                <w:szCs w:val="24"/>
              </w:rPr>
              <w:t xml:space="preserve">$30,000 </w:t>
            </w:r>
          </w:p>
        </w:tc>
        <w:tc>
          <w:tcPr>
            <w:tcW w:w="1153" w:type="dxa"/>
            <w:gridSpan w:val="2"/>
            <w:tcBorders>
              <w:top w:val="nil"/>
              <w:left w:val="nil"/>
              <w:bottom w:val="nil"/>
              <w:right w:val="nil"/>
            </w:tcBorders>
            <w:shd w:val="clear" w:color="auto" w:fill="auto"/>
            <w:noWrap/>
            <w:vAlign w:val="bottom"/>
            <w:hideMark/>
          </w:tcPr>
          <w:p w14:paraId="4DABD359" w14:textId="77777777" w:rsidR="00A735FD" w:rsidRPr="00B727D5" w:rsidRDefault="00A735FD" w:rsidP="00856A11">
            <w:pPr>
              <w:rPr>
                <w:color w:val="000000"/>
                <w:sz w:val="24"/>
                <w:szCs w:val="24"/>
              </w:rPr>
            </w:pPr>
            <w:r w:rsidRPr="00B727D5">
              <w:rPr>
                <w:color w:val="000000"/>
                <w:sz w:val="24"/>
                <w:szCs w:val="24"/>
              </w:rPr>
              <w:t>No</w:t>
            </w:r>
          </w:p>
        </w:tc>
      </w:tr>
      <w:tr w:rsidR="00A735FD" w:rsidRPr="00B727D5" w14:paraId="5A159803" w14:textId="77777777" w:rsidTr="00856A11">
        <w:trPr>
          <w:gridAfter w:val="1"/>
          <w:wAfter w:w="20" w:type="dxa"/>
          <w:trHeight w:val="288"/>
        </w:trPr>
        <w:tc>
          <w:tcPr>
            <w:tcW w:w="1037" w:type="dxa"/>
            <w:tcBorders>
              <w:top w:val="nil"/>
              <w:left w:val="nil"/>
              <w:bottom w:val="nil"/>
              <w:right w:val="nil"/>
            </w:tcBorders>
            <w:shd w:val="clear" w:color="auto" w:fill="auto"/>
            <w:noWrap/>
            <w:vAlign w:val="bottom"/>
            <w:hideMark/>
          </w:tcPr>
          <w:p w14:paraId="18F0D579" w14:textId="77777777" w:rsidR="00A735FD" w:rsidRPr="00B727D5" w:rsidRDefault="00A735FD" w:rsidP="00856A11">
            <w:pPr>
              <w:rPr>
                <w:color w:val="000000"/>
                <w:sz w:val="24"/>
                <w:szCs w:val="24"/>
              </w:rPr>
            </w:pPr>
            <w:r w:rsidRPr="00B727D5">
              <w:rPr>
                <w:color w:val="000000"/>
                <w:sz w:val="24"/>
                <w:szCs w:val="24"/>
              </w:rPr>
              <w:t>1437</w:t>
            </w:r>
          </w:p>
        </w:tc>
        <w:tc>
          <w:tcPr>
            <w:tcW w:w="3653" w:type="dxa"/>
            <w:tcBorders>
              <w:top w:val="nil"/>
              <w:left w:val="nil"/>
              <w:bottom w:val="nil"/>
              <w:right w:val="nil"/>
            </w:tcBorders>
            <w:shd w:val="clear" w:color="auto" w:fill="auto"/>
            <w:noWrap/>
            <w:vAlign w:val="bottom"/>
            <w:hideMark/>
          </w:tcPr>
          <w:p w14:paraId="6A3A34A2" w14:textId="77777777" w:rsidR="00A735FD" w:rsidRPr="00B727D5" w:rsidRDefault="00A735FD" w:rsidP="00856A11">
            <w:pPr>
              <w:rPr>
                <w:color w:val="000000"/>
                <w:sz w:val="24"/>
                <w:szCs w:val="24"/>
              </w:rPr>
            </w:pPr>
            <w:r w:rsidRPr="00B727D5">
              <w:rPr>
                <w:color w:val="000000"/>
                <w:sz w:val="24"/>
                <w:szCs w:val="24"/>
              </w:rPr>
              <w:t>Parker Memorial Library Dracut - roof</w:t>
            </w:r>
          </w:p>
        </w:tc>
        <w:tc>
          <w:tcPr>
            <w:tcW w:w="1256" w:type="dxa"/>
            <w:tcBorders>
              <w:top w:val="nil"/>
              <w:left w:val="nil"/>
              <w:bottom w:val="nil"/>
              <w:right w:val="nil"/>
            </w:tcBorders>
            <w:shd w:val="clear" w:color="auto" w:fill="auto"/>
            <w:noWrap/>
            <w:vAlign w:val="bottom"/>
            <w:hideMark/>
          </w:tcPr>
          <w:p w14:paraId="56021519" w14:textId="77777777" w:rsidR="00A735FD" w:rsidRPr="00B727D5" w:rsidRDefault="00A735FD" w:rsidP="00856A11">
            <w:pPr>
              <w:rPr>
                <w:color w:val="000000"/>
                <w:sz w:val="24"/>
                <w:szCs w:val="24"/>
              </w:rPr>
            </w:pPr>
            <w:r w:rsidRPr="00B727D5">
              <w:rPr>
                <w:color w:val="000000"/>
                <w:sz w:val="24"/>
                <w:szCs w:val="24"/>
              </w:rPr>
              <w:t>7000-9501</w:t>
            </w:r>
          </w:p>
        </w:tc>
        <w:tc>
          <w:tcPr>
            <w:tcW w:w="1100" w:type="dxa"/>
            <w:tcBorders>
              <w:top w:val="nil"/>
              <w:left w:val="nil"/>
              <w:bottom w:val="nil"/>
              <w:right w:val="nil"/>
            </w:tcBorders>
            <w:shd w:val="clear" w:color="auto" w:fill="auto"/>
            <w:noWrap/>
            <w:vAlign w:val="bottom"/>
            <w:hideMark/>
          </w:tcPr>
          <w:p w14:paraId="28F04FA7" w14:textId="77777777" w:rsidR="00A735FD" w:rsidRPr="00B727D5" w:rsidRDefault="00A735FD" w:rsidP="00856A11">
            <w:pPr>
              <w:rPr>
                <w:color w:val="000000"/>
                <w:sz w:val="24"/>
                <w:szCs w:val="24"/>
              </w:rPr>
            </w:pPr>
            <w:r w:rsidRPr="00B727D5">
              <w:rPr>
                <w:color w:val="000000"/>
                <w:sz w:val="24"/>
                <w:szCs w:val="24"/>
              </w:rPr>
              <w:t>Garry </w:t>
            </w:r>
          </w:p>
        </w:tc>
        <w:tc>
          <w:tcPr>
            <w:tcW w:w="1253" w:type="dxa"/>
            <w:tcBorders>
              <w:top w:val="nil"/>
              <w:left w:val="nil"/>
              <w:bottom w:val="nil"/>
              <w:right w:val="nil"/>
            </w:tcBorders>
            <w:shd w:val="clear" w:color="auto" w:fill="auto"/>
            <w:noWrap/>
            <w:vAlign w:val="bottom"/>
            <w:hideMark/>
          </w:tcPr>
          <w:p w14:paraId="262C7EE7" w14:textId="77777777" w:rsidR="00A735FD" w:rsidRPr="00B727D5" w:rsidRDefault="00A735FD" w:rsidP="00856A11">
            <w:pPr>
              <w:rPr>
                <w:color w:val="000000"/>
                <w:sz w:val="24"/>
                <w:szCs w:val="24"/>
              </w:rPr>
            </w:pPr>
            <w:r w:rsidRPr="00B727D5">
              <w:rPr>
                <w:color w:val="000000"/>
                <w:sz w:val="24"/>
                <w:szCs w:val="24"/>
              </w:rPr>
              <w:t xml:space="preserve">$100,000 </w:t>
            </w:r>
          </w:p>
        </w:tc>
        <w:tc>
          <w:tcPr>
            <w:tcW w:w="1153" w:type="dxa"/>
            <w:gridSpan w:val="2"/>
            <w:tcBorders>
              <w:top w:val="nil"/>
              <w:left w:val="nil"/>
              <w:bottom w:val="nil"/>
              <w:right w:val="nil"/>
            </w:tcBorders>
            <w:shd w:val="clear" w:color="auto" w:fill="auto"/>
            <w:noWrap/>
            <w:vAlign w:val="bottom"/>
            <w:hideMark/>
          </w:tcPr>
          <w:p w14:paraId="140D3777" w14:textId="77777777" w:rsidR="00A735FD" w:rsidRPr="00B727D5" w:rsidRDefault="00A735FD" w:rsidP="00856A11">
            <w:pPr>
              <w:rPr>
                <w:color w:val="000000"/>
                <w:sz w:val="24"/>
                <w:szCs w:val="24"/>
              </w:rPr>
            </w:pPr>
            <w:r w:rsidRPr="00B727D5">
              <w:rPr>
                <w:color w:val="000000"/>
                <w:sz w:val="24"/>
                <w:szCs w:val="24"/>
              </w:rPr>
              <w:t>No</w:t>
            </w:r>
          </w:p>
        </w:tc>
      </w:tr>
    </w:tbl>
    <w:p w14:paraId="09758562" w14:textId="77777777" w:rsidR="00A735FD" w:rsidRPr="00B727D5" w:rsidRDefault="00A735FD" w:rsidP="00A735FD">
      <w:pPr>
        <w:rPr>
          <w:sz w:val="24"/>
          <w:szCs w:val="24"/>
        </w:rPr>
      </w:pPr>
    </w:p>
    <w:p w14:paraId="7C8AAF5A" w14:textId="77777777" w:rsidR="00A735FD" w:rsidRDefault="00A735FD" w:rsidP="00A735FD">
      <w:pPr>
        <w:rPr>
          <w:sz w:val="24"/>
          <w:szCs w:val="24"/>
        </w:rPr>
      </w:pPr>
      <w:r w:rsidRPr="00B727D5">
        <w:rPr>
          <w:sz w:val="24"/>
          <w:szCs w:val="24"/>
        </w:rPr>
        <w:t xml:space="preserve">As the process moves to the Senate there is no guarantee that amendments in the House Bill will make it to the final budget. An opportunity still exists in the Senate to address MBLC’s Legislative Agenda priorities as amendments can be filed again. We are reaching out to the Library Legislative Caucus to help identify Senators to file these amendments. </w:t>
      </w:r>
    </w:p>
    <w:p w14:paraId="6F761D15" w14:textId="77777777" w:rsidR="00A735FD" w:rsidRPr="00B727D5" w:rsidRDefault="00A735FD" w:rsidP="00A735FD">
      <w:pPr>
        <w:rPr>
          <w:sz w:val="24"/>
          <w:szCs w:val="24"/>
        </w:rPr>
      </w:pPr>
    </w:p>
    <w:p w14:paraId="2146A58B" w14:textId="77777777" w:rsidR="00A735FD" w:rsidRPr="00B727D5" w:rsidRDefault="00A735FD" w:rsidP="00A735FD">
      <w:pPr>
        <w:rPr>
          <w:sz w:val="24"/>
          <w:szCs w:val="24"/>
        </w:rPr>
      </w:pPr>
      <w:r w:rsidRPr="00B727D5">
        <w:rPr>
          <w:b/>
          <w:bCs/>
          <w:sz w:val="24"/>
          <w:szCs w:val="24"/>
        </w:rPr>
        <w:t>A Note About Earmarks</w:t>
      </w:r>
      <w:r w:rsidRPr="00B727D5">
        <w:rPr>
          <w:b/>
          <w:bCs/>
          <w:sz w:val="24"/>
          <w:szCs w:val="24"/>
        </w:rPr>
        <w:br/>
      </w:r>
      <w:proofErr w:type="spellStart"/>
      <w:r w:rsidRPr="00B727D5">
        <w:rPr>
          <w:sz w:val="24"/>
          <w:szCs w:val="24"/>
        </w:rPr>
        <w:t>Earmarks</w:t>
      </w:r>
      <w:proofErr w:type="spellEnd"/>
      <w:r w:rsidRPr="00B727D5">
        <w:rPr>
          <w:sz w:val="24"/>
          <w:szCs w:val="24"/>
        </w:rPr>
        <w:t xml:space="preserve"> filed on the MBLC’s budget lines create a challenge. They artificially inflate our budget lines and are difficult to impossible to pay out due to how the lines are defined in statute.</w:t>
      </w:r>
    </w:p>
    <w:p w14:paraId="2E49832A" w14:textId="77777777" w:rsidR="00A735FD" w:rsidRDefault="00A735FD" w:rsidP="00A735FD">
      <w:pPr>
        <w:rPr>
          <w:sz w:val="24"/>
          <w:szCs w:val="24"/>
        </w:rPr>
      </w:pPr>
      <w:r w:rsidRPr="00B727D5">
        <w:rPr>
          <w:sz w:val="24"/>
          <w:szCs w:val="24"/>
        </w:rPr>
        <w:t>Earmarks to 7000-9501 State Aid to Libraries artificially inflate our budget line complicating budget discussions for upcoming years and impact our distribution formula. The State Aid to Public Libraries line is in statute, intended to distribute local aid to municipalities who are certified to participate in the program by meeting statutory and regulatory requirements. Funding is distributed based on formulas for three grants:  the</w:t>
      </w:r>
      <w:r w:rsidRPr="00B727D5">
        <w:rPr>
          <w:b/>
          <w:bCs/>
          <w:sz w:val="24"/>
          <w:szCs w:val="24"/>
        </w:rPr>
        <w:t> </w:t>
      </w:r>
      <w:r w:rsidRPr="00B727D5">
        <w:rPr>
          <w:i/>
          <w:iCs/>
          <w:sz w:val="24"/>
          <w:szCs w:val="24"/>
        </w:rPr>
        <w:t>Library Incentive Grant</w:t>
      </w:r>
      <w:r w:rsidRPr="00B727D5">
        <w:rPr>
          <w:b/>
          <w:bCs/>
          <w:sz w:val="24"/>
          <w:szCs w:val="24"/>
        </w:rPr>
        <w:t>, </w:t>
      </w:r>
      <w:r w:rsidRPr="00B727D5">
        <w:rPr>
          <w:sz w:val="24"/>
          <w:szCs w:val="24"/>
        </w:rPr>
        <w:t>the</w:t>
      </w:r>
      <w:r w:rsidRPr="00B727D5">
        <w:rPr>
          <w:b/>
          <w:bCs/>
          <w:sz w:val="24"/>
          <w:szCs w:val="24"/>
        </w:rPr>
        <w:t> </w:t>
      </w:r>
      <w:r w:rsidRPr="00B727D5">
        <w:rPr>
          <w:i/>
          <w:iCs/>
          <w:sz w:val="24"/>
          <w:szCs w:val="24"/>
        </w:rPr>
        <w:t>Municipal Equalization Grant</w:t>
      </w:r>
      <w:r w:rsidRPr="00B727D5">
        <w:rPr>
          <w:b/>
          <w:bCs/>
          <w:sz w:val="24"/>
          <w:szCs w:val="24"/>
        </w:rPr>
        <w:t>, </w:t>
      </w:r>
      <w:r w:rsidRPr="00B727D5">
        <w:rPr>
          <w:sz w:val="24"/>
          <w:szCs w:val="24"/>
        </w:rPr>
        <w:t>and</w:t>
      </w:r>
      <w:r w:rsidRPr="00B727D5">
        <w:rPr>
          <w:b/>
          <w:bCs/>
          <w:sz w:val="24"/>
          <w:szCs w:val="24"/>
        </w:rPr>
        <w:t> </w:t>
      </w:r>
      <w:r w:rsidRPr="00B727D5">
        <w:rPr>
          <w:i/>
          <w:iCs/>
          <w:sz w:val="24"/>
          <w:szCs w:val="24"/>
        </w:rPr>
        <w:t xml:space="preserve">Nonresident Circulation Offset. </w:t>
      </w:r>
      <w:r w:rsidRPr="00B727D5">
        <w:rPr>
          <w:sz w:val="24"/>
          <w:szCs w:val="24"/>
        </w:rPr>
        <w:t>Adding earmarks to this line</w:t>
      </w:r>
      <w:r w:rsidRPr="00B727D5">
        <w:rPr>
          <w:b/>
          <w:bCs/>
          <w:sz w:val="24"/>
          <w:szCs w:val="24"/>
        </w:rPr>
        <w:t xml:space="preserve"> </w:t>
      </w:r>
      <w:r w:rsidRPr="00B727D5">
        <w:rPr>
          <w:sz w:val="24"/>
          <w:szCs w:val="24"/>
        </w:rPr>
        <w:t xml:space="preserve">disrupts established distribution formulas. </w:t>
      </w:r>
    </w:p>
    <w:p w14:paraId="5539A88A" w14:textId="77777777" w:rsidR="00A735FD" w:rsidRPr="00B727D5" w:rsidRDefault="00A735FD" w:rsidP="00A735FD">
      <w:pPr>
        <w:rPr>
          <w:b/>
          <w:bCs/>
          <w:sz w:val="24"/>
          <w:szCs w:val="24"/>
        </w:rPr>
      </w:pPr>
    </w:p>
    <w:p w14:paraId="20039E83" w14:textId="77777777" w:rsidR="00A735FD" w:rsidRPr="00B727D5" w:rsidRDefault="00A735FD" w:rsidP="00A735FD">
      <w:pPr>
        <w:pStyle w:val="NoSpacing"/>
        <w:rPr>
          <w:rFonts w:ascii="Times New Roman" w:hAnsi="Times New Roman"/>
          <w:sz w:val="24"/>
          <w:szCs w:val="24"/>
        </w:rPr>
      </w:pPr>
      <w:r w:rsidRPr="00B727D5">
        <w:rPr>
          <w:rFonts w:ascii="Times New Roman" w:hAnsi="Times New Roman"/>
          <w:sz w:val="24"/>
          <w:szCs w:val="24"/>
        </w:rPr>
        <w:t>Earmarks to 7000-9401 State Aid to Regional Libraries line is a Cherry Sheet line, with the funding going to the two entities in that line (the Massachusetts Library System and the Library for the Commonwealth). As this is in statute, it may not be legally possible to process the earmark out of this line.  </w:t>
      </w:r>
    </w:p>
    <w:p w14:paraId="45E4BC0A" w14:textId="77777777" w:rsidR="00A735FD" w:rsidRPr="00B727D5" w:rsidRDefault="00A735FD" w:rsidP="00A735FD">
      <w:pPr>
        <w:pStyle w:val="NoSpacing"/>
        <w:rPr>
          <w:rFonts w:ascii="Times New Roman" w:hAnsi="Times New Roman"/>
          <w:sz w:val="24"/>
          <w:szCs w:val="24"/>
        </w:rPr>
      </w:pPr>
    </w:p>
    <w:p w14:paraId="730EAB2A" w14:textId="77777777" w:rsidR="00A735FD" w:rsidRDefault="00A735FD" w:rsidP="00A735FD">
      <w:pPr>
        <w:rPr>
          <w:sz w:val="24"/>
          <w:szCs w:val="24"/>
        </w:rPr>
      </w:pPr>
      <w:r w:rsidRPr="00B727D5">
        <w:rPr>
          <w:b/>
          <w:bCs/>
          <w:sz w:val="24"/>
          <w:szCs w:val="24"/>
        </w:rPr>
        <w:t>An Act Regarding Free Expression Update</w:t>
      </w:r>
      <w:r w:rsidRPr="00B727D5">
        <w:rPr>
          <w:b/>
          <w:bCs/>
          <w:sz w:val="24"/>
          <w:szCs w:val="24"/>
        </w:rPr>
        <w:br/>
      </w:r>
      <w:hyperlink r:id="rId14" w:history="1">
        <w:r w:rsidRPr="00B727D5">
          <w:rPr>
            <w:rStyle w:val="Hyperlink"/>
            <w:sz w:val="24"/>
            <w:szCs w:val="24"/>
          </w:rPr>
          <w:t>S.2528</w:t>
        </w:r>
      </w:hyperlink>
      <w:r w:rsidRPr="00B727D5">
        <w:rPr>
          <w:sz w:val="24"/>
          <w:szCs w:val="24"/>
        </w:rPr>
        <w:t xml:space="preserve"> and </w:t>
      </w:r>
      <w:hyperlink r:id="rId15" w:history="1">
        <w:r w:rsidRPr="00B727D5">
          <w:rPr>
            <w:rStyle w:val="Hyperlink"/>
            <w:sz w:val="24"/>
            <w:szCs w:val="24"/>
          </w:rPr>
          <w:t>H.4229</w:t>
        </w:r>
      </w:hyperlink>
      <w:r w:rsidRPr="00B727D5">
        <w:rPr>
          <w:sz w:val="24"/>
          <w:szCs w:val="24"/>
        </w:rPr>
        <w:t xml:space="preserve"> </w:t>
      </w:r>
      <w:r w:rsidRPr="00B727D5">
        <w:rPr>
          <w:i/>
          <w:iCs/>
          <w:sz w:val="24"/>
          <w:szCs w:val="24"/>
        </w:rPr>
        <w:t>An Act Regarding Free Expression</w:t>
      </w:r>
      <w:r w:rsidRPr="00B727D5">
        <w:rPr>
          <w:sz w:val="24"/>
          <w:szCs w:val="24"/>
        </w:rPr>
        <w:t xml:space="preserve"> was discharged from the Joint Education </w:t>
      </w:r>
      <w:r w:rsidRPr="00B727D5">
        <w:rPr>
          <w:sz w:val="24"/>
          <w:szCs w:val="24"/>
        </w:rPr>
        <w:lastRenderedPageBreak/>
        <w:t xml:space="preserve">Committee to the Joint Committee on Tourism, Arts and Cultural Development on March 25, 2024. The move from Education to Tourism was designed to keep bills having to do with similar topics together in one committee. </w:t>
      </w:r>
    </w:p>
    <w:p w14:paraId="14C95ACE" w14:textId="77777777" w:rsidR="00A735FD" w:rsidRPr="00B727D5" w:rsidRDefault="00A735FD" w:rsidP="00A735FD">
      <w:pPr>
        <w:rPr>
          <w:sz w:val="24"/>
          <w:szCs w:val="24"/>
        </w:rPr>
      </w:pPr>
    </w:p>
    <w:p w14:paraId="0BAD3DB9" w14:textId="77777777" w:rsidR="00A735FD" w:rsidRPr="00B727D5" w:rsidRDefault="00A735FD" w:rsidP="00A735FD">
      <w:pPr>
        <w:rPr>
          <w:sz w:val="24"/>
          <w:szCs w:val="24"/>
        </w:rPr>
      </w:pPr>
      <w:r w:rsidRPr="00B727D5">
        <w:rPr>
          <w:sz w:val="24"/>
          <w:szCs w:val="24"/>
        </w:rPr>
        <w:t>House Chair of the committee Rep. Mindy Domb’s staff is working on strengthening the bill by making it compl</w:t>
      </w:r>
      <w:r>
        <w:rPr>
          <w:sz w:val="24"/>
          <w:szCs w:val="24"/>
        </w:rPr>
        <w:t>e</w:t>
      </w:r>
      <w:r w:rsidRPr="00B727D5">
        <w:rPr>
          <w:sz w:val="24"/>
          <w:szCs w:val="24"/>
        </w:rPr>
        <w:t xml:space="preserve">ment </w:t>
      </w:r>
      <w:hyperlink r:id="rId16" w:history="1">
        <w:r w:rsidRPr="00B727D5">
          <w:rPr>
            <w:rStyle w:val="Hyperlink"/>
            <w:sz w:val="24"/>
            <w:szCs w:val="24"/>
          </w:rPr>
          <w:t>S.2447</w:t>
        </w:r>
      </w:hyperlink>
      <w:r w:rsidRPr="00B727D5">
        <w:rPr>
          <w:sz w:val="24"/>
          <w:szCs w:val="24"/>
        </w:rPr>
        <w:t xml:space="preserve"> and </w:t>
      </w:r>
      <w:hyperlink r:id="rId17" w:history="1">
        <w:r w:rsidRPr="00B727D5">
          <w:rPr>
            <w:rStyle w:val="Hyperlink"/>
            <w:sz w:val="24"/>
            <w:szCs w:val="24"/>
          </w:rPr>
          <w:t>H.4235</w:t>
        </w:r>
      </w:hyperlink>
      <w:r w:rsidRPr="00B727D5">
        <w:rPr>
          <w:sz w:val="24"/>
          <w:szCs w:val="24"/>
        </w:rPr>
        <w:t xml:space="preserve"> </w:t>
      </w:r>
      <w:r w:rsidRPr="00B727D5">
        <w:rPr>
          <w:i/>
          <w:iCs/>
          <w:sz w:val="24"/>
          <w:szCs w:val="24"/>
        </w:rPr>
        <w:t>An act Protecting Against Attempts to Ban, Remove, or Restrict Library Access to Materials</w:t>
      </w:r>
      <w:r w:rsidRPr="00B727D5">
        <w:rPr>
          <w:sz w:val="24"/>
          <w:szCs w:val="24"/>
        </w:rPr>
        <w:t>. The goal is still to release the bills by the June 1</w:t>
      </w:r>
      <w:r w:rsidRPr="00B727D5">
        <w:rPr>
          <w:sz w:val="24"/>
          <w:szCs w:val="24"/>
          <w:vertAlign w:val="superscript"/>
        </w:rPr>
        <w:t>st</w:t>
      </w:r>
      <w:r w:rsidRPr="00B727D5">
        <w:rPr>
          <w:sz w:val="24"/>
          <w:szCs w:val="24"/>
        </w:rPr>
        <w:t xml:space="preserve"> deadline, however there may be an additional short extension if needed. If the June deadline is not met the bills will have to be refiled in the next legislative session. The silver lining to this scenario is that when refiled, the bills will be stronger and ready to go much earlier in the legislative session.</w:t>
      </w:r>
    </w:p>
    <w:p w14:paraId="10258E1E" w14:textId="77777777" w:rsidR="00A735FD" w:rsidRDefault="00A735FD" w:rsidP="00A735FD">
      <w:pPr>
        <w:rPr>
          <w:b/>
          <w:bCs/>
          <w:caps/>
          <w:sz w:val="24"/>
          <w:szCs w:val="24"/>
        </w:rPr>
      </w:pPr>
    </w:p>
    <w:p w14:paraId="0BC9D950" w14:textId="77777777" w:rsidR="00A735FD" w:rsidRPr="00644FDD" w:rsidRDefault="00A735FD" w:rsidP="00A735FD">
      <w:pPr>
        <w:rPr>
          <w:b/>
          <w:bCs/>
          <w:caps/>
          <w:sz w:val="24"/>
          <w:szCs w:val="24"/>
        </w:rPr>
      </w:pPr>
      <w:r w:rsidRPr="00644FDD">
        <w:rPr>
          <w:b/>
          <w:bCs/>
          <w:caps/>
          <w:color w:val="000000"/>
          <w:sz w:val="24"/>
          <w:szCs w:val="24"/>
        </w:rPr>
        <w:t>Discussion and approval of correction to the due dates of the FY2025 State Aid to Public Libraries Program</w:t>
      </w:r>
      <w:r w:rsidRPr="00644FDD">
        <w:rPr>
          <w:b/>
          <w:bCs/>
          <w:caps/>
          <w:color w:val="FF0000"/>
          <w:sz w:val="24"/>
          <w:szCs w:val="24"/>
        </w:rPr>
        <w:t xml:space="preserve"> </w:t>
      </w:r>
      <w:r w:rsidRPr="00644FDD">
        <w:rPr>
          <w:b/>
          <w:bCs/>
          <w:caps/>
          <w:sz w:val="24"/>
          <w:szCs w:val="24"/>
        </w:rPr>
        <w:t>“Determining Eligibility for a Waiver of the FY2025 Municipal Appropriation Requirement (MAR)”</w:t>
      </w:r>
    </w:p>
    <w:p w14:paraId="59A27F51" w14:textId="77777777" w:rsidR="00A735FD" w:rsidRPr="00191389" w:rsidRDefault="00A735FD" w:rsidP="00A735FD">
      <w:pPr>
        <w:rPr>
          <w:b/>
          <w:bCs/>
          <w:caps/>
          <w:sz w:val="24"/>
          <w:szCs w:val="24"/>
        </w:rPr>
      </w:pPr>
    </w:p>
    <w:p w14:paraId="49FB3B8A" w14:textId="77777777" w:rsidR="00A735FD" w:rsidRPr="00163806" w:rsidRDefault="00A735FD" w:rsidP="00A735FD">
      <w:pPr>
        <w:rPr>
          <w:sz w:val="24"/>
          <w:szCs w:val="24"/>
        </w:rPr>
      </w:pPr>
      <w:r>
        <w:rPr>
          <w:sz w:val="24"/>
          <w:szCs w:val="24"/>
        </w:rPr>
        <w:t>Jennifer Inglis, State Aid Specialist</w:t>
      </w:r>
      <w:r w:rsidRPr="008E021F">
        <w:rPr>
          <w:sz w:val="24"/>
          <w:szCs w:val="24"/>
        </w:rPr>
        <w:t>, presen</w:t>
      </w:r>
      <w:r>
        <w:rPr>
          <w:sz w:val="24"/>
          <w:szCs w:val="24"/>
        </w:rPr>
        <w:t xml:space="preserve">ted the following correction to the due date of the FY2025 </w:t>
      </w:r>
      <w:r w:rsidRPr="00163806">
        <w:rPr>
          <w:color w:val="000000"/>
          <w:sz w:val="24"/>
          <w:szCs w:val="24"/>
        </w:rPr>
        <w:t>State Aid to Public Libraries Program</w:t>
      </w:r>
      <w:r w:rsidRPr="00163806">
        <w:rPr>
          <w:color w:val="FF0000"/>
          <w:sz w:val="24"/>
          <w:szCs w:val="24"/>
        </w:rPr>
        <w:t xml:space="preserve"> </w:t>
      </w:r>
      <w:r w:rsidRPr="00163806">
        <w:rPr>
          <w:sz w:val="24"/>
          <w:szCs w:val="24"/>
        </w:rPr>
        <w:t>“Determining Eligibility for a Waiver of the FY2025 Municipal Appropriation Requirement (MAR)”</w:t>
      </w:r>
      <w:r>
        <w:rPr>
          <w:sz w:val="24"/>
          <w:szCs w:val="24"/>
        </w:rPr>
        <w:t xml:space="preserve">. </w:t>
      </w:r>
    </w:p>
    <w:p w14:paraId="4627F34D" w14:textId="77777777" w:rsidR="00A735FD" w:rsidRPr="008E021F" w:rsidRDefault="00A735FD" w:rsidP="00A735FD">
      <w:pPr>
        <w:rPr>
          <w:caps/>
          <w:sz w:val="24"/>
          <w:szCs w:val="24"/>
        </w:rPr>
      </w:pPr>
    </w:p>
    <w:p w14:paraId="05ADA678" w14:textId="77777777" w:rsidR="00A735FD" w:rsidRPr="0017410E" w:rsidRDefault="00A735FD" w:rsidP="00A735FD">
      <w:pPr>
        <w:rPr>
          <w:b/>
          <w:bCs/>
          <w:sz w:val="24"/>
          <w:szCs w:val="24"/>
        </w:rPr>
      </w:pPr>
      <w:r w:rsidRPr="0017410E">
        <w:rPr>
          <w:b/>
          <w:bCs/>
          <w:sz w:val="24"/>
          <w:szCs w:val="24"/>
        </w:rPr>
        <w:t>FY2025 STATE AID TO PUBLIC LIBRARIES PROGRAM</w:t>
      </w:r>
    </w:p>
    <w:p w14:paraId="71D806BC" w14:textId="77777777" w:rsidR="00A735FD" w:rsidRPr="0017410E" w:rsidRDefault="00A735FD" w:rsidP="00A735FD">
      <w:pPr>
        <w:spacing w:line="221" w:lineRule="auto"/>
        <w:rPr>
          <w:b/>
          <w:bCs/>
          <w:sz w:val="24"/>
          <w:szCs w:val="24"/>
        </w:rPr>
      </w:pPr>
    </w:p>
    <w:p w14:paraId="07873C88" w14:textId="77777777" w:rsidR="00A735FD" w:rsidRPr="0017410E" w:rsidRDefault="00A735FD" w:rsidP="00A735FD">
      <w:pPr>
        <w:spacing w:line="221" w:lineRule="auto"/>
        <w:rPr>
          <w:b/>
          <w:bCs/>
          <w:sz w:val="24"/>
          <w:szCs w:val="24"/>
        </w:rPr>
      </w:pPr>
      <w:r w:rsidRPr="0017410E">
        <w:rPr>
          <w:b/>
          <w:bCs/>
          <w:sz w:val="24"/>
          <w:szCs w:val="24"/>
        </w:rPr>
        <w:t>DETERMINING ELIGIBILITY FOR A WAIVER OF THE FY2025 MUNICIPAL APPROPRIATION REQUIREMENT (MAR)</w:t>
      </w:r>
    </w:p>
    <w:p w14:paraId="6A29E5FA" w14:textId="77777777" w:rsidR="00A735FD" w:rsidRPr="0017410E" w:rsidRDefault="00A735FD" w:rsidP="00A735FD">
      <w:pPr>
        <w:spacing w:line="221" w:lineRule="auto"/>
        <w:rPr>
          <w:b/>
          <w:bCs/>
          <w:sz w:val="24"/>
          <w:szCs w:val="24"/>
        </w:rPr>
      </w:pPr>
    </w:p>
    <w:p w14:paraId="646886FA" w14:textId="77777777" w:rsidR="00A735FD" w:rsidRPr="0017410E" w:rsidRDefault="00A735FD" w:rsidP="00A735FD">
      <w:pPr>
        <w:spacing w:line="221" w:lineRule="auto"/>
        <w:rPr>
          <w:sz w:val="24"/>
          <w:szCs w:val="24"/>
        </w:rPr>
      </w:pPr>
      <w:r w:rsidRPr="0017410E">
        <w:rPr>
          <w:sz w:val="24"/>
          <w:szCs w:val="24"/>
        </w:rPr>
        <w:t xml:space="preserve">The Board of Library Commissioners will consider requests for waivers of the FY2025 Municipal Appropriation Requirement (MAR) from municipalities that demonstrate fiscal hardship.  Requests for waivers must include the following documentation and must be received by the MBLC State Aid and Data Coordination Unit </w:t>
      </w:r>
      <w:r w:rsidRPr="0017410E">
        <w:rPr>
          <w:b/>
          <w:bCs/>
          <w:sz w:val="24"/>
          <w:szCs w:val="24"/>
        </w:rPr>
        <w:t>with a postmark no later than October 4, 2024:</w:t>
      </w:r>
    </w:p>
    <w:p w14:paraId="190F18E3" w14:textId="77777777" w:rsidR="00A735FD" w:rsidRPr="006009F3" w:rsidRDefault="00A735FD" w:rsidP="00A735FD">
      <w:pPr>
        <w:tabs>
          <w:tab w:val="left" w:pos="-1440"/>
        </w:tabs>
        <w:spacing w:line="221" w:lineRule="auto"/>
        <w:ind w:left="720" w:hanging="720"/>
        <w:rPr>
          <w:b/>
          <w:bCs/>
          <w:sz w:val="24"/>
          <w:szCs w:val="24"/>
          <w:u w:val="single"/>
        </w:rPr>
      </w:pPr>
      <w:r w:rsidRPr="0017410E">
        <w:rPr>
          <w:sz w:val="24"/>
          <w:szCs w:val="24"/>
        </w:rPr>
        <w:t>1.</w:t>
      </w:r>
      <w:r w:rsidRPr="0017410E">
        <w:rPr>
          <w:sz w:val="24"/>
          <w:szCs w:val="24"/>
        </w:rPr>
        <w:tab/>
      </w:r>
      <w:r w:rsidRPr="0017410E">
        <w:rPr>
          <w:sz w:val="24"/>
          <w:szCs w:val="24"/>
          <w:u w:val="single"/>
        </w:rPr>
        <w:t>a signed</w:t>
      </w:r>
      <w:r w:rsidRPr="0017410E">
        <w:rPr>
          <w:sz w:val="24"/>
          <w:szCs w:val="24"/>
        </w:rPr>
        <w:t xml:space="preserve"> </w:t>
      </w:r>
      <w:r w:rsidRPr="0017410E">
        <w:rPr>
          <w:i/>
          <w:iCs/>
          <w:sz w:val="24"/>
          <w:szCs w:val="24"/>
          <w:u w:val="single"/>
        </w:rPr>
        <w:t>Petition for Waiver of the FY2025 Municipal Appropriation Requirement.</w:t>
      </w:r>
    </w:p>
    <w:p w14:paraId="733A7DCD" w14:textId="77777777" w:rsidR="00A735FD" w:rsidRPr="0017410E" w:rsidRDefault="00A735FD" w:rsidP="00A735FD">
      <w:pPr>
        <w:spacing w:line="221" w:lineRule="auto"/>
        <w:rPr>
          <w:b/>
          <w:bCs/>
          <w:sz w:val="24"/>
          <w:szCs w:val="24"/>
        </w:rPr>
      </w:pPr>
      <w:r w:rsidRPr="0017410E">
        <w:rPr>
          <w:b/>
          <w:bCs/>
          <w:sz w:val="24"/>
          <w:szCs w:val="24"/>
        </w:rPr>
        <w:t xml:space="preserve">And…with a postmark no later than </w:t>
      </w:r>
      <w:r w:rsidRPr="0017410E">
        <w:rPr>
          <w:b/>
          <w:sz w:val="24"/>
          <w:szCs w:val="24"/>
          <w:u w:val="single"/>
        </w:rPr>
        <w:t>November 8, 2024</w:t>
      </w:r>
      <w:r w:rsidRPr="0017410E">
        <w:rPr>
          <w:b/>
          <w:bCs/>
          <w:sz w:val="24"/>
          <w:szCs w:val="24"/>
        </w:rPr>
        <w:t>:</w:t>
      </w:r>
    </w:p>
    <w:p w14:paraId="25F90A4D" w14:textId="77777777" w:rsidR="00A735FD" w:rsidRPr="0017410E" w:rsidRDefault="00A735FD" w:rsidP="00A735FD">
      <w:pPr>
        <w:spacing w:line="221" w:lineRule="auto"/>
        <w:rPr>
          <w:sz w:val="24"/>
          <w:szCs w:val="24"/>
        </w:rPr>
      </w:pPr>
    </w:p>
    <w:p w14:paraId="5E0CE3F1" w14:textId="77777777" w:rsidR="00A735FD" w:rsidRPr="0017410E" w:rsidRDefault="00A735FD" w:rsidP="00A735FD">
      <w:pPr>
        <w:spacing w:line="221" w:lineRule="auto"/>
        <w:rPr>
          <w:b/>
          <w:sz w:val="24"/>
          <w:szCs w:val="24"/>
        </w:rPr>
      </w:pPr>
      <w:r w:rsidRPr="0017410E">
        <w:rPr>
          <w:b/>
          <w:sz w:val="24"/>
          <w:szCs w:val="24"/>
        </w:rPr>
        <w:t>For Municipalities applying for a waiver of the FY2025 MAR that met full requirements (no waiver) of the FY2024 MAR):</w:t>
      </w:r>
    </w:p>
    <w:p w14:paraId="2F9188B1" w14:textId="77777777" w:rsidR="00A735FD" w:rsidRPr="0017410E" w:rsidRDefault="00A735FD" w:rsidP="00A735FD">
      <w:pPr>
        <w:tabs>
          <w:tab w:val="left" w:pos="-1440"/>
        </w:tabs>
        <w:spacing w:line="221" w:lineRule="auto"/>
        <w:ind w:left="720" w:hanging="720"/>
        <w:rPr>
          <w:sz w:val="24"/>
          <w:szCs w:val="24"/>
        </w:rPr>
      </w:pPr>
      <w:r w:rsidRPr="0017410E">
        <w:rPr>
          <w:sz w:val="24"/>
          <w:szCs w:val="24"/>
        </w:rPr>
        <w:t>2.</w:t>
      </w:r>
      <w:r w:rsidRPr="0017410E">
        <w:rPr>
          <w:sz w:val="24"/>
          <w:szCs w:val="24"/>
        </w:rPr>
        <w:tab/>
      </w:r>
      <w:r w:rsidRPr="0017410E">
        <w:rPr>
          <w:sz w:val="24"/>
          <w:szCs w:val="24"/>
          <w:u w:val="single"/>
        </w:rPr>
        <w:t xml:space="preserve">a completed </w:t>
      </w:r>
      <w:r w:rsidRPr="0017410E">
        <w:rPr>
          <w:i/>
          <w:iCs/>
          <w:sz w:val="24"/>
          <w:szCs w:val="24"/>
          <w:u w:val="single"/>
        </w:rPr>
        <w:t>FY2024/FY2025 Total Municipal Operating Budget Worksheet</w:t>
      </w:r>
      <w:r w:rsidRPr="0017410E">
        <w:rPr>
          <w:sz w:val="24"/>
          <w:szCs w:val="24"/>
        </w:rPr>
        <w:t xml:space="preserve">, and  </w:t>
      </w:r>
    </w:p>
    <w:p w14:paraId="7D35B69A" w14:textId="77777777" w:rsidR="00A735FD" w:rsidRPr="0017410E" w:rsidRDefault="00A735FD" w:rsidP="00A735FD">
      <w:pPr>
        <w:spacing w:line="221" w:lineRule="auto"/>
        <w:ind w:left="720"/>
        <w:rPr>
          <w:sz w:val="24"/>
          <w:szCs w:val="24"/>
        </w:rPr>
      </w:pPr>
    </w:p>
    <w:p w14:paraId="10AB3D04" w14:textId="77777777" w:rsidR="00A735FD" w:rsidRPr="0017410E" w:rsidRDefault="00A735FD" w:rsidP="00A735FD">
      <w:pPr>
        <w:tabs>
          <w:tab w:val="left" w:pos="-1440"/>
        </w:tabs>
        <w:spacing w:line="221" w:lineRule="auto"/>
        <w:ind w:left="720" w:hanging="720"/>
        <w:rPr>
          <w:sz w:val="24"/>
          <w:szCs w:val="24"/>
        </w:rPr>
      </w:pPr>
      <w:r w:rsidRPr="0017410E">
        <w:rPr>
          <w:sz w:val="24"/>
          <w:szCs w:val="24"/>
        </w:rPr>
        <w:t>3.</w:t>
      </w:r>
      <w:r w:rsidRPr="0017410E">
        <w:rPr>
          <w:sz w:val="24"/>
          <w:szCs w:val="24"/>
        </w:rPr>
        <w:tab/>
      </w:r>
      <w:r w:rsidRPr="0017410E">
        <w:rPr>
          <w:sz w:val="24"/>
          <w:szCs w:val="24"/>
          <w:u w:val="single"/>
        </w:rPr>
        <w:t>supporting municipal budget document(s) (such as copies of warrant articles or summary pages from the municipal budget), listing for FY2024 and FY2025 both the total operating and departmental budgets for the municipality</w:t>
      </w:r>
      <w:r w:rsidRPr="0017410E">
        <w:rPr>
          <w:sz w:val="24"/>
          <w:szCs w:val="24"/>
        </w:rPr>
        <w:t>,</w:t>
      </w:r>
    </w:p>
    <w:p w14:paraId="14507ABA" w14:textId="77777777" w:rsidR="00A735FD" w:rsidRPr="0017410E" w:rsidRDefault="00A735FD" w:rsidP="00A735FD">
      <w:pPr>
        <w:spacing w:line="221" w:lineRule="auto"/>
        <w:rPr>
          <w:sz w:val="24"/>
          <w:szCs w:val="24"/>
        </w:rPr>
      </w:pPr>
    </w:p>
    <w:p w14:paraId="6E80F4DA" w14:textId="77777777" w:rsidR="00A735FD" w:rsidRPr="0017410E" w:rsidRDefault="00A735FD" w:rsidP="00A735FD">
      <w:pPr>
        <w:tabs>
          <w:tab w:val="left" w:pos="-1440"/>
        </w:tabs>
        <w:spacing w:line="221" w:lineRule="auto"/>
        <w:ind w:left="720" w:hanging="720"/>
        <w:rPr>
          <w:sz w:val="24"/>
          <w:szCs w:val="24"/>
        </w:rPr>
      </w:pPr>
      <w:r w:rsidRPr="0017410E">
        <w:rPr>
          <w:sz w:val="24"/>
          <w:szCs w:val="24"/>
        </w:rPr>
        <w:t>4.</w:t>
      </w:r>
      <w:r w:rsidRPr="0017410E">
        <w:rPr>
          <w:sz w:val="24"/>
          <w:szCs w:val="24"/>
        </w:rPr>
        <w:tab/>
      </w:r>
      <w:r w:rsidRPr="0017410E">
        <w:rPr>
          <w:sz w:val="24"/>
          <w:szCs w:val="24"/>
          <w:u w:val="single"/>
        </w:rPr>
        <w:t>a statement from a senior municipal official</w:t>
      </w:r>
      <w:r w:rsidRPr="0017410E">
        <w:rPr>
          <w:sz w:val="24"/>
          <w:szCs w:val="24"/>
        </w:rPr>
        <w:t>:</w:t>
      </w:r>
    </w:p>
    <w:p w14:paraId="643E53BE" w14:textId="77777777" w:rsidR="00A735FD" w:rsidRPr="0017410E" w:rsidRDefault="00A735FD" w:rsidP="00A735FD">
      <w:pPr>
        <w:tabs>
          <w:tab w:val="left" w:pos="-1440"/>
        </w:tabs>
        <w:spacing w:line="221" w:lineRule="auto"/>
        <w:ind w:left="1440" w:hanging="720"/>
        <w:rPr>
          <w:sz w:val="24"/>
          <w:szCs w:val="24"/>
        </w:rPr>
      </w:pPr>
      <w:r w:rsidRPr="0017410E">
        <w:rPr>
          <w:sz w:val="24"/>
          <w:szCs w:val="24"/>
        </w:rPr>
        <w:t>a.</w:t>
      </w:r>
      <w:r w:rsidRPr="0017410E">
        <w:rPr>
          <w:sz w:val="24"/>
          <w:szCs w:val="24"/>
        </w:rPr>
        <w:tab/>
        <w:t>citing the fiscal hardship surrounding the municipality’s inability to meet the FY2025 MAR,</w:t>
      </w:r>
    </w:p>
    <w:p w14:paraId="461F864D" w14:textId="77777777" w:rsidR="00A735FD" w:rsidRPr="0017410E" w:rsidRDefault="00A735FD" w:rsidP="00A735FD">
      <w:pPr>
        <w:tabs>
          <w:tab w:val="left" w:pos="-1440"/>
        </w:tabs>
        <w:spacing w:line="221" w:lineRule="auto"/>
        <w:ind w:left="1440" w:hanging="720"/>
        <w:rPr>
          <w:sz w:val="24"/>
          <w:szCs w:val="24"/>
        </w:rPr>
      </w:pPr>
      <w:r w:rsidRPr="0017410E">
        <w:rPr>
          <w:sz w:val="24"/>
          <w:szCs w:val="24"/>
        </w:rPr>
        <w:t>b.</w:t>
      </w:r>
      <w:r w:rsidRPr="0017410E">
        <w:rPr>
          <w:sz w:val="24"/>
          <w:szCs w:val="24"/>
        </w:rPr>
        <w:tab/>
        <w:t>explaining the municipality's FY2025 budget process regarding the library,</w:t>
      </w:r>
    </w:p>
    <w:p w14:paraId="42700F7D" w14:textId="77777777" w:rsidR="00A735FD" w:rsidRPr="0017410E" w:rsidRDefault="00A735FD" w:rsidP="00A735FD">
      <w:pPr>
        <w:tabs>
          <w:tab w:val="left" w:pos="-1440"/>
        </w:tabs>
        <w:spacing w:line="221" w:lineRule="auto"/>
        <w:ind w:left="1440" w:hanging="720"/>
        <w:rPr>
          <w:sz w:val="24"/>
          <w:szCs w:val="24"/>
        </w:rPr>
      </w:pPr>
      <w:r w:rsidRPr="0017410E">
        <w:rPr>
          <w:sz w:val="24"/>
          <w:szCs w:val="24"/>
        </w:rPr>
        <w:t>c.</w:t>
      </w:r>
      <w:r w:rsidRPr="0017410E">
        <w:rPr>
          <w:sz w:val="24"/>
          <w:szCs w:val="24"/>
        </w:rPr>
        <w:tab/>
        <w:t xml:space="preserve">providing evidence that any reduction to the library budget is not disproportionate relative to changes in other municipal departments and the overall municipal budget. </w:t>
      </w:r>
    </w:p>
    <w:p w14:paraId="600F0E3E" w14:textId="77777777" w:rsidR="00A735FD" w:rsidRPr="0017410E" w:rsidRDefault="00A735FD" w:rsidP="00A735FD">
      <w:pPr>
        <w:spacing w:line="221" w:lineRule="auto"/>
        <w:rPr>
          <w:sz w:val="24"/>
          <w:szCs w:val="24"/>
        </w:rPr>
      </w:pPr>
    </w:p>
    <w:p w14:paraId="3CA24694" w14:textId="77777777" w:rsidR="00A735FD" w:rsidRPr="0017410E" w:rsidRDefault="00A735FD" w:rsidP="00A735FD">
      <w:pPr>
        <w:tabs>
          <w:tab w:val="left" w:pos="-1440"/>
        </w:tabs>
        <w:spacing w:line="221" w:lineRule="auto"/>
        <w:ind w:left="720" w:hanging="720"/>
        <w:rPr>
          <w:sz w:val="24"/>
          <w:szCs w:val="24"/>
        </w:rPr>
      </w:pPr>
      <w:r w:rsidRPr="0017410E">
        <w:rPr>
          <w:sz w:val="24"/>
          <w:szCs w:val="24"/>
        </w:rPr>
        <w:t>5.</w:t>
      </w:r>
      <w:r w:rsidRPr="0017410E">
        <w:rPr>
          <w:sz w:val="24"/>
          <w:szCs w:val="24"/>
        </w:rPr>
        <w:tab/>
      </w:r>
      <w:r w:rsidRPr="0017410E">
        <w:rPr>
          <w:sz w:val="24"/>
          <w:szCs w:val="24"/>
          <w:u w:val="single"/>
        </w:rPr>
        <w:t>a cover letter from the library director and trustee chair</w:t>
      </w:r>
      <w:r w:rsidRPr="0017410E">
        <w:rPr>
          <w:sz w:val="24"/>
          <w:szCs w:val="24"/>
        </w:rPr>
        <w:t>, with enclosures if appropriate, explaining the library's FY2025 budget process and reasons why the community did not comply with the FY2025 MAR. (Examples of enclosures include: narratives from municipal officials describing the fiscal situation, text of referenda.)</w:t>
      </w:r>
    </w:p>
    <w:p w14:paraId="387A5E61" w14:textId="77777777" w:rsidR="00A735FD" w:rsidRPr="0017410E" w:rsidRDefault="00A735FD" w:rsidP="00A735FD">
      <w:pPr>
        <w:tabs>
          <w:tab w:val="left" w:pos="-1440"/>
        </w:tabs>
        <w:spacing w:line="221" w:lineRule="auto"/>
        <w:rPr>
          <w:sz w:val="24"/>
          <w:szCs w:val="24"/>
        </w:rPr>
      </w:pPr>
    </w:p>
    <w:p w14:paraId="49837512" w14:textId="77777777" w:rsidR="00A735FD" w:rsidRPr="0017410E" w:rsidRDefault="00A735FD" w:rsidP="00A735FD">
      <w:pPr>
        <w:tabs>
          <w:tab w:val="left" w:pos="-1440"/>
        </w:tabs>
        <w:spacing w:line="221" w:lineRule="auto"/>
        <w:ind w:left="720" w:hanging="720"/>
        <w:rPr>
          <w:sz w:val="24"/>
          <w:szCs w:val="24"/>
        </w:rPr>
      </w:pPr>
      <w:r w:rsidRPr="0017410E">
        <w:rPr>
          <w:b/>
          <w:sz w:val="24"/>
          <w:szCs w:val="24"/>
        </w:rPr>
        <w:t>For Municipalities that received a waiver of the FY2024 MAR, in addition to documents 2-5 as listed above:</w:t>
      </w:r>
      <w:r w:rsidRPr="0017410E">
        <w:rPr>
          <w:sz w:val="24"/>
          <w:szCs w:val="24"/>
        </w:rPr>
        <w:t xml:space="preserve"> </w:t>
      </w:r>
    </w:p>
    <w:p w14:paraId="532F1877" w14:textId="77777777" w:rsidR="00A735FD" w:rsidRPr="0017410E" w:rsidRDefault="00A735FD" w:rsidP="00A735FD">
      <w:pPr>
        <w:tabs>
          <w:tab w:val="left" w:pos="-1440"/>
        </w:tabs>
        <w:spacing w:line="221" w:lineRule="auto"/>
        <w:ind w:left="720" w:hanging="720"/>
        <w:rPr>
          <w:sz w:val="24"/>
          <w:szCs w:val="24"/>
        </w:rPr>
      </w:pPr>
    </w:p>
    <w:p w14:paraId="50CA80C5" w14:textId="77777777" w:rsidR="00A735FD" w:rsidRPr="0017410E" w:rsidRDefault="00A735FD" w:rsidP="00A735FD">
      <w:pPr>
        <w:tabs>
          <w:tab w:val="left" w:pos="-1440"/>
        </w:tabs>
        <w:spacing w:line="221" w:lineRule="auto"/>
        <w:ind w:left="720" w:hanging="720"/>
        <w:rPr>
          <w:sz w:val="24"/>
          <w:szCs w:val="24"/>
        </w:rPr>
      </w:pPr>
      <w:r w:rsidRPr="0017410E">
        <w:rPr>
          <w:sz w:val="24"/>
          <w:szCs w:val="24"/>
        </w:rPr>
        <w:t>6.</w:t>
      </w:r>
      <w:r w:rsidRPr="0017410E">
        <w:rPr>
          <w:sz w:val="24"/>
          <w:szCs w:val="24"/>
        </w:rPr>
        <w:tab/>
        <w:t xml:space="preserve">a </w:t>
      </w:r>
      <w:proofErr w:type="gramStart"/>
      <w:r w:rsidRPr="0017410E">
        <w:rPr>
          <w:sz w:val="24"/>
          <w:szCs w:val="24"/>
        </w:rPr>
        <w:t>Five Year</w:t>
      </w:r>
      <w:proofErr w:type="gramEnd"/>
      <w:r w:rsidRPr="0017410E">
        <w:rPr>
          <w:sz w:val="24"/>
          <w:szCs w:val="24"/>
        </w:rPr>
        <w:t xml:space="preserve"> MAR Waiver Plan (for Year Two) or an update (for Years Three-Five) written by a senior municipal official in conjunction with library director and trustees. </w:t>
      </w:r>
    </w:p>
    <w:p w14:paraId="03BAE2DB" w14:textId="77777777" w:rsidR="00A735FD" w:rsidRPr="0017410E" w:rsidRDefault="00A735FD" w:rsidP="00A735FD">
      <w:pPr>
        <w:spacing w:line="221" w:lineRule="auto"/>
        <w:rPr>
          <w:sz w:val="24"/>
          <w:szCs w:val="24"/>
        </w:rPr>
      </w:pPr>
    </w:p>
    <w:p w14:paraId="339DA481" w14:textId="77777777" w:rsidR="00A735FD" w:rsidRPr="0017410E" w:rsidRDefault="00A735FD" w:rsidP="00A735FD">
      <w:pPr>
        <w:spacing w:line="221" w:lineRule="auto"/>
        <w:rPr>
          <w:sz w:val="24"/>
          <w:szCs w:val="24"/>
        </w:rPr>
      </w:pPr>
    </w:p>
    <w:p w14:paraId="41BCC480" w14:textId="77777777" w:rsidR="00A735FD" w:rsidRPr="0017410E" w:rsidRDefault="00A735FD" w:rsidP="00A735FD">
      <w:pPr>
        <w:spacing w:line="220" w:lineRule="auto"/>
        <w:rPr>
          <w:b/>
          <w:bCs/>
          <w:sz w:val="24"/>
          <w:szCs w:val="24"/>
        </w:rPr>
      </w:pPr>
      <w:r w:rsidRPr="0017410E">
        <w:rPr>
          <w:b/>
          <w:sz w:val="24"/>
          <w:szCs w:val="24"/>
        </w:rPr>
        <w:t xml:space="preserve">NOTE: </w:t>
      </w:r>
      <w:r w:rsidRPr="0017410E">
        <w:rPr>
          <w:b/>
          <w:bCs/>
          <w:sz w:val="24"/>
          <w:szCs w:val="24"/>
        </w:rPr>
        <w:t>Municipalities are limited to 5 consecutive fiscal years as a waiver applicant. Commissioners have the discretion to request that any waiver applicant present their petition in person.</w:t>
      </w:r>
    </w:p>
    <w:p w14:paraId="01CB41F6" w14:textId="77777777" w:rsidR="00A735FD" w:rsidRPr="0017410E" w:rsidRDefault="00A735FD" w:rsidP="00A735FD">
      <w:pPr>
        <w:spacing w:line="220" w:lineRule="auto"/>
        <w:rPr>
          <w:b/>
          <w:bCs/>
          <w:sz w:val="24"/>
          <w:szCs w:val="24"/>
        </w:rPr>
      </w:pPr>
    </w:p>
    <w:p w14:paraId="6DAE3D93" w14:textId="77777777" w:rsidR="00A735FD" w:rsidRPr="0017410E" w:rsidRDefault="00A735FD" w:rsidP="00A735FD">
      <w:pPr>
        <w:spacing w:line="221" w:lineRule="auto"/>
        <w:rPr>
          <w:sz w:val="24"/>
          <w:szCs w:val="24"/>
        </w:rPr>
      </w:pPr>
      <w:r w:rsidRPr="0017410E">
        <w:rPr>
          <w:b/>
          <w:bCs/>
          <w:sz w:val="24"/>
          <w:szCs w:val="24"/>
          <w:u w:val="single"/>
        </w:rPr>
        <w:t>The Waiver Review Process</w:t>
      </w:r>
    </w:p>
    <w:p w14:paraId="507D2DFC" w14:textId="77777777" w:rsidR="00A735FD" w:rsidRPr="0017410E" w:rsidRDefault="00A735FD" w:rsidP="00A735FD">
      <w:pPr>
        <w:spacing w:line="221" w:lineRule="auto"/>
        <w:rPr>
          <w:sz w:val="24"/>
          <w:szCs w:val="24"/>
        </w:rPr>
      </w:pPr>
    </w:p>
    <w:p w14:paraId="6D59F795" w14:textId="77777777" w:rsidR="00A735FD" w:rsidRPr="0017410E" w:rsidRDefault="00A735FD" w:rsidP="00A735FD">
      <w:pPr>
        <w:spacing w:line="221" w:lineRule="auto"/>
        <w:rPr>
          <w:sz w:val="24"/>
          <w:szCs w:val="24"/>
        </w:rPr>
      </w:pPr>
      <w:r w:rsidRPr="0017410E">
        <w:rPr>
          <w:sz w:val="24"/>
          <w:szCs w:val="24"/>
        </w:rPr>
        <w:t>According to Massachusetts General Laws, c.78, s19A:</w:t>
      </w:r>
    </w:p>
    <w:p w14:paraId="2F7C0392" w14:textId="77777777" w:rsidR="00A735FD" w:rsidRPr="0017410E" w:rsidRDefault="00A735FD" w:rsidP="00A735FD">
      <w:pPr>
        <w:spacing w:line="221" w:lineRule="auto"/>
        <w:rPr>
          <w:sz w:val="24"/>
          <w:szCs w:val="24"/>
        </w:rPr>
      </w:pPr>
      <w:r w:rsidRPr="0017410E">
        <w:rPr>
          <w:sz w:val="24"/>
          <w:szCs w:val="24"/>
        </w:rPr>
        <w:t>No city or town shall receive any money under this section in any year when the appropriation of said city or town for free public library services is below an amount equal to the average of its appropriation for free public library service for the three years immediately preceding, increased by two and one</w:t>
      </w:r>
      <w:r w:rsidRPr="0017410E">
        <w:rPr>
          <w:sz w:val="24"/>
          <w:szCs w:val="24"/>
        </w:rPr>
        <w:noBreakHyphen/>
        <w:t xml:space="preserve">half per cent of said average.  </w:t>
      </w:r>
      <w:r w:rsidRPr="0017410E">
        <w:rPr>
          <w:sz w:val="24"/>
          <w:szCs w:val="24"/>
          <w:u w:val="single"/>
        </w:rPr>
        <w:t>Said board may, upon petition of a community, waive aforesaid requirement upon demonstration of fiscal hardship</w:t>
      </w:r>
      <w:r w:rsidRPr="0017410E">
        <w:rPr>
          <w:sz w:val="24"/>
          <w:szCs w:val="24"/>
        </w:rPr>
        <w:t xml:space="preserve">.  </w:t>
      </w:r>
    </w:p>
    <w:p w14:paraId="43A1B601" w14:textId="77777777" w:rsidR="00A735FD" w:rsidRPr="0017410E" w:rsidRDefault="00A735FD" w:rsidP="00A735FD">
      <w:pPr>
        <w:spacing w:line="221" w:lineRule="auto"/>
        <w:rPr>
          <w:sz w:val="24"/>
          <w:szCs w:val="24"/>
        </w:rPr>
      </w:pPr>
    </w:p>
    <w:p w14:paraId="2DD02685" w14:textId="77777777" w:rsidR="00A735FD" w:rsidRPr="0017410E" w:rsidRDefault="00A735FD" w:rsidP="00A735FD">
      <w:pPr>
        <w:spacing w:line="221" w:lineRule="auto"/>
        <w:rPr>
          <w:sz w:val="24"/>
          <w:szCs w:val="24"/>
        </w:rPr>
      </w:pPr>
      <w:r w:rsidRPr="0017410E">
        <w:rPr>
          <w:sz w:val="24"/>
          <w:szCs w:val="24"/>
        </w:rPr>
        <w:t>The number of waivers available for FY2025 will not be determined until the budget language is final for FY2025.</w:t>
      </w:r>
    </w:p>
    <w:p w14:paraId="25629436" w14:textId="77777777" w:rsidR="00A735FD" w:rsidRPr="0017410E" w:rsidRDefault="00A735FD" w:rsidP="00A735FD">
      <w:pPr>
        <w:spacing w:line="221" w:lineRule="auto"/>
        <w:rPr>
          <w:sz w:val="24"/>
          <w:szCs w:val="24"/>
        </w:rPr>
      </w:pPr>
    </w:p>
    <w:p w14:paraId="51DC9191" w14:textId="77777777" w:rsidR="00A735FD" w:rsidRPr="0017410E" w:rsidRDefault="00A735FD" w:rsidP="00A735FD">
      <w:pPr>
        <w:tabs>
          <w:tab w:val="left" w:pos="-1440"/>
        </w:tabs>
        <w:spacing w:line="221" w:lineRule="auto"/>
        <w:ind w:left="720" w:hanging="720"/>
        <w:rPr>
          <w:sz w:val="24"/>
          <w:szCs w:val="24"/>
        </w:rPr>
      </w:pPr>
      <w:r w:rsidRPr="0017410E">
        <w:rPr>
          <w:sz w:val="24"/>
          <w:szCs w:val="24"/>
        </w:rPr>
        <w:t>1.</w:t>
      </w:r>
      <w:r w:rsidRPr="0017410E">
        <w:rPr>
          <w:sz w:val="24"/>
          <w:szCs w:val="24"/>
        </w:rPr>
        <w:tab/>
        <w:t xml:space="preserve">Petitions for a waiver will be reviewed by the Board of Library Commissioners at their January 2025 meeting. </w:t>
      </w:r>
    </w:p>
    <w:p w14:paraId="15C93920" w14:textId="77777777" w:rsidR="00A735FD" w:rsidRPr="0017410E" w:rsidRDefault="00A735FD" w:rsidP="00A735FD">
      <w:pPr>
        <w:tabs>
          <w:tab w:val="left" w:pos="-1440"/>
        </w:tabs>
        <w:spacing w:line="221" w:lineRule="auto"/>
        <w:ind w:left="720" w:hanging="720"/>
        <w:rPr>
          <w:sz w:val="24"/>
          <w:szCs w:val="24"/>
        </w:rPr>
      </w:pPr>
      <w:r w:rsidRPr="0017410E">
        <w:rPr>
          <w:sz w:val="24"/>
          <w:szCs w:val="24"/>
        </w:rPr>
        <w:t>2.</w:t>
      </w:r>
      <w:r w:rsidRPr="0017410E">
        <w:rPr>
          <w:sz w:val="24"/>
          <w:szCs w:val="24"/>
        </w:rPr>
        <w:tab/>
        <w:t>All petitioners for a waiver determined to have a disproportionate cut to their budget must present their petition in person at the January 2025 meeting.</w:t>
      </w:r>
    </w:p>
    <w:p w14:paraId="63A1451C" w14:textId="77777777" w:rsidR="00A735FD" w:rsidRPr="0017410E" w:rsidRDefault="00A735FD" w:rsidP="00A735FD">
      <w:pPr>
        <w:tabs>
          <w:tab w:val="left" w:pos="-1440"/>
        </w:tabs>
        <w:spacing w:line="221" w:lineRule="auto"/>
        <w:ind w:left="720" w:hanging="720"/>
        <w:rPr>
          <w:sz w:val="24"/>
          <w:szCs w:val="24"/>
        </w:rPr>
      </w:pPr>
      <w:r w:rsidRPr="0017410E">
        <w:rPr>
          <w:sz w:val="24"/>
          <w:szCs w:val="24"/>
        </w:rPr>
        <w:t>3.</w:t>
      </w:r>
      <w:r w:rsidRPr="0017410E">
        <w:rPr>
          <w:sz w:val="24"/>
          <w:szCs w:val="24"/>
        </w:rPr>
        <w:tab/>
        <w:t>All petitioners for a waiver who received a disproportionate cut in the prior fiscal year must present their petition in person at the January 2025 meeting.</w:t>
      </w:r>
    </w:p>
    <w:p w14:paraId="3CE51DC3" w14:textId="77777777" w:rsidR="00A735FD" w:rsidRPr="0017410E" w:rsidRDefault="00A735FD" w:rsidP="00A735FD">
      <w:pPr>
        <w:tabs>
          <w:tab w:val="left" w:pos="-1440"/>
        </w:tabs>
        <w:spacing w:line="221" w:lineRule="auto"/>
        <w:ind w:left="720" w:hanging="720"/>
        <w:rPr>
          <w:sz w:val="24"/>
          <w:szCs w:val="24"/>
        </w:rPr>
      </w:pPr>
      <w:r w:rsidRPr="0017410E">
        <w:rPr>
          <w:sz w:val="24"/>
          <w:szCs w:val="24"/>
        </w:rPr>
        <w:t>4.</w:t>
      </w:r>
      <w:r w:rsidRPr="0017410E">
        <w:rPr>
          <w:sz w:val="24"/>
          <w:szCs w:val="24"/>
        </w:rPr>
        <w:tab/>
        <w:t>The Board will review FY2025 MAR Waiver Petitions based on:</w:t>
      </w:r>
    </w:p>
    <w:p w14:paraId="3CB38C78" w14:textId="77777777" w:rsidR="00A735FD" w:rsidRPr="0017410E" w:rsidRDefault="00A735FD" w:rsidP="00A735FD">
      <w:pPr>
        <w:tabs>
          <w:tab w:val="left" w:pos="-1440"/>
        </w:tabs>
        <w:spacing w:line="221" w:lineRule="auto"/>
        <w:ind w:left="1440" w:hanging="720"/>
        <w:rPr>
          <w:sz w:val="24"/>
          <w:szCs w:val="24"/>
        </w:rPr>
      </w:pPr>
      <w:r w:rsidRPr="0017410E">
        <w:rPr>
          <w:sz w:val="24"/>
          <w:szCs w:val="24"/>
        </w:rPr>
        <w:t>a.</w:t>
      </w:r>
      <w:r w:rsidRPr="0017410E">
        <w:rPr>
          <w:sz w:val="24"/>
          <w:szCs w:val="24"/>
        </w:rPr>
        <w:tab/>
        <w:t>evidence of municipal fiscal hardship, and</w:t>
      </w:r>
    </w:p>
    <w:p w14:paraId="4F20AE23" w14:textId="77777777" w:rsidR="00A735FD" w:rsidRPr="0017410E" w:rsidRDefault="00A735FD" w:rsidP="00A735FD">
      <w:pPr>
        <w:tabs>
          <w:tab w:val="left" w:pos="-1440"/>
        </w:tabs>
        <w:spacing w:line="221" w:lineRule="auto"/>
        <w:ind w:left="1440" w:hanging="720"/>
        <w:rPr>
          <w:color w:val="000000"/>
          <w:sz w:val="24"/>
          <w:szCs w:val="24"/>
        </w:rPr>
      </w:pPr>
      <w:r w:rsidRPr="0017410E">
        <w:rPr>
          <w:color w:val="000000"/>
          <w:sz w:val="24"/>
          <w:szCs w:val="24"/>
        </w:rPr>
        <w:t>b.</w:t>
      </w:r>
      <w:r w:rsidRPr="0017410E">
        <w:rPr>
          <w:color w:val="000000"/>
          <w:sz w:val="24"/>
          <w:szCs w:val="24"/>
        </w:rPr>
        <w:tab/>
        <w:t xml:space="preserve">demonstration by the municipality that the library’s budget was not disproportionately reduced. </w:t>
      </w:r>
    </w:p>
    <w:p w14:paraId="33C546B0" w14:textId="77777777" w:rsidR="00A735FD" w:rsidRPr="0017410E" w:rsidRDefault="00A735FD" w:rsidP="00A735FD">
      <w:pPr>
        <w:tabs>
          <w:tab w:val="left" w:pos="-1440"/>
        </w:tabs>
        <w:spacing w:line="221" w:lineRule="auto"/>
        <w:ind w:left="720" w:hanging="720"/>
        <w:rPr>
          <w:color w:val="000000"/>
          <w:sz w:val="24"/>
          <w:szCs w:val="24"/>
        </w:rPr>
      </w:pPr>
      <w:r w:rsidRPr="0017410E">
        <w:rPr>
          <w:color w:val="000000"/>
          <w:sz w:val="24"/>
          <w:szCs w:val="24"/>
        </w:rPr>
        <w:t>5.</w:t>
      </w:r>
      <w:r w:rsidRPr="0017410E">
        <w:rPr>
          <w:color w:val="000000"/>
          <w:sz w:val="24"/>
          <w:szCs w:val="24"/>
        </w:rPr>
        <w:tab/>
        <w:t>The Board will vote on the petitions for waivers of the FY2025 MAR at their February 2025 meeting.</w:t>
      </w:r>
    </w:p>
    <w:p w14:paraId="32359CD7" w14:textId="77777777" w:rsidR="00A735FD" w:rsidRPr="0017410E" w:rsidRDefault="00A735FD" w:rsidP="00A735FD">
      <w:pPr>
        <w:tabs>
          <w:tab w:val="left" w:pos="-1440"/>
        </w:tabs>
        <w:spacing w:line="221" w:lineRule="auto"/>
        <w:ind w:left="720" w:hanging="720"/>
        <w:rPr>
          <w:color w:val="000000"/>
          <w:sz w:val="24"/>
          <w:szCs w:val="24"/>
        </w:rPr>
      </w:pPr>
      <w:r w:rsidRPr="0017410E">
        <w:rPr>
          <w:color w:val="000000"/>
          <w:sz w:val="24"/>
          <w:szCs w:val="24"/>
        </w:rPr>
        <w:t>6.</w:t>
      </w:r>
      <w:r w:rsidRPr="0017410E">
        <w:rPr>
          <w:color w:val="000000"/>
          <w:sz w:val="24"/>
          <w:szCs w:val="24"/>
        </w:rPr>
        <w:tab/>
        <w:t>The Board will hear any appeals of the denial of an FY2025 MAR waiver at their March 2025 meeting.</w:t>
      </w:r>
    </w:p>
    <w:p w14:paraId="4DCEA1D9" w14:textId="77777777" w:rsidR="00A735FD" w:rsidRPr="0017410E" w:rsidRDefault="00A735FD" w:rsidP="00A735FD">
      <w:pPr>
        <w:tabs>
          <w:tab w:val="left" w:pos="-1440"/>
        </w:tabs>
        <w:spacing w:line="221" w:lineRule="auto"/>
        <w:ind w:left="720" w:hanging="720"/>
        <w:rPr>
          <w:color w:val="000000"/>
          <w:sz w:val="24"/>
          <w:szCs w:val="24"/>
        </w:rPr>
      </w:pPr>
      <w:r w:rsidRPr="0017410E">
        <w:rPr>
          <w:color w:val="000000"/>
          <w:sz w:val="24"/>
          <w:szCs w:val="24"/>
        </w:rPr>
        <w:t>7.</w:t>
      </w:r>
      <w:r w:rsidRPr="0017410E">
        <w:rPr>
          <w:color w:val="000000"/>
          <w:sz w:val="24"/>
          <w:szCs w:val="24"/>
        </w:rPr>
        <w:tab/>
        <w:t xml:space="preserve">The Board will act on any appeal at their April 2025 meeting.  </w:t>
      </w:r>
    </w:p>
    <w:p w14:paraId="0B23CF16" w14:textId="77777777" w:rsidR="00A735FD" w:rsidRPr="0017410E" w:rsidRDefault="00A735FD" w:rsidP="00A735FD">
      <w:pPr>
        <w:tabs>
          <w:tab w:val="left" w:pos="-1440"/>
        </w:tabs>
        <w:spacing w:line="221" w:lineRule="auto"/>
        <w:ind w:left="720" w:hanging="720"/>
        <w:rPr>
          <w:color w:val="000000"/>
          <w:sz w:val="24"/>
          <w:szCs w:val="24"/>
        </w:rPr>
      </w:pPr>
      <w:r w:rsidRPr="0017410E">
        <w:rPr>
          <w:color w:val="000000"/>
          <w:sz w:val="24"/>
          <w:szCs w:val="24"/>
        </w:rPr>
        <w:t>8.</w:t>
      </w:r>
      <w:r w:rsidRPr="0017410E">
        <w:rPr>
          <w:color w:val="000000"/>
          <w:sz w:val="24"/>
          <w:szCs w:val="24"/>
        </w:rPr>
        <w:tab/>
        <w:t>The FY2025 State Aid to Public Library Program officially concludes at the conclusion of the April 2025 Board of Library Commissioners meeting.</w:t>
      </w:r>
    </w:p>
    <w:p w14:paraId="77CC3CE1" w14:textId="77777777" w:rsidR="00A735FD" w:rsidRPr="0017410E" w:rsidRDefault="00A735FD" w:rsidP="00A735FD">
      <w:pPr>
        <w:spacing w:line="221" w:lineRule="auto"/>
        <w:rPr>
          <w:color w:val="000000"/>
          <w:sz w:val="24"/>
          <w:szCs w:val="24"/>
        </w:rPr>
      </w:pPr>
    </w:p>
    <w:p w14:paraId="71488549" w14:textId="77777777" w:rsidR="00A735FD" w:rsidRPr="0017410E" w:rsidRDefault="00A735FD" w:rsidP="00A735FD">
      <w:pPr>
        <w:tabs>
          <w:tab w:val="left" w:pos="-1440"/>
        </w:tabs>
        <w:spacing w:line="221" w:lineRule="auto"/>
        <w:ind w:left="7200" w:hanging="7200"/>
        <w:rPr>
          <w:b/>
          <w:bCs/>
          <w:color w:val="000000"/>
        </w:rPr>
      </w:pPr>
      <w:r w:rsidRPr="0017410E">
        <w:rPr>
          <w:b/>
          <w:bCs/>
          <w:color w:val="000000"/>
        </w:rPr>
        <w:t>Initial Approval of Policy: February 7, 2002</w:t>
      </w:r>
    </w:p>
    <w:p w14:paraId="062E43F9" w14:textId="77777777" w:rsidR="00A735FD" w:rsidRPr="0017410E" w:rsidRDefault="00A735FD" w:rsidP="00A735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rPr>
      </w:pPr>
      <w:r w:rsidRPr="0017410E">
        <w:rPr>
          <w:b/>
          <w:bCs/>
        </w:rPr>
        <w:t>Revision of Policy: October 6, 2022</w:t>
      </w:r>
    </w:p>
    <w:p w14:paraId="37F26413" w14:textId="77777777" w:rsidR="00A735FD" w:rsidRPr="0017410E" w:rsidRDefault="00A735FD" w:rsidP="00A735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rPr>
      </w:pPr>
      <w:r w:rsidRPr="0017410E">
        <w:rPr>
          <w:b/>
          <w:bCs/>
        </w:rPr>
        <w:t>FY2025 Approval Date: May 2, 2024</w:t>
      </w:r>
    </w:p>
    <w:p w14:paraId="68F604B7" w14:textId="77777777" w:rsidR="00A735FD" w:rsidRDefault="00A735FD" w:rsidP="00A735FD">
      <w:pPr>
        <w:spacing w:line="221" w:lineRule="auto"/>
        <w:rPr>
          <w:b/>
          <w:bCs/>
          <w:color w:val="000000"/>
        </w:rPr>
      </w:pPr>
      <w:r w:rsidRPr="0017410E">
        <w:rPr>
          <w:b/>
          <w:bCs/>
          <w:color w:val="000000"/>
        </w:rPr>
        <w:t>State Aid Policies are reviewed annually.</w:t>
      </w:r>
    </w:p>
    <w:p w14:paraId="411FDC30" w14:textId="77777777" w:rsidR="00A735FD" w:rsidRDefault="00A735FD" w:rsidP="00A735FD">
      <w:pPr>
        <w:spacing w:line="221" w:lineRule="auto"/>
        <w:rPr>
          <w:b/>
          <w:bCs/>
          <w:color w:val="000000"/>
        </w:rPr>
      </w:pPr>
    </w:p>
    <w:p w14:paraId="7E4EF301" w14:textId="77777777" w:rsidR="00A735FD" w:rsidRDefault="00A735FD" w:rsidP="00A735FD">
      <w:pPr>
        <w:rPr>
          <w:sz w:val="24"/>
          <w:szCs w:val="24"/>
          <w:u w:val="single"/>
        </w:rPr>
      </w:pPr>
      <w:r w:rsidRPr="00163806">
        <w:rPr>
          <w:color w:val="000000"/>
          <w:sz w:val="24"/>
          <w:szCs w:val="24"/>
        </w:rPr>
        <w:t xml:space="preserve">Commissioner Vilas Novas </w:t>
      </w:r>
      <w:proofErr w:type="gramStart"/>
      <w:r w:rsidRPr="00163806">
        <w:rPr>
          <w:color w:val="000000"/>
          <w:sz w:val="24"/>
          <w:szCs w:val="24"/>
        </w:rPr>
        <w:t>moved</w:t>
      </w:r>
      <w:proofErr w:type="gramEnd"/>
      <w:r w:rsidRPr="00163806">
        <w:rPr>
          <w:color w:val="000000"/>
          <w:sz w:val="24"/>
          <w:szCs w:val="24"/>
        </w:rPr>
        <w:t xml:space="preserve"> and Commissioner Linehan seconded </w:t>
      </w:r>
      <w:r w:rsidRPr="00163806">
        <w:rPr>
          <w:sz w:val="24"/>
          <w:szCs w:val="24"/>
          <w:u w:val="single"/>
        </w:rPr>
        <w:t xml:space="preserve">that the Massachusetts Board of Library Commissioners approves the correction to the due dates of the State Aid to Public Libraries Program “Determining Eligibility for a Waiver of the FY2025 Municipal Appropriation Requirement (MAR) as presented in agenda item 7.  </w:t>
      </w:r>
    </w:p>
    <w:p w14:paraId="35CD57D6" w14:textId="77777777" w:rsidR="00A735FD" w:rsidRDefault="00A735FD" w:rsidP="00A735FD">
      <w:pPr>
        <w:rPr>
          <w:sz w:val="24"/>
          <w:szCs w:val="24"/>
          <w:u w:val="single"/>
        </w:rPr>
      </w:pPr>
    </w:p>
    <w:p w14:paraId="21AF8AEE" w14:textId="77777777" w:rsidR="00A735FD" w:rsidRDefault="00A735FD" w:rsidP="00A735FD">
      <w:pPr>
        <w:widowControl/>
        <w:autoSpaceDE/>
        <w:autoSpaceDN/>
        <w:adjustRightInd/>
        <w:spacing w:line="276" w:lineRule="auto"/>
        <w:rPr>
          <w:b/>
          <w:bCs/>
          <w:caps/>
          <w:sz w:val="24"/>
          <w:szCs w:val="24"/>
        </w:rPr>
      </w:pPr>
      <w:r w:rsidRPr="00163806">
        <w:rPr>
          <w:b/>
          <w:bCs/>
          <w:caps/>
          <w:sz w:val="24"/>
          <w:szCs w:val="24"/>
        </w:rPr>
        <w:t xml:space="preserve">Update and discussion about advocacy for $150 million for the Massachusetts Public Library Construction Program (MPLCP) in H. 4459, An Act Relative to Strengthening Massachusetts’ Economic Leadership </w:t>
      </w:r>
    </w:p>
    <w:p w14:paraId="66718C4C" w14:textId="77777777" w:rsidR="00A735FD" w:rsidRDefault="00A735FD" w:rsidP="00A735FD">
      <w:pPr>
        <w:widowControl/>
        <w:autoSpaceDE/>
        <w:autoSpaceDN/>
        <w:adjustRightInd/>
        <w:spacing w:line="276" w:lineRule="auto"/>
        <w:rPr>
          <w:b/>
          <w:bCs/>
          <w:caps/>
          <w:sz w:val="24"/>
          <w:szCs w:val="24"/>
        </w:rPr>
      </w:pPr>
    </w:p>
    <w:p w14:paraId="2D203686" w14:textId="77777777" w:rsidR="00A735FD" w:rsidRPr="00163806" w:rsidRDefault="00A735FD" w:rsidP="00A735FD">
      <w:pPr>
        <w:widowControl/>
        <w:autoSpaceDE/>
        <w:autoSpaceDN/>
        <w:adjustRightInd/>
        <w:spacing w:line="276" w:lineRule="auto"/>
        <w:rPr>
          <w:sz w:val="24"/>
          <w:szCs w:val="24"/>
        </w:rPr>
      </w:pPr>
      <w:r w:rsidRPr="00163806">
        <w:rPr>
          <w:sz w:val="24"/>
          <w:szCs w:val="24"/>
        </w:rPr>
        <w:t xml:space="preserve">Director Lonergan and Library Building Consultant </w:t>
      </w:r>
      <w:r>
        <w:rPr>
          <w:sz w:val="24"/>
          <w:szCs w:val="24"/>
        </w:rPr>
        <w:t xml:space="preserve">Andrea Bono-Bunker </w:t>
      </w:r>
      <w:r w:rsidRPr="00163806">
        <w:rPr>
          <w:sz w:val="24"/>
          <w:szCs w:val="24"/>
        </w:rPr>
        <w:t>presented the following information:</w:t>
      </w:r>
    </w:p>
    <w:p w14:paraId="47D87045" w14:textId="77777777" w:rsidR="00A735FD" w:rsidRDefault="00A735FD" w:rsidP="00A735FD">
      <w:pPr>
        <w:rPr>
          <w:sz w:val="24"/>
          <w:szCs w:val="24"/>
          <w:u w:val="single"/>
        </w:rPr>
      </w:pPr>
    </w:p>
    <w:p w14:paraId="5557ECBE" w14:textId="77777777" w:rsidR="00A735FD" w:rsidRPr="00521ABD" w:rsidRDefault="00A735FD" w:rsidP="00A735FD">
      <w:pPr>
        <w:rPr>
          <w:sz w:val="24"/>
          <w:szCs w:val="24"/>
        </w:rPr>
      </w:pPr>
      <w:r w:rsidRPr="00521ABD">
        <w:rPr>
          <w:sz w:val="24"/>
          <w:szCs w:val="24"/>
        </w:rPr>
        <w:t>On March 1, Governor Maura Healey filed H.4459, </w:t>
      </w:r>
      <w:r w:rsidRPr="00521ABD">
        <w:rPr>
          <w:i/>
          <w:iCs/>
          <w:sz w:val="24"/>
          <w:szCs w:val="24"/>
        </w:rPr>
        <w:t>An Act relative to strengthening Massachusetts' economic leadership</w:t>
      </w:r>
      <w:r w:rsidRPr="00521ABD">
        <w:rPr>
          <w:sz w:val="24"/>
          <w:szCs w:val="24"/>
        </w:rPr>
        <w:t> (also known as the </w:t>
      </w:r>
      <w:hyperlink r:id="rId18" w:history="1">
        <w:r w:rsidRPr="00521ABD">
          <w:rPr>
            <w:rStyle w:val="Hyperlink"/>
            <w:sz w:val="24"/>
            <w:szCs w:val="24"/>
          </w:rPr>
          <w:t>Mass Leads Act</w:t>
        </w:r>
      </w:hyperlink>
      <w:r w:rsidRPr="00521ABD">
        <w:rPr>
          <w:sz w:val="24"/>
          <w:szCs w:val="24"/>
        </w:rPr>
        <w:t>). The bill provides $150 million to support the Massachusetts Public Library Construction Program (MPLCP).</w:t>
      </w:r>
    </w:p>
    <w:p w14:paraId="29222185" w14:textId="77777777" w:rsidR="00A735FD" w:rsidRPr="00163806" w:rsidRDefault="00A735FD" w:rsidP="00A735FD">
      <w:pPr>
        <w:rPr>
          <w:sz w:val="24"/>
          <w:szCs w:val="24"/>
        </w:rPr>
      </w:pPr>
    </w:p>
    <w:p w14:paraId="1D6CC5C2" w14:textId="77777777" w:rsidR="00A735FD" w:rsidRPr="00163806" w:rsidRDefault="00A735FD" w:rsidP="00A735FD">
      <w:pPr>
        <w:rPr>
          <w:b/>
          <w:bCs/>
          <w:sz w:val="24"/>
          <w:szCs w:val="24"/>
        </w:rPr>
      </w:pPr>
      <w:r w:rsidRPr="00521ABD">
        <w:rPr>
          <w:b/>
          <w:bCs/>
          <w:sz w:val="24"/>
          <w:szCs w:val="24"/>
        </w:rPr>
        <w:t>Why this funding is so important:</w:t>
      </w:r>
    </w:p>
    <w:p w14:paraId="70EB602A" w14:textId="77777777" w:rsidR="00A735FD" w:rsidRPr="00521ABD" w:rsidRDefault="00A735FD" w:rsidP="00A735FD">
      <w:pPr>
        <w:rPr>
          <w:sz w:val="24"/>
          <w:szCs w:val="24"/>
        </w:rPr>
      </w:pPr>
    </w:p>
    <w:p w14:paraId="10D53069" w14:textId="77777777" w:rsidR="00A735FD" w:rsidRPr="00163806" w:rsidRDefault="00A735FD" w:rsidP="00A735FD">
      <w:pPr>
        <w:pStyle w:val="ListParagraph"/>
        <w:widowControl/>
        <w:numPr>
          <w:ilvl w:val="0"/>
          <w:numId w:val="22"/>
        </w:numPr>
        <w:autoSpaceDE/>
        <w:autoSpaceDN/>
        <w:adjustRightInd/>
        <w:spacing w:line="278" w:lineRule="auto"/>
        <w:contextualSpacing/>
        <w:rPr>
          <w:sz w:val="24"/>
          <w:szCs w:val="24"/>
        </w:rPr>
      </w:pPr>
      <w:r w:rsidRPr="00163806">
        <w:rPr>
          <w:sz w:val="24"/>
          <w:szCs w:val="24"/>
        </w:rPr>
        <w:t>To continue the program and to award projects from the 2023-2024 competitive grant round in which 27 libraries submitted letters of intent. Applications are due in May and awards are to be announced in October 2024. </w:t>
      </w:r>
    </w:p>
    <w:p w14:paraId="5DAED714" w14:textId="77777777" w:rsidR="00A735FD" w:rsidRPr="00163806" w:rsidRDefault="00A735FD" w:rsidP="00A735FD">
      <w:pPr>
        <w:pStyle w:val="ListParagraph"/>
        <w:widowControl/>
        <w:numPr>
          <w:ilvl w:val="0"/>
          <w:numId w:val="22"/>
        </w:numPr>
        <w:autoSpaceDE/>
        <w:autoSpaceDN/>
        <w:adjustRightInd/>
        <w:spacing w:line="278" w:lineRule="auto"/>
        <w:contextualSpacing/>
        <w:rPr>
          <w:sz w:val="24"/>
          <w:szCs w:val="24"/>
        </w:rPr>
      </w:pPr>
      <w:r w:rsidRPr="00163806">
        <w:rPr>
          <w:sz w:val="24"/>
          <w:szCs w:val="24"/>
        </w:rPr>
        <w:t>Many of the Commonwealth's public libraries were built 100 years ago, before technology and COVID changed the way people live, work, and use libraries and for populations much smaller than they serve today. The MPLCP helps modernize and adapt library buildings.</w:t>
      </w:r>
    </w:p>
    <w:p w14:paraId="177DF72E" w14:textId="77777777" w:rsidR="00A735FD" w:rsidRPr="00163806" w:rsidRDefault="00A735FD" w:rsidP="00A735FD">
      <w:pPr>
        <w:rPr>
          <w:sz w:val="24"/>
          <w:szCs w:val="24"/>
        </w:rPr>
      </w:pPr>
    </w:p>
    <w:p w14:paraId="56805C2D" w14:textId="77777777" w:rsidR="00A735FD" w:rsidRPr="00163806" w:rsidRDefault="00A735FD" w:rsidP="00A735FD">
      <w:pPr>
        <w:rPr>
          <w:b/>
          <w:bCs/>
          <w:sz w:val="24"/>
          <w:szCs w:val="24"/>
        </w:rPr>
      </w:pPr>
      <w:r w:rsidRPr="00521ABD">
        <w:rPr>
          <w:b/>
          <w:bCs/>
          <w:sz w:val="24"/>
          <w:szCs w:val="24"/>
        </w:rPr>
        <w:t>What's happening today in the MPLCP:</w:t>
      </w:r>
    </w:p>
    <w:p w14:paraId="155D1A98" w14:textId="77777777" w:rsidR="00A735FD" w:rsidRPr="00521ABD" w:rsidRDefault="00A735FD" w:rsidP="00A735FD">
      <w:pPr>
        <w:rPr>
          <w:b/>
          <w:bCs/>
          <w:sz w:val="24"/>
          <w:szCs w:val="24"/>
        </w:rPr>
      </w:pPr>
    </w:p>
    <w:p w14:paraId="2FD1F071" w14:textId="77777777" w:rsidR="00A735FD" w:rsidRPr="00521ABD" w:rsidRDefault="00A735FD" w:rsidP="00A735FD">
      <w:pPr>
        <w:rPr>
          <w:sz w:val="24"/>
          <w:szCs w:val="24"/>
        </w:rPr>
      </w:pPr>
      <w:r w:rsidRPr="00521ABD">
        <w:rPr>
          <w:sz w:val="24"/>
          <w:szCs w:val="24"/>
        </w:rPr>
        <w:t>Since the last grant round seven years ago, significant changes have been made to the </w:t>
      </w:r>
      <w:hyperlink r:id="rId19" w:history="1">
        <w:r w:rsidRPr="00521ABD">
          <w:rPr>
            <w:rStyle w:val="Hyperlink"/>
            <w:sz w:val="24"/>
            <w:szCs w:val="24"/>
          </w:rPr>
          <w:t>MPLCP regulations</w:t>
        </w:r>
      </w:hyperlink>
      <w:r w:rsidRPr="00521ABD">
        <w:rPr>
          <w:sz w:val="24"/>
          <w:szCs w:val="24"/>
        </w:rPr>
        <w:t> to streamline the process, reduce the waitlist, and combat climate change:</w:t>
      </w:r>
    </w:p>
    <w:p w14:paraId="2401F3DF" w14:textId="77777777" w:rsidR="00A735FD" w:rsidRPr="00163806" w:rsidRDefault="00A735FD" w:rsidP="00A735FD">
      <w:pPr>
        <w:pStyle w:val="ListParagraph"/>
        <w:widowControl/>
        <w:numPr>
          <w:ilvl w:val="0"/>
          <w:numId w:val="23"/>
        </w:numPr>
        <w:autoSpaceDE/>
        <w:autoSpaceDN/>
        <w:adjustRightInd/>
        <w:spacing w:line="278" w:lineRule="auto"/>
        <w:contextualSpacing/>
        <w:rPr>
          <w:sz w:val="24"/>
          <w:szCs w:val="24"/>
        </w:rPr>
      </w:pPr>
      <w:r w:rsidRPr="00163806">
        <w:rPr>
          <w:sz w:val="24"/>
          <w:szCs w:val="24"/>
        </w:rPr>
        <w:t>One pared-down application, reducing the up-front cost for municipalities</w:t>
      </w:r>
    </w:p>
    <w:p w14:paraId="79F57D29" w14:textId="77777777" w:rsidR="00A735FD" w:rsidRPr="00163806" w:rsidRDefault="00A735FD" w:rsidP="00A735FD">
      <w:pPr>
        <w:pStyle w:val="ListParagraph"/>
        <w:widowControl/>
        <w:numPr>
          <w:ilvl w:val="0"/>
          <w:numId w:val="23"/>
        </w:numPr>
        <w:autoSpaceDE/>
        <w:autoSpaceDN/>
        <w:adjustRightInd/>
        <w:spacing w:line="278" w:lineRule="auto"/>
        <w:contextualSpacing/>
        <w:rPr>
          <w:sz w:val="24"/>
          <w:szCs w:val="24"/>
        </w:rPr>
      </w:pPr>
      <w:r w:rsidRPr="00163806">
        <w:rPr>
          <w:sz w:val="24"/>
          <w:szCs w:val="24"/>
        </w:rPr>
        <w:t>Reduction of the grant process timeline by two years, mitigating escalation impact</w:t>
      </w:r>
    </w:p>
    <w:p w14:paraId="59CF9537" w14:textId="77777777" w:rsidR="00A735FD" w:rsidRPr="00163806" w:rsidRDefault="00A735FD" w:rsidP="00A735FD">
      <w:pPr>
        <w:pStyle w:val="ListParagraph"/>
        <w:widowControl/>
        <w:numPr>
          <w:ilvl w:val="0"/>
          <w:numId w:val="23"/>
        </w:numPr>
        <w:autoSpaceDE/>
        <w:autoSpaceDN/>
        <w:adjustRightInd/>
        <w:spacing w:line="278" w:lineRule="auto"/>
        <w:contextualSpacing/>
        <w:rPr>
          <w:sz w:val="24"/>
          <w:szCs w:val="24"/>
        </w:rPr>
      </w:pPr>
      <w:r w:rsidRPr="00163806">
        <w:rPr>
          <w:sz w:val="24"/>
          <w:szCs w:val="24"/>
        </w:rPr>
        <w:t>More assistance to municipalities with smaller populations and capacity with a Small Population Grant Type for municipal populations less than 2,500</w:t>
      </w:r>
    </w:p>
    <w:p w14:paraId="0B9C3A9F" w14:textId="77777777" w:rsidR="00A735FD" w:rsidRPr="00163806" w:rsidRDefault="00A735FD" w:rsidP="00A735FD">
      <w:pPr>
        <w:pStyle w:val="ListParagraph"/>
        <w:widowControl/>
        <w:numPr>
          <w:ilvl w:val="0"/>
          <w:numId w:val="23"/>
        </w:numPr>
        <w:autoSpaceDE/>
        <w:autoSpaceDN/>
        <w:adjustRightInd/>
        <w:spacing w:line="278" w:lineRule="auto"/>
        <w:contextualSpacing/>
        <w:rPr>
          <w:sz w:val="24"/>
          <w:szCs w:val="24"/>
        </w:rPr>
      </w:pPr>
      <w:r w:rsidRPr="00163806">
        <w:rPr>
          <w:sz w:val="24"/>
          <w:szCs w:val="24"/>
        </w:rPr>
        <w:t>Greater emphasis on economic and community need in scoring applications, and need-based increases to base grant awards</w:t>
      </w:r>
    </w:p>
    <w:p w14:paraId="03819EDC" w14:textId="77777777" w:rsidR="00A735FD" w:rsidRPr="00163806" w:rsidRDefault="00A735FD" w:rsidP="00A735FD">
      <w:pPr>
        <w:pStyle w:val="ListParagraph"/>
        <w:widowControl/>
        <w:numPr>
          <w:ilvl w:val="0"/>
          <w:numId w:val="23"/>
        </w:numPr>
        <w:autoSpaceDE/>
        <w:autoSpaceDN/>
        <w:adjustRightInd/>
        <w:spacing w:line="278" w:lineRule="auto"/>
        <w:contextualSpacing/>
        <w:rPr>
          <w:sz w:val="24"/>
          <w:szCs w:val="24"/>
        </w:rPr>
      </w:pPr>
      <w:r w:rsidRPr="00163806">
        <w:rPr>
          <w:sz w:val="24"/>
          <w:szCs w:val="24"/>
        </w:rPr>
        <w:t>Three pathways to obtain the Green Library Incentive, which rewards libraries for eco-friendly buildings</w:t>
      </w:r>
    </w:p>
    <w:p w14:paraId="1EB82123" w14:textId="77777777" w:rsidR="00A735FD" w:rsidRPr="00163806" w:rsidRDefault="00A735FD" w:rsidP="00A735FD">
      <w:pPr>
        <w:pStyle w:val="ListParagraph"/>
        <w:widowControl/>
        <w:numPr>
          <w:ilvl w:val="0"/>
          <w:numId w:val="23"/>
        </w:numPr>
        <w:autoSpaceDE/>
        <w:autoSpaceDN/>
        <w:adjustRightInd/>
        <w:spacing w:line="278" w:lineRule="auto"/>
        <w:contextualSpacing/>
        <w:rPr>
          <w:sz w:val="24"/>
          <w:szCs w:val="24"/>
        </w:rPr>
      </w:pPr>
      <w:r w:rsidRPr="00163806">
        <w:rPr>
          <w:sz w:val="24"/>
          <w:szCs w:val="24"/>
        </w:rPr>
        <w:t>Regulations and design guidelines supporting resilience, renewable energy, and the elimination of fossil fuel usage</w:t>
      </w:r>
    </w:p>
    <w:p w14:paraId="18DBEC92" w14:textId="77777777" w:rsidR="00A735FD" w:rsidRPr="00163806" w:rsidRDefault="00A735FD" w:rsidP="00A735FD">
      <w:pPr>
        <w:rPr>
          <w:sz w:val="24"/>
          <w:szCs w:val="24"/>
        </w:rPr>
      </w:pPr>
    </w:p>
    <w:p w14:paraId="480F6100" w14:textId="77777777" w:rsidR="00A735FD" w:rsidRDefault="00A735FD" w:rsidP="00A735FD">
      <w:pPr>
        <w:rPr>
          <w:b/>
          <w:bCs/>
          <w:sz w:val="24"/>
          <w:szCs w:val="24"/>
        </w:rPr>
      </w:pPr>
      <w:r w:rsidRPr="00521ABD">
        <w:rPr>
          <w:b/>
          <w:bCs/>
          <w:sz w:val="24"/>
          <w:szCs w:val="24"/>
        </w:rPr>
        <w:t>What else you need to know:</w:t>
      </w:r>
    </w:p>
    <w:p w14:paraId="11090D2D" w14:textId="77777777" w:rsidR="00A735FD" w:rsidRPr="00521ABD" w:rsidRDefault="00A735FD" w:rsidP="00A735FD">
      <w:pPr>
        <w:rPr>
          <w:b/>
          <w:bCs/>
          <w:sz w:val="24"/>
          <w:szCs w:val="24"/>
        </w:rPr>
      </w:pPr>
    </w:p>
    <w:p w14:paraId="234B3876" w14:textId="77777777" w:rsidR="00A735FD" w:rsidRPr="00163806" w:rsidRDefault="00A735FD" w:rsidP="00A735FD">
      <w:pPr>
        <w:pStyle w:val="ListParagraph"/>
        <w:widowControl/>
        <w:numPr>
          <w:ilvl w:val="0"/>
          <w:numId w:val="24"/>
        </w:numPr>
        <w:autoSpaceDE/>
        <w:autoSpaceDN/>
        <w:adjustRightInd/>
        <w:spacing w:line="278" w:lineRule="auto"/>
        <w:contextualSpacing/>
        <w:rPr>
          <w:sz w:val="24"/>
          <w:szCs w:val="24"/>
        </w:rPr>
      </w:pPr>
      <w:r w:rsidRPr="00163806">
        <w:rPr>
          <w:sz w:val="24"/>
          <w:szCs w:val="24"/>
        </w:rPr>
        <w:t>The MPLCP has been in existence without interruption since 1987. The MBLC has awarded a total of 253 municipalities with over $500 million in grants for 236 library construction projects and almost $3 million in grants for planning and design projects.</w:t>
      </w:r>
    </w:p>
    <w:p w14:paraId="17C1DACA" w14:textId="77777777" w:rsidR="00A735FD" w:rsidRPr="00163806" w:rsidRDefault="00A735FD" w:rsidP="00A735FD">
      <w:pPr>
        <w:pStyle w:val="ListParagraph"/>
        <w:widowControl/>
        <w:numPr>
          <w:ilvl w:val="0"/>
          <w:numId w:val="24"/>
        </w:numPr>
        <w:autoSpaceDE/>
        <w:autoSpaceDN/>
        <w:adjustRightInd/>
        <w:spacing w:line="278" w:lineRule="auto"/>
        <w:contextualSpacing/>
        <w:rPr>
          <w:sz w:val="24"/>
          <w:szCs w:val="24"/>
        </w:rPr>
      </w:pPr>
      <w:r w:rsidRPr="00163806">
        <w:rPr>
          <w:sz w:val="24"/>
          <w:szCs w:val="24"/>
        </w:rPr>
        <w:t>The MPLCP has assisted over 70% of the Commonwealth's municipalities with planning and design and/or construction funding. Over 50% of those projects are nearing 30 years since completion. Changes to population, services, infrastructure, and climate may indicate the further need for MPLCP services, in addition to needs of libraries that have never participated in the MPLCP.</w:t>
      </w:r>
    </w:p>
    <w:p w14:paraId="02F33BA6" w14:textId="77777777" w:rsidR="00A735FD" w:rsidRPr="00163806" w:rsidRDefault="00A735FD" w:rsidP="00A735FD">
      <w:pPr>
        <w:pStyle w:val="ListParagraph"/>
        <w:widowControl/>
        <w:numPr>
          <w:ilvl w:val="0"/>
          <w:numId w:val="24"/>
        </w:numPr>
        <w:autoSpaceDE/>
        <w:autoSpaceDN/>
        <w:adjustRightInd/>
        <w:spacing w:line="278" w:lineRule="auto"/>
        <w:contextualSpacing/>
        <w:rPr>
          <w:sz w:val="24"/>
          <w:szCs w:val="24"/>
        </w:rPr>
      </w:pPr>
      <w:r w:rsidRPr="00163806">
        <w:rPr>
          <w:sz w:val="24"/>
          <w:szCs w:val="24"/>
        </w:rPr>
        <w:t>MPLCP projects create construction jobs in local communities during the library building phase.  Municipalities continue to see economic growth in the areas surrounding the new library long after the projects are completed. Learn more about the transformational impact recently completed projects have had on their communities on the </w:t>
      </w:r>
      <w:hyperlink r:id="rId20" w:history="1">
        <w:r w:rsidRPr="00163806">
          <w:rPr>
            <w:rStyle w:val="Hyperlink"/>
            <w:sz w:val="24"/>
            <w:szCs w:val="24"/>
          </w:rPr>
          <w:t>Building Literacy: Public Library Construction podcast</w:t>
        </w:r>
      </w:hyperlink>
      <w:r w:rsidRPr="00163806">
        <w:rPr>
          <w:sz w:val="24"/>
          <w:szCs w:val="24"/>
        </w:rPr>
        <w:t>.</w:t>
      </w:r>
    </w:p>
    <w:p w14:paraId="4843EEA0" w14:textId="77777777" w:rsidR="00A735FD" w:rsidRDefault="00A735FD" w:rsidP="00A735FD">
      <w:pPr>
        <w:jc w:val="both"/>
        <w:rPr>
          <w:b/>
          <w:bCs/>
          <w:caps/>
          <w:sz w:val="24"/>
          <w:szCs w:val="24"/>
        </w:rPr>
      </w:pPr>
    </w:p>
    <w:p w14:paraId="7126471E" w14:textId="77777777" w:rsidR="00A735FD" w:rsidRDefault="00A735FD" w:rsidP="00A735FD">
      <w:pPr>
        <w:jc w:val="both"/>
        <w:rPr>
          <w:b/>
          <w:bCs/>
          <w:caps/>
          <w:sz w:val="24"/>
          <w:szCs w:val="24"/>
        </w:rPr>
      </w:pPr>
      <w:r w:rsidRPr="009F5519">
        <w:rPr>
          <w:b/>
          <w:bCs/>
          <w:caps/>
          <w:sz w:val="24"/>
          <w:szCs w:val="24"/>
        </w:rPr>
        <w:t>Report from Massachusetts Library System</w:t>
      </w:r>
    </w:p>
    <w:p w14:paraId="64833651" w14:textId="77777777" w:rsidR="00A735FD" w:rsidRDefault="00A735FD" w:rsidP="00A735FD">
      <w:pPr>
        <w:jc w:val="both"/>
        <w:rPr>
          <w:b/>
          <w:bCs/>
          <w:caps/>
          <w:sz w:val="24"/>
          <w:szCs w:val="24"/>
        </w:rPr>
      </w:pPr>
    </w:p>
    <w:p w14:paraId="18C7BB56" w14:textId="77777777" w:rsidR="00A735FD" w:rsidRPr="009F5519" w:rsidRDefault="00A735FD" w:rsidP="00A735FD">
      <w:pPr>
        <w:jc w:val="both"/>
        <w:rPr>
          <w:b/>
          <w:bCs/>
          <w:caps/>
          <w:sz w:val="24"/>
          <w:szCs w:val="24"/>
        </w:rPr>
      </w:pPr>
      <w:r>
        <w:rPr>
          <w:sz w:val="24"/>
          <w:szCs w:val="24"/>
        </w:rPr>
        <w:t xml:space="preserve">Jack Martin, Communications Manager, Massachusetts Library System presented the following report: </w:t>
      </w:r>
    </w:p>
    <w:p w14:paraId="416A9A06" w14:textId="77777777" w:rsidR="00A735FD" w:rsidRPr="000B413A" w:rsidRDefault="00A735FD" w:rsidP="00A735FD"/>
    <w:p w14:paraId="31A3B278" w14:textId="77777777" w:rsidR="00A735FD" w:rsidRPr="002F7B1E" w:rsidRDefault="00A735FD" w:rsidP="00A735FD">
      <w:pPr>
        <w:rPr>
          <w:sz w:val="24"/>
          <w:szCs w:val="24"/>
        </w:rPr>
      </w:pPr>
      <w:r w:rsidRPr="002F7B1E">
        <w:rPr>
          <w:sz w:val="24"/>
          <w:szCs w:val="24"/>
        </w:rPr>
        <w:t>MLS Updates – MBLC Meeting May 2, 2024</w:t>
      </w:r>
    </w:p>
    <w:p w14:paraId="70027AB6" w14:textId="77777777" w:rsidR="00A735FD" w:rsidRPr="002F7B1E" w:rsidRDefault="00A735FD" w:rsidP="00A735FD">
      <w:pPr>
        <w:pStyle w:val="ListParagraph"/>
        <w:widowControl/>
        <w:numPr>
          <w:ilvl w:val="0"/>
          <w:numId w:val="25"/>
        </w:numPr>
        <w:autoSpaceDE/>
        <w:autoSpaceDN/>
        <w:adjustRightInd/>
        <w:contextualSpacing/>
        <w:rPr>
          <w:sz w:val="24"/>
          <w:szCs w:val="24"/>
        </w:rPr>
      </w:pPr>
      <w:r w:rsidRPr="002F7B1E">
        <w:rPr>
          <w:sz w:val="24"/>
          <w:szCs w:val="24"/>
        </w:rPr>
        <w:t>Before diving into our updates, I’d like to extend best wishes on behalf of the Massachusetts Library System to Consultant Kristi Chadwick, whose last day at MLS is May 10. We thank Kristi for her dedication to Massachusetts libraries for the past ten years, and we wish her the best of luck as she takes on her new role as director of the Ballston Community Public Library in New York at the end of May.</w:t>
      </w:r>
    </w:p>
    <w:p w14:paraId="2A2A7F25" w14:textId="77777777" w:rsidR="00A735FD" w:rsidRPr="002F7B1E" w:rsidRDefault="00A735FD" w:rsidP="00A735FD">
      <w:pPr>
        <w:rPr>
          <w:sz w:val="24"/>
          <w:szCs w:val="24"/>
        </w:rPr>
      </w:pPr>
    </w:p>
    <w:p w14:paraId="3B5C7EFD" w14:textId="77777777" w:rsidR="00A735FD" w:rsidRPr="002F7B1E" w:rsidRDefault="00A735FD" w:rsidP="00A735FD">
      <w:pPr>
        <w:pStyle w:val="ListParagraph"/>
        <w:widowControl/>
        <w:numPr>
          <w:ilvl w:val="0"/>
          <w:numId w:val="25"/>
        </w:numPr>
        <w:autoSpaceDE/>
        <w:autoSpaceDN/>
        <w:adjustRightInd/>
        <w:contextualSpacing/>
        <w:rPr>
          <w:sz w:val="24"/>
          <w:szCs w:val="24"/>
        </w:rPr>
      </w:pPr>
      <w:r w:rsidRPr="002F7B1E">
        <w:rPr>
          <w:sz w:val="24"/>
          <w:szCs w:val="24"/>
        </w:rPr>
        <w:t xml:space="preserve">The Basic Library Techniques (BLTs) course for Administration is in Beta testing and should be ready for launch within the next couple of months. </w:t>
      </w:r>
    </w:p>
    <w:p w14:paraId="668093DD" w14:textId="77777777" w:rsidR="00A735FD" w:rsidRPr="002F7B1E" w:rsidRDefault="00A735FD" w:rsidP="00A735FD">
      <w:pPr>
        <w:pStyle w:val="ListParagraph"/>
        <w:widowControl/>
        <w:numPr>
          <w:ilvl w:val="0"/>
          <w:numId w:val="26"/>
        </w:numPr>
        <w:autoSpaceDE/>
        <w:autoSpaceDN/>
        <w:adjustRightInd/>
        <w:ind w:left="1080"/>
        <w:contextualSpacing/>
        <w:rPr>
          <w:sz w:val="24"/>
          <w:szCs w:val="24"/>
        </w:rPr>
      </w:pPr>
      <w:r w:rsidRPr="002F7B1E">
        <w:rPr>
          <w:sz w:val="24"/>
          <w:szCs w:val="24"/>
        </w:rPr>
        <w:t xml:space="preserve">This is the second of four BLT courses that are being updated for the Learning Management System (LMS). </w:t>
      </w:r>
    </w:p>
    <w:p w14:paraId="6DB56AF6" w14:textId="77777777" w:rsidR="00A735FD" w:rsidRPr="002F7B1E" w:rsidRDefault="00A735FD" w:rsidP="00A735FD">
      <w:pPr>
        <w:pStyle w:val="ListParagraph"/>
        <w:widowControl/>
        <w:numPr>
          <w:ilvl w:val="0"/>
          <w:numId w:val="26"/>
        </w:numPr>
        <w:autoSpaceDE/>
        <w:autoSpaceDN/>
        <w:adjustRightInd/>
        <w:ind w:left="1080"/>
        <w:contextualSpacing/>
        <w:rPr>
          <w:sz w:val="24"/>
          <w:szCs w:val="24"/>
        </w:rPr>
      </w:pPr>
      <w:r w:rsidRPr="002F7B1E">
        <w:rPr>
          <w:sz w:val="24"/>
          <w:szCs w:val="24"/>
        </w:rPr>
        <w:t>Hillary Washburn (Instructional Designer &amp; Learning Management System Administrator) is leading this project and working with Envision Performance Solutions.</w:t>
      </w:r>
    </w:p>
    <w:p w14:paraId="63D54BDD" w14:textId="77777777" w:rsidR="00A735FD" w:rsidRPr="002F7B1E" w:rsidRDefault="00A735FD" w:rsidP="00A735FD">
      <w:pPr>
        <w:rPr>
          <w:sz w:val="24"/>
          <w:szCs w:val="24"/>
        </w:rPr>
      </w:pPr>
    </w:p>
    <w:p w14:paraId="08CC37BA" w14:textId="77777777" w:rsidR="00A735FD" w:rsidRPr="002F7B1E" w:rsidRDefault="00A735FD" w:rsidP="00A735FD">
      <w:pPr>
        <w:pStyle w:val="ListParagraph"/>
        <w:widowControl/>
        <w:numPr>
          <w:ilvl w:val="0"/>
          <w:numId w:val="27"/>
        </w:numPr>
        <w:autoSpaceDE/>
        <w:autoSpaceDN/>
        <w:adjustRightInd/>
        <w:contextualSpacing/>
        <w:rPr>
          <w:sz w:val="24"/>
          <w:szCs w:val="24"/>
        </w:rPr>
      </w:pPr>
      <w:r w:rsidRPr="002F7B1E">
        <w:rPr>
          <w:sz w:val="24"/>
          <w:szCs w:val="24"/>
        </w:rPr>
        <w:t xml:space="preserve">The Pathways to Inclusion: Strategies for Diverse Library Workforce Development RFP launched on March 25, with a close date of May 10: </w:t>
      </w:r>
      <w:hyperlink r:id="rId21">
        <w:r w:rsidRPr="002F7B1E">
          <w:rPr>
            <w:rStyle w:val="Hyperlink"/>
            <w:sz w:val="24"/>
            <w:szCs w:val="24"/>
          </w:rPr>
          <w:t>https://masslibsystem.org/blog/2024/03/25/pathways</w:t>
        </w:r>
      </w:hyperlink>
    </w:p>
    <w:p w14:paraId="1D829744" w14:textId="77777777" w:rsidR="00A735FD" w:rsidRPr="002F7B1E" w:rsidRDefault="00A735FD" w:rsidP="00A735FD">
      <w:pPr>
        <w:pStyle w:val="ListParagraph"/>
        <w:widowControl/>
        <w:numPr>
          <w:ilvl w:val="0"/>
          <w:numId w:val="28"/>
        </w:numPr>
        <w:autoSpaceDE/>
        <w:autoSpaceDN/>
        <w:adjustRightInd/>
        <w:ind w:left="1080"/>
        <w:contextualSpacing/>
        <w:rPr>
          <w:sz w:val="24"/>
          <w:szCs w:val="24"/>
        </w:rPr>
      </w:pPr>
      <w:r w:rsidRPr="002F7B1E">
        <w:rPr>
          <w:sz w:val="24"/>
          <w:szCs w:val="24"/>
        </w:rPr>
        <w:t>The purpose of this project is to identify ways both MLS and other employers of library workers can increase the appeal and accessibility of a career in libraries to individuals from underrepresented groups.</w:t>
      </w:r>
    </w:p>
    <w:p w14:paraId="35F1C420" w14:textId="77777777" w:rsidR="00A735FD" w:rsidRPr="002F7B1E" w:rsidRDefault="00A735FD" w:rsidP="00A735FD">
      <w:pPr>
        <w:rPr>
          <w:sz w:val="24"/>
          <w:szCs w:val="24"/>
        </w:rPr>
      </w:pPr>
    </w:p>
    <w:p w14:paraId="16FDD0DA" w14:textId="77777777" w:rsidR="00A735FD" w:rsidRPr="002F7B1E" w:rsidRDefault="00A735FD" w:rsidP="00A735FD">
      <w:pPr>
        <w:pStyle w:val="ListParagraph"/>
        <w:widowControl/>
        <w:numPr>
          <w:ilvl w:val="0"/>
          <w:numId w:val="27"/>
        </w:numPr>
        <w:autoSpaceDE/>
        <w:autoSpaceDN/>
        <w:adjustRightInd/>
        <w:contextualSpacing/>
        <w:rPr>
          <w:sz w:val="24"/>
          <w:szCs w:val="24"/>
        </w:rPr>
      </w:pPr>
      <w:r w:rsidRPr="002F7B1E">
        <w:rPr>
          <w:sz w:val="24"/>
          <w:szCs w:val="24"/>
        </w:rPr>
        <w:lastRenderedPageBreak/>
        <w:t xml:space="preserve">As a reminder, all MLS member public libraries have access to the Employer’s Association of the </w:t>
      </w:r>
      <w:proofErr w:type="spellStart"/>
      <w:r w:rsidRPr="002F7B1E">
        <w:rPr>
          <w:sz w:val="24"/>
          <w:szCs w:val="24"/>
        </w:rPr>
        <w:t>NorthEast’s</w:t>
      </w:r>
      <w:proofErr w:type="spellEnd"/>
      <w:r w:rsidRPr="002F7B1E">
        <w:rPr>
          <w:sz w:val="24"/>
          <w:szCs w:val="24"/>
        </w:rPr>
        <w:t xml:space="preserve"> HR hotline. This service is available at no cost to the library.</w:t>
      </w:r>
    </w:p>
    <w:p w14:paraId="2241EAC7" w14:textId="77777777" w:rsidR="00A735FD" w:rsidRPr="002F7B1E" w:rsidRDefault="00A735FD" w:rsidP="00A735FD">
      <w:pPr>
        <w:pStyle w:val="ListParagraph"/>
        <w:widowControl/>
        <w:numPr>
          <w:ilvl w:val="0"/>
          <w:numId w:val="28"/>
        </w:numPr>
        <w:autoSpaceDE/>
        <w:autoSpaceDN/>
        <w:adjustRightInd/>
        <w:ind w:left="1080"/>
        <w:contextualSpacing/>
        <w:rPr>
          <w:sz w:val="24"/>
          <w:szCs w:val="24"/>
        </w:rPr>
      </w:pPr>
      <w:r w:rsidRPr="002F7B1E">
        <w:rPr>
          <w:sz w:val="24"/>
          <w:szCs w:val="24"/>
        </w:rPr>
        <w:t>You can find more information about this service by visiting Guides Dot Mass Lib System Dot Org Slash Cats and navigating to the “HR Services” tab.</w:t>
      </w:r>
    </w:p>
    <w:p w14:paraId="55D894E1" w14:textId="77777777" w:rsidR="00A735FD" w:rsidRPr="002F7B1E" w:rsidRDefault="00A735FD" w:rsidP="00A735FD">
      <w:pPr>
        <w:ind w:left="360" w:firstLine="720"/>
        <w:rPr>
          <w:sz w:val="24"/>
          <w:szCs w:val="24"/>
        </w:rPr>
      </w:pPr>
      <w:hyperlink r:id="rId22" w:history="1">
        <w:r w:rsidRPr="002F7B1E">
          <w:rPr>
            <w:rStyle w:val="Hyperlink"/>
            <w:sz w:val="24"/>
            <w:szCs w:val="24"/>
          </w:rPr>
          <w:t>guides.masslibsystem.org/cats</w:t>
        </w:r>
      </w:hyperlink>
    </w:p>
    <w:p w14:paraId="70D46B9B" w14:textId="77777777" w:rsidR="00A735FD" w:rsidRPr="002F7B1E" w:rsidRDefault="00A735FD" w:rsidP="00A735FD">
      <w:pPr>
        <w:pStyle w:val="ListParagraph"/>
        <w:widowControl/>
        <w:numPr>
          <w:ilvl w:val="0"/>
          <w:numId w:val="28"/>
        </w:numPr>
        <w:autoSpaceDE/>
        <w:autoSpaceDN/>
        <w:adjustRightInd/>
        <w:ind w:left="1080"/>
        <w:contextualSpacing/>
        <w:rPr>
          <w:sz w:val="24"/>
          <w:szCs w:val="24"/>
        </w:rPr>
      </w:pPr>
      <w:r w:rsidRPr="002F7B1E">
        <w:rPr>
          <w:sz w:val="24"/>
          <w:szCs w:val="24"/>
        </w:rPr>
        <w:t>Please feel free to share this information with your public library colleagues.</w:t>
      </w:r>
    </w:p>
    <w:p w14:paraId="2030FA6B" w14:textId="77777777" w:rsidR="00A735FD" w:rsidRPr="002F7B1E" w:rsidRDefault="00A735FD" w:rsidP="00A735FD">
      <w:pPr>
        <w:rPr>
          <w:sz w:val="24"/>
          <w:szCs w:val="24"/>
        </w:rPr>
      </w:pPr>
    </w:p>
    <w:p w14:paraId="12039DEF" w14:textId="77777777" w:rsidR="00A735FD" w:rsidRPr="002F7B1E" w:rsidRDefault="00A735FD" w:rsidP="00A735FD">
      <w:pPr>
        <w:pStyle w:val="ListParagraph"/>
        <w:widowControl/>
        <w:numPr>
          <w:ilvl w:val="0"/>
          <w:numId w:val="27"/>
        </w:numPr>
        <w:autoSpaceDE/>
        <w:autoSpaceDN/>
        <w:adjustRightInd/>
        <w:contextualSpacing/>
        <w:rPr>
          <w:sz w:val="24"/>
          <w:szCs w:val="24"/>
        </w:rPr>
      </w:pPr>
      <w:r w:rsidRPr="002F7B1E">
        <w:rPr>
          <w:sz w:val="24"/>
          <w:szCs w:val="24"/>
        </w:rPr>
        <w:t>Hillary Washburn (Instructional Designer &amp; Learning Management System Administrator) and I have been consulting with Perkins Access to continuously improve the accessibility of the communications, documents, and services provided by the Consulting &amp; Training Services Department.</w:t>
      </w:r>
    </w:p>
    <w:p w14:paraId="2FCEA31B" w14:textId="77777777" w:rsidR="00A735FD" w:rsidRPr="002F7B1E" w:rsidRDefault="00A735FD" w:rsidP="00A735FD">
      <w:pPr>
        <w:pStyle w:val="ListParagraph"/>
        <w:rPr>
          <w:sz w:val="24"/>
          <w:szCs w:val="24"/>
        </w:rPr>
      </w:pPr>
    </w:p>
    <w:p w14:paraId="25540F03" w14:textId="77777777" w:rsidR="00A735FD" w:rsidRPr="002F7B1E" w:rsidRDefault="00A735FD" w:rsidP="00A735FD">
      <w:pPr>
        <w:pStyle w:val="ListParagraph"/>
        <w:widowControl/>
        <w:numPr>
          <w:ilvl w:val="0"/>
          <w:numId w:val="27"/>
        </w:numPr>
        <w:autoSpaceDE/>
        <w:autoSpaceDN/>
        <w:adjustRightInd/>
        <w:contextualSpacing/>
        <w:rPr>
          <w:sz w:val="24"/>
          <w:szCs w:val="24"/>
        </w:rPr>
      </w:pPr>
      <w:r w:rsidRPr="002F7B1E">
        <w:rPr>
          <w:sz w:val="24"/>
          <w:szCs w:val="24"/>
        </w:rPr>
        <w:t>Jane Stimpson (Consultant) hosted Rebecca Tolley to present a webinar titled “An Introduction to Trauma-Informed Services for Libraries” on March 27 and had 91 attendees. This webinar was recorded and is available on our Vimeo channel.</w:t>
      </w:r>
    </w:p>
    <w:p w14:paraId="24D0B584" w14:textId="77777777" w:rsidR="00A735FD" w:rsidRPr="002F7B1E" w:rsidRDefault="00A735FD" w:rsidP="00A735FD">
      <w:pPr>
        <w:rPr>
          <w:sz w:val="24"/>
          <w:szCs w:val="24"/>
        </w:rPr>
      </w:pPr>
    </w:p>
    <w:p w14:paraId="75D0511B" w14:textId="77777777" w:rsidR="00A735FD" w:rsidRPr="002F7B1E" w:rsidRDefault="00A735FD" w:rsidP="00A735FD">
      <w:pPr>
        <w:pStyle w:val="ListParagraph"/>
        <w:widowControl/>
        <w:numPr>
          <w:ilvl w:val="0"/>
          <w:numId w:val="27"/>
        </w:numPr>
        <w:autoSpaceDE/>
        <w:autoSpaceDN/>
        <w:adjustRightInd/>
        <w:contextualSpacing/>
        <w:rPr>
          <w:sz w:val="24"/>
          <w:szCs w:val="24"/>
        </w:rPr>
      </w:pPr>
      <w:r w:rsidRPr="002F7B1E">
        <w:rPr>
          <w:sz w:val="24"/>
          <w:szCs w:val="24"/>
        </w:rPr>
        <w:t>In March, we approved 21 grant applications and received 32 evaluations.</w:t>
      </w:r>
    </w:p>
    <w:p w14:paraId="53C475F0" w14:textId="77777777" w:rsidR="00A735FD" w:rsidRPr="002F7B1E" w:rsidRDefault="00A735FD" w:rsidP="00A735FD">
      <w:pPr>
        <w:pStyle w:val="ListParagraph"/>
        <w:widowControl/>
        <w:numPr>
          <w:ilvl w:val="0"/>
          <w:numId w:val="28"/>
        </w:numPr>
        <w:autoSpaceDE/>
        <w:autoSpaceDN/>
        <w:adjustRightInd/>
        <w:ind w:left="1080"/>
        <w:contextualSpacing/>
        <w:rPr>
          <w:sz w:val="24"/>
          <w:szCs w:val="24"/>
        </w:rPr>
      </w:pPr>
      <w:r w:rsidRPr="002F7B1E">
        <w:rPr>
          <w:sz w:val="24"/>
          <w:szCs w:val="24"/>
        </w:rPr>
        <w:t>100% of participants agreed that their respective grant program is helping them accomplish their learning goals.</w:t>
      </w:r>
    </w:p>
    <w:p w14:paraId="32ED5F37" w14:textId="77777777" w:rsidR="00A735FD" w:rsidRPr="002F7B1E" w:rsidRDefault="00A735FD" w:rsidP="00A735FD">
      <w:pPr>
        <w:rPr>
          <w:sz w:val="24"/>
          <w:szCs w:val="24"/>
        </w:rPr>
      </w:pPr>
    </w:p>
    <w:p w14:paraId="576A9174" w14:textId="77777777" w:rsidR="00A735FD" w:rsidRDefault="00A735FD" w:rsidP="00A735FD">
      <w:pPr>
        <w:rPr>
          <w:b/>
          <w:bCs/>
          <w:sz w:val="24"/>
          <w:szCs w:val="24"/>
        </w:rPr>
      </w:pPr>
    </w:p>
    <w:p w14:paraId="2E5AEC21" w14:textId="77777777" w:rsidR="00A735FD" w:rsidRDefault="00A735FD" w:rsidP="00A735FD">
      <w:pPr>
        <w:rPr>
          <w:b/>
          <w:bCs/>
          <w:sz w:val="24"/>
          <w:szCs w:val="24"/>
        </w:rPr>
      </w:pPr>
    </w:p>
    <w:p w14:paraId="7121716C" w14:textId="77777777" w:rsidR="00A735FD" w:rsidRPr="002F7B1E" w:rsidRDefault="00A735FD" w:rsidP="00A735FD">
      <w:pPr>
        <w:rPr>
          <w:b/>
          <w:bCs/>
          <w:sz w:val="24"/>
          <w:szCs w:val="24"/>
        </w:rPr>
      </w:pPr>
      <w:r w:rsidRPr="002F7B1E">
        <w:rPr>
          <w:b/>
          <w:bCs/>
          <w:sz w:val="24"/>
          <w:szCs w:val="24"/>
        </w:rPr>
        <w:t>Upcoming Events</w:t>
      </w:r>
    </w:p>
    <w:p w14:paraId="2B09285C" w14:textId="77777777" w:rsidR="00A735FD" w:rsidRPr="002F7B1E" w:rsidRDefault="00A735FD" w:rsidP="00A735FD">
      <w:pPr>
        <w:pStyle w:val="ListParagraph"/>
        <w:widowControl/>
        <w:numPr>
          <w:ilvl w:val="0"/>
          <w:numId w:val="29"/>
        </w:numPr>
        <w:autoSpaceDE/>
        <w:autoSpaceDN/>
        <w:adjustRightInd/>
        <w:contextualSpacing/>
        <w:rPr>
          <w:sz w:val="24"/>
          <w:szCs w:val="24"/>
        </w:rPr>
      </w:pPr>
      <w:r w:rsidRPr="002F7B1E">
        <w:rPr>
          <w:sz w:val="24"/>
          <w:szCs w:val="24"/>
        </w:rPr>
        <w:t xml:space="preserve">Sarah Sogigian, Jane Stimpson, and Christi Farrar will all present at the Massachusetts Library Association Conference next week. </w:t>
      </w:r>
    </w:p>
    <w:p w14:paraId="195E0919" w14:textId="77777777" w:rsidR="00A735FD" w:rsidRPr="002F7B1E" w:rsidRDefault="00A735FD" w:rsidP="00A735FD">
      <w:pPr>
        <w:pStyle w:val="ListParagraph"/>
        <w:widowControl/>
        <w:numPr>
          <w:ilvl w:val="0"/>
          <w:numId w:val="28"/>
        </w:numPr>
        <w:autoSpaceDE/>
        <w:autoSpaceDN/>
        <w:adjustRightInd/>
        <w:ind w:left="1080"/>
        <w:contextualSpacing/>
        <w:rPr>
          <w:sz w:val="24"/>
          <w:szCs w:val="24"/>
        </w:rPr>
      </w:pPr>
      <w:r w:rsidRPr="002F7B1E">
        <w:rPr>
          <w:sz w:val="24"/>
          <w:szCs w:val="24"/>
        </w:rPr>
        <w:t>Their presentations, respectively, will cover:</w:t>
      </w:r>
    </w:p>
    <w:p w14:paraId="478FB5FC" w14:textId="77777777" w:rsidR="00A735FD" w:rsidRPr="002F7B1E" w:rsidRDefault="00A735FD" w:rsidP="00A735FD">
      <w:pPr>
        <w:pStyle w:val="ListParagraph"/>
        <w:widowControl/>
        <w:numPr>
          <w:ilvl w:val="0"/>
          <w:numId w:val="30"/>
        </w:numPr>
        <w:autoSpaceDE/>
        <w:autoSpaceDN/>
        <w:adjustRightInd/>
        <w:ind w:left="1512"/>
        <w:contextualSpacing/>
        <w:rPr>
          <w:sz w:val="24"/>
          <w:szCs w:val="24"/>
        </w:rPr>
      </w:pPr>
      <w:r w:rsidRPr="002F7B1E">
        <w:rPr>
          <w:sz w:val="24"/>
          <w:szCs w:val="24"/>
        </w:rPr>
        <w:t>The Browse, Borrow, Board program</w:t>
      </w:r>
    </w:p>
    <w:p w14:paraId="6F455D56" w14:textId="77777777" w:rsidR="00A735FD" w:rsidRPr="002F7B1E" w:rsidRDefault="00A735FD" w:rsidP="00A735FD">
      <w:pPr>
        <w:pStyle w:val="ListParagraph"/>
        <w:widowControl/>
        <w:numPr>
          <w:ilvl w:val="0"/>
          <w:numId w:val="30"/>
        </w:numPr>
        <w:autoSpaceDE/>
        <w:autoSpaceDN/>
        <w:adjustRightInd/>
        <w:ind w:left="1512"/>
        <w:contextualSpacing/>
        <w:rPr>
          <w:sz w:val="24"/>
          <w:szCs w:val="24"/>
        </w:rPr>
      </w:pPr>
      <w:r w:rsidRPr="002F7B1E">
        <w:rPr>
          <w:sz w:val="24"/>
          <w:szCs w:val="24"/>
        </w:rPr>
        <w:t>How Libraries can Address AI-generated Disinformation</w:t>
      </w:r>
    </w:p>
    <w:p w14:paraId="531A8F72" w14:textId="77777777" w:rsidR="00A735FD" w:rsidRPr="002F7B1E" w:rsidRDefault="00A735FD" w:rsidP="00A735FD">
      <w:pPr>
        <w:pStyle w:val="ListParagraph"/>
        <w:widowControl/>
        <w:numPr>
          <w:ilvl w:val="0"/>
          <w:numId w:val="30"/>
        </w:numPr>
        <w:autoSpaceDE/>
        <w:autoSpaceDN/>
        <w:adjustRightInd/>
        <w:ind w:left="1512"/>
        <w:contextualSpacing/>
        <w:rPr>
          <w:sz w:val="24"/>
          <w:szCs w:val="24"/>
        </w:rPr>
      </w:pPr>
      <w:r w:rsidRPr="002F7B1E">
        <w:rPr>
          <w:sz w:val="24"/>
          <w:szCs w:val="24"/>
        </w:rPr>
        <w:t>Touchpoints in Libraries</w:t>
      </w:r>
    </w:p>
    <w:p w14:paraId="3CFDF523" w14:textId="77777777" w:rsidR="00A735FD" w:rsidRPr="002F7B1E" w:rsidRDefault="00A735FD" w:rsidP="00A735FD">
      <w:pPr>
        <w:pStyle w:val="ListParagraph"/>
        <w:widowControl/>
        <w:numPr>
          <w:ilvl w:val="0"/>
          <w:numId w:val="30"/>
        </w:numPr>
        <w:autoSpaceDE/>
        <w:autoSpaceDN/>
        <w:adjustRightInd/>
        <w:ind w:left="1512"/>
        <w:contextualSpacing/>
        <w:rPr>
          <w:sz w:val="24"/>
          <w:szCs w:val="24"/>
        </w:rPr>
      </w:pPr>
      <w:r w:rsidRPr="002F7B1E">
        <w:rPr>
          <w:sz w:val="24"/>
          <w:szCs w:val="24"/>
        </w:rPr>
        <w:t>The Impact of Anti LGBTQ+ Challenges to Youth Collections, Services, and Staff</w:t>
      </w:r>
    </w:p>
    <w:p w14:paraId="75B208B1" w14:textId="77777777" w:rsidR="00A735FD" w:rsidRPr="002F7B1E" w:rsidRDefault="00A735FD" w:rsidP="00A735FD">
      <w:pPr>
        <w:rPr>
          <w:sz w:val="24"/>
          <w:szCs w:val="24"/>
        </w:rPr>
      </w:pPr>
    </w:p>
    <w:p w14:paraId="4A046B5B" w14:textId="77777777" w:rsidR="00A735FD" w:rsidRPr="002F7B1E" w:rsidRDefault="00A735FD" w:rsidP="00A735FD">
      <w:pPr>
        <w:pStyle w:val="ListParagraph"/>
        <w:widowControl/>
        <w:numPr>
          <w:ilvl w:val="0"/>
          <w:numId w:val="29"/>
        </w:numPr>
        <w:autoSpaceDE/>
        <w:autoSpaceDN/>
        <w:adjustRightInd/>
        <w:contextualSpacing/>
        <w:rPr>
          <w:sz w:val="24"/>
          <w:szCs w:val="24"/>
        </w:rPr>
      </w:pPr>
      <w:r w:rsidRPr="002F7B1E">
        <w:rPr>
          <w:sz w:val="24"/>
          <w:szCs w:val="24"/>
        </w:rPr>
        <w:t>Our team will also exhibit at the vendor hall, so we hope to see you there!</w:t>
      </w:r>
    </w:p>
    <w:p w14:paraId="2697620B" w14:textId="77777777" w:rsidR="00A735FD" w:rsidRPr="002F7B1E" w:rsidRDefault="00A735FD" w:rsidP="00A735FD">
      <w:pPr>
        <w:rPr>
          <w:sz w:val="24"/>
          <w:szCs w:val="24"/>
        </w:rPr>
      </w:pPr>
    </w:p>
    <w:p w14:paraId="18990DA0" w14:textId="77777777" w:rsidR="00A735FD" w:rsidRPr="002F7B1E" w:rsidRDefault="00A735FD" w:rsidP="00A735FD">
      <w:pPr>
        <w:pStyle w:val="ListParagraph"/>
        <w:widowControl/>
        <w:numPr>
          <w:ilvl w:val="0"/>
          <w:numId w:val="29"/>
        </w:numPr>
        <w:autoSpaceDE/>
        <w:autoSpaceDN/>
        <w:adjustRightInd/>
        <w:contextualSpacing/>
        <w:rPr>
          <w:sz w:val="24"/>
          <w:szCs w:val="24"/>
        </w:rPr>
      </w:pPr>
      <w:r w:rsidRPr="002F7B1E">
        <w:rPr>
          <w:sz w:val="24"/>
          <w:szCs w:val="24"/>
        </w:rPr>
        <w:t>Finally, the MLS Member Annual Meeting is being held on Monday, October 28, 2024, from 9:30 a.m. to 3 p.m. at the Devens Common Center. All workers at MLS member libraries are invited to attend. We plan to share more details, including registration information, in the coming weeks.</w:t>
      </w:r>
    </w:p>
    <w:p w14:paraId="42AC6D7F" w14:textId="77777777" w:rsidR="00A735FD" w:rsidRDefault="00A735FD" w:rsidP="00A735FD">
      <w:pPr>
        <w:jc w:val="both"/>
        <w:rPr>
          <w:b/>
          <w:sz w:val="24"/>
          <w:szCs w:val="24"/>
        </w:rPr>
      </w:pPr>
    </w:p>
    <w:p w14:paraId="6BF167B8" w14:textId="77777777" w:rsidR="00A735FD" w:rsidRDefault="00A735FD" w:rsidP="00A735FD">
      <w:pPr>
        <w:jc w:val="both"/>
        <w:rPr>
          <w:b/>
          <w:sz w:val="24"/>
          <w:szCs w:val="24"/>
        </w:rPr>
      </w:pPr>
      <w:r w:rsidRPr="00AF44FB">
        <w:rPr>
          <w:b/>
          <w:sz w:val="24"/>
          <w:szCs w:val="24"/>
        </w:rPr>
        <w:t>PUBLIC COMMENT</w:t>
      </w:r>
    </w:p>
    <w:p w14:paraId="2724DBBB" w14:textId="77777777" w:rsidR="00A735FD" w:rsidRPr="00DA6D83" w:rsidRDefault="00A735FD" w:rsidP="00A735FD">
      <w:pPr>
        <w:jc w:val="both"/>
        <w:rPr>
          <w:bCs/>
          <w:sz w:val="24"/>
          <w:szCs w:val="24"/>
        </w:rPr>
      </w:pPr>
      <w:r w:rsidRPr="00DA6D83">
        <w:rPr>
          <w:bCs/>
          <w:sz w:val="24"/>
          <w:szCs w:val="24"/>
        </w:rPr>
        <w:t>There was no public comment.</w:t>
      </w:r>
    </w:p>
    <w:p w14:paraId="4C0E5F56" w14:textId="77777777" w:rsidR="00A735FD" w:rsidRDefault="00A735FD" w:rsidP="00A735FD">
      <w:pPr>
        <w:jc w:val="both"/>
        <w:rPr>
          <w:b/>
          <w:sz w:val="24"/>
          <w:szCs w:val="24"/>
        </w:rPr>
      </w:pPr>
    </w:p>
    <w:p w14:paraId="5E6C4E3E" w14:textId="77777777" w:rsidR="00A735FD" w:rsidRDefault="00A735FD" w:rsidP="00A735FD">
      <w:pPr>
        <w:jc w:val="both"/>
        <w:rPr>
          <w:b/>
          <w:sz w:val="24"/>
          <w:szCs w:val="24"/>
        </w:rPr>
      </w:pPr>
      <w:r>
        <w:rPr>
          <w:b/>
          <w:sz w:val="24"/>
          <w:szCs w:val="24"/>
        </w:rPr>
        <w:t>NEW BUSINESS</w:t>
      </w:r>
    </w:p>
    <w:p w14:paraId="7C027EDB" w14:textId="77777777" w:rsidR="00A735FD" w:rsidRPr="00DA6D83" w:rsidRDefault="00A735FD" w:rsidP="00A735FD">
      <w:pPr>
        <w:jc w:val="both"/>
        <w:rPr>
          <w:bCs/>
          <w:sz w:val="24"/>
          <w:szCs w:val="24"/>
        </w:rPr>
      </w:pPr>
      <w:r w:rsidRPr="00DA6D83">
        <w:rPr>
          <w:bCs/>
          <w:sz w:val="24"/>
          <w:szCs w:val="24"/>
        </w:rPr>
        <w:t xml:space="preserve">There was no new business. </w:t>
      </w:r>
    </w:p>
    <w:p w14:paraId="06C98BB4" w14:textId="77777777" w:rsidR="00A735FD" w:rsidRPr="0017256B" w:rsidRDefault="00A735FD" w:rsidP="00A735FD">
      <w:pPr>
        <w:jc w:val="both"/>
        <w:rPr>
          <w:b/>
          <w:sz w:val="24"/>
          <w:szCs w:val="24"/>
        </w:rPr>
      </w:pPr>
    </w:p>
    <w:p w14:paraId="7D011A7B" w14:textId="77777777" w:rsidR="00A735FD" w:rsidRDefault="00A735FD" w:rsidP="00A735FD">
      <w:pPr>
        <w:jc w:val="both"/>
        <w:rPr>
          <w:b/>
          <w:sz w:val="24"/>
          <w:szCs w:val="24"/>
        </w:rPr>
      </w:pPr>
      <w:r w:rsidRPr="00D4336B">
        <w:rPr>
          <w:b/>
          <w:sz w:val="24"/>
          <w:szCs w:val="24"/>
        </w:rPr>
        <w:lastRenderedPageBreak/>
        <w:t>OLD BUSINESS</w:t>
      </w:r>
    </w:p>
    <w:p w14:paraId="2E61D353" w14:textId="77777777" w:rsidR="00A735FD" w:rsidRPr="00F9226C" w:rsidRDefault="00A735FD" w:rsidP="00A735FD">
      <w:pPr>
        <w:jc w:val="both"/>
        <w:rPr>
          <w:sz w:val="24"/>
          <w:szCs w:val="24"/>
        </w:rPr>
      </w:pPr>
      <w:r w:rsidRPr="00D4336B">
        <w:rPr>
          <w:sz w:val="24"/>
          <w:szCs w:val="24"/>
        </w:rPr>
        <w:t>There was no old business.</w:t>
      </w:r>
    </w:p>
    <w:p w14:paraId="79F4EDB1" w14:textId="77777777" w:rsidR="00A735FD" w:rsidRDefault="00A735FD" w:rsidP="00A735FD">
      <w:pPr>
        <w:pStyle w:val="NoSpacing"/>
        <w:rPr>
          <w:rFonts w:ascii="Times New Roman" w:hAnsi="Times New Roman"/>
          <w:b/>
          <w:sz w:val="24"/>
          <w:szCs w:val="24"/>
        </w:rPr>
      </w:pPr>
    </w:p>
    <w:p w14:paraId="444F97A3" w14:textId="77777777" w:rsidR="00A735FD" w:rsidRPr="00D4336B" w:rsidRDefault="00A735FD" w:rsidP="00A735FD">
      <w:pPr>
        <w:pStyle w:val="NoSpacing"/>
        <w:rPr>
          <w:rFonts w:ascii="Times New Roman" w:hAnsi="Times New Roman"/>
          <w:sz w:val="24"/>
          <w:szCs w:val="24"/>
        </w:rPr>
      </w:pPr>
      <w:r w:rsidRPr="00D4336B">
        <w:rPr>
          <w:rFonts w:ascii="Times New Roman" w:hAnsi="Times New Roman"/>
          <w:b/>
          <w:sz w:val="24"/>
          <w:szCs w:val="24"/>
        </w:rPr>
        <w:t>ADJOURNMENT</w:t>
      </w:r>
    </w:p>
    <w:p w14:paraId="3C791744" w14:textId="77777777" w:rsidR="00A735FD" w:rsidRPr="00D4336B" w:rsidRDefault="00A735FD" w:rsidP="00A735FD">
      <w:pPr>
        <w:rPr>
          <w:sz w:val="24"/>
          <w:szCs w:val="24"/>
        </w:rPr>
      </w:pPr>
    </w:p>
    <w:p w14:paraId="0C7E5762" w14:textId="77777777" w:rsidR="00A735FD" w:rsidRPr="00D4336B" w:rsidRDefault="00A735FD" w:rsidP="00A735FD">
      <w:pPr>
        <w:rPr>
          <w:b/>
          <w:bCs/>
          <w:sz w:val="24"/>
          <w:szCs w:val="24"/>
        </w:rPr>
      </w:pPr>
      <w:r w:rsidRPr="00D4336B">
        <w:rPr>
          <w:sz w:val="24"/>
          <w:szCs w:val="24"/>
        </w:rPr>
        <w:t xml:space="preserve">The meeting adjourned at </w:t>
      </w:r>
      <w:r>
        <w:rPr>
          <w:sz w:val="24"/>
          <w:szCs w:val="24"/>
        </w:rPr>
        <w:t>11:48 A.M.</w:t>
      </w:r>
    </w:p>
    <w:p w14:paraId="65EB0F9C" w14:textId="77777777" w:rsidR="00A735FD" w:rsidRPr="00D4336B" w:rsidRDefault="00A735FD" w:rsidP="00A735FD">
      <w:pPr>
        <w:widowControl/>
        <w:autoSpaceDE/>
        <w:autoSpaceDN/>
        <w:adjustRightInd/>
        <w:outlineLvl w:val="0"/>
        <w:rPr>
          <w:b/>
          <w:sz w:val="24"/>
          <w:szCs w:val="24"/>
        </w:rPr>
      </w:pPr>
    </w:p>
    <w:p w14:paraId="05C2B8AE" w14:textId="77777777" w:rsidR="00A735FD" w:rsidRPr="00D4336B" w:rsidRDefault="00A735FD" w:rsidP="00A735FD">
      <w:pPr>
        <w:jc w:val="both"/>
        <w:rPr>
          <w:sz w:val="24"/>
          <w:szCs w:val="24"/>
        </w:rPr>
      </w:pPr>
    </w:p>
    <w:p w14:paraId="1A3398FF" w14:textId="77777777" w:rsidR="00A735FD" w:rsidRPr="00D4336B" w:rsidRDefault="00A735FD" w:rsidP="00A735FD">
      <w:pPr>
        <w:jc w:val="both"/>
        <w:outlineLvl w:val="0"/>
        <w:rPr>
          <w:sz w:val="24"/>
          <w:szCs w:val="24"/>
        </w:rPr>
      </w:pPr>
      <w:r>
        <w:rPr>
          <w:sz w:val="24"/>
          <w:szCs w:val="24"/>
        </w:rPr>
        <w:t>Karen Traub</w:t>
      </w:r>
    </w:p>
    <w:p w14:paraId="23C81A7A" w14:textId="77777777" w:rsidR="00A20E89" w:rsidRPr="00D4336B" w:rsidRDefault="00A20E89" w:rsidP="00A20E89">
      <w:pPr>
        <w:jc w:val="both"/>
        <w:rPr>
          <w:sz w:val="24"/>
          <w:szCs w:val="24"/>
        </w:rPr>
      </w:pPr>
    </w:p>
    <w:p w14:paraId="662FD63F" w14:textId="59CCE337" w:rsidR="00980422" w:rsidRPr="00D4336B" w:rsidRDefault="003566A5" w:rsidP="00980422">
      <w:pPr>
        <w:jc w:val="both"/>
        <w:rPr>
          <w:sz w:val="24"/>
          <w:szCs w:val="24"/>
        </w:rPr>
      </w:pPr>
      <w:r>
        <w:rPr>
          <w:noProof/>
          <w14:ligatures w14:val="standardContextual"/>
        </w:rPr>
        <w:drawing>
          <wp:inline distT="0" distB="0" distL="0" distR="0" wp14:anchorId="243595DD" wp14:editId="6D86D47D">
            <wp:extent cx="1729409" cy="914400"/>
            <wp:effectExtent l="0" t="0" r="4445" b="0"/>
            <wp:docPr id="1" name="Picture 1" descr="O:\State Aid to Public Libraries\Certificate for State Aid\kar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State Aid to Public Libraries\Certificate for State Aid\karen1.jp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29409" cy="914400"/>
                    </a:xfrm>
                    <a:prstGeom prst="rect">
                      <a:avLst/>
                    </a:prstGeom>
                    <a:noFill/>
                    <a:ln>
                      <a:noFill/>
                    </a:ln>
                  </pic:spPr>
                </pic:pic>
              </a:graphicData>
            </a:graphic>
          </wp:inline>
        </w:drawing>
      </w:r>
    </w:p>
    <w:p w14:paraId="543B14CA" w14:textId="77777777" w:rsidR="00980422" w:rsidRPr="00D4336B" w:rsidRDefault="00980422" w:rsidP="00980422">
      <w:pPr>
        <w:jc w:val="both"/>
        <w:outlineLvl w:val="0"/>
        <w:rPr>
          <w:sz w:val="24"/>
          <w:szCs w:val="24"/>
        </w:rPr>
      </w:pPr>
      <w:r>
        <w:rPr>
          <w:sz w:val="24"/>
          <w:szCs w:val="24"/>
        </w:rPr>
        <w:t>Karen Traub</w:t>
      </w:r>
    </w:p>
    <w:p w14:paraId="3EE1CBEE" w14:textId="0FE60010" w:rsidR="00C34517" w:rsidRPr="00531772" w:rsidRDefault="00531772" w:rsidP="00531772">
      <w:r w:rsidRPr="00D4336B">
        <w:rPr>
          <w:sz w:val="24"/>
          <w:szCs w:val="24"/>
        </w:rPr>
        <w:t>Secret</w:t>
      </w:r>
      <w:bookmarkEnd w:id="0"/>
      <w:r w:rsidRPr="00D4336B">
        <w:rPr>
          <w:sz w:val="24"/>
          <w:szCs w:val="24"/>
        </w:rPr>
        <w:t>a</w:t>
      </w:r>
      <w:r>
        <w:rPr>
          <w:sz w:val="24"/>
          <w:szCs w:val="24"/>
        </w:rPr>
        <w:t>ry</w:t>
      </w:r>
    </w:p>
    <w:sectPr w:rsidR="00C34517" w:rsidRPr="00531772" w:rsidSect="00C34517">
      <w:headerReference w:type="default" r:id="rId24"/>
      <w:footerReference w:type="default" r:id="rId25"/>
      <w:headerReference w:type="first" r:id="rId26"/>
      <w:foot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0D921" w14:textId="77777777" w:rsidR="00C34517" w:rsidRDefault="00C34517" w:rsidP="00C34517">
      <w:r>
        <w:separator/>
      </w:r>
    </w:p>
  </w:endnote>
  <w:endnote w:type="continuationSeparator" w:id="0">
    <w:p w14:paraId="2C794FDF" w14:textId="77777777" w:rsidR="00C34517" w:rsidRDefault="00C34517" w:rsidP="00C3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宋体">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5232902"/>
      <w:docPartObj>
        <w:docPartGallery w:val="Page Numbers (Bottom of Page)"/>
        <w:docPartUnique/>
      </w:docPartObj>
    </w:sdtPr>
    <w:sdtEndPr>
      <w:rPr>
        <w:noProof/>
      </w:rPr>
    </w:sdtEndPr>
    <w:sdtContent>
      <w:p w14:paraId="5F4C1BB0" w14:textId="6314F770" w:rsidR="00C34517" w:rsidRDefault="00C345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C8BF0D" w14:textId="77777777" w:rsidR="00C34517" w:rsidRDefault="00C34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86BE9" w14:textId="0C218A00" w:rsidR="00FC7DC4" w:rsidRDefault="00FC7DC4">
    <w:pPr>
      <w:pStyle w:val="Footer"/>
    </w:pPr>
    <w:r>
      <w:rPr>
        <w:noProof/>
        <w14:ligatures w14:val="standardContextual"/>
      </w:rPr>
      <w:drawing>
        <wp:anchor distT="0" distB="0" distL="114300" distR="114300" simplePos="0" relativeHeight="251659264" behindDoc="0" locked="0" layoutInCell="1" allowOverlap="1" wp14:anchorId="7DB7E967" wp14:editId="2E3862D9">
          <wp:simplePos x="0" y="0"/>
          <wp:positionH relativeFrom="margin">
            <wp:align>right</wp:align>
          </wp:positionH>
          <wp:positionV relativeFrom="paragraph">
            <wp:posOffset>-289560</wp:posOffset>
          </wp:positionV>
          <wp:extent cx="5935980" cy="792480"/>
          <wp:effectExtent l="0" t="0" r="7620" b="7620"/>
          <wp:wrapSquare wrapText="bothSides"/>
          <wp:docPr id="1792340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340941" name="Picture 179234094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5980" cy="7924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46514" w14:textId="77777777" w:rsidR="00C34517" w:rsidRDefault="00C34517" w:rsidP="00C34517">
      <w:r>
        <w:separator/>
      </w:r>
    </w:p>
  </w:footnote>
  <w:footnote w:type="continuationSeparator" w:id="0">
    <w:p w14:paraId="7B918481" w14:textId="77777777" w:rsidR="00C34517" w:rsidRDefault="00C34517" w:rsidP="00C34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30404" w14:textId="279584C1" w:rsidR="00C34517" w:rsidRDefault="00C34517" w:rsidP="00C34517">
    <w:pPr>
      <w:pStyle w:val="Header"/>
      <w:jc w:val="right"/>
    </w:pPr>
    <w:r>
      <w:t>BLC Minutes</w:t>
    </w:r>
  </w:p>
  <w:p w14:paraId="1DF64884" w14:textId="136CA8EA" w:rsidR="00C34517" w:rsidRDefault="00865B2B" w:rsidP="00C34517">
    <w:pPr>
      <w:pStyle w:val="Header"/>
      <w:jc w:val="right"/>
    </w:pPr>
    <w:r>
      <w:t>5/2</w:t>
    </w:r>
    <w:r w:rsidR="00DF71FC">
      <w:t>/</w:t>
    </w:r>
    <w:r w:rsidR="00C34517">
      <w:t>202</w:t>
    </w:r>
    <w:r w:rsidR="005179CE">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7899A" w14:textId="5C99104E" w:rsidR="00FC7DC4" w:rsidRDefault="00FC7DC4">
    <w:pPr>
      <w:pStyle w:val="Header"/>
    </w:pPr>
    <w:r>
      <w:rPr>
        <w:noProof/>
        <w14:ligatures w14:val="standardContextual"/>
      </w:rPr>
      <w:drawing>
        <wp:anchor distT="0" distB="0" distL="114300" distR="114300" simplePos="0" relativeHeight="251658240" behindDoc="0" locked="0" layoutInCell="1" allowOverlap="1" wp14:anchorId="77136C61" wp14:editId="23FE1FAA">
          <wp:simplePos x="0" y="0"/>
          <wp:positionH relativeFrom="margin">
            <wp:align>left</wp:align>
          </wp:positionH>
          <wp:positionV relativeFrom="paragraph">
            <wp:posOffset>-365760</wp:posOffset>
          </wp:positionV>
          <wp:extent cx="5898515" cy="1470660"/>
          <wp:effectExtent l="0" t="0" r="6985" b="0"/>
          <wp:wrapSquare wrapText="bothSides"/>
          <wp:docPr id="157660066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600661" name="Picture 1" descr="Graphical user interface, text&#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8515" cy="1470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2EE25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8339C"/>
    <w:multiLevelType w:val="hybridMultilevel"/>
    <w:tmpl w:val="74660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61D8D"/>
    <w:multiLevelType w:val="hybridMultilevel"/>
    <w:tmpl w:val="A7F4E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FC0D5D"/>
    <w:multiLevelType w:val="hybridMultilevel"/>
    <w:tmpl w:val="CBDE9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B20369"/>
    <w:multiLevelType w:val="hybridMultilevel"/>
    <w:tmpl w:val="53E88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54187C"/>
    <w:multiLevelType w:val="multilevel"/>
    <w:tmpl w:val="26C24E10"/>
    <w:styleLink w:val="WW8Num1"/>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6" w15:restartNumberingAfterBreak="0">
    <w:nsid w:val="0C9D2106"/>
    <w:multiLevelType w:val="hybridMultilevel"/>
    <w:tmpl w:val="58B6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60E4F"/>
    <w:multiLevelType w:val="hybridMultilevel"/>
    <w:tmpl w:val="26FAB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5FB65F1"/>
    <w:multiLevelType w:val="multilevel"/>
    <w:tmpl w:val="38404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C51A2C"/>
    <w:multiLevelType w:val="hybridMultilevel"/>
    <w:tmpl w:val="6C3CC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E752FE9"/>
    <w:multiLevelType w:val="multilevel"/>
    <w:tmpl w:val="66322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1B52C2"/>
    <w:multiLevelType w:val="hybridMultilevel"/>
    <w:tmpl w:val="44247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806381F"/>
    <w:multiLevelType w:val="multilevel"/>
    <w:tmpl w:val="83CA4BBE"/>
    <w:lvl w:ilvl="0">
      <w:start w:val="1"/>
      <w:numFmt w:val="decimal"/>
      <w:lvlText w:val="%1."/>
      <w:lvlJc w:val="left"/>
      <w:pPr>
        <w:ind w:left="720" w:hanging="360"/>
      </w:pPr>
      <w:rPr>
        <w:rFonts w:ascii="Times New Roman" w:eastAsia="Arial" w:hAnsi="Times New Roman" w:cs="Times New Roman"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8E049DF"/>
    <w:multiLevelType w:val="hybridMultilevel"/>
    <w:tmpl w:val="7CCE8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895FFE"/>
    <w:multiLevelType w:val="hybridMultilevel"/>
    <w:tmpl w:val="B9BCE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86D9C"/>
    <w:multiLevelType w:val="hybridMultilevel"/>
    <w:tmpl w:val="EA78A4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DB0A4C"/>
    <w:multiLevelType w:val="multilevel"/>
    <w:tmpl w:val="9148F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ED4923"/>
    <w:multiLevelType w:val="hybridMultilevel"/>
    <w:tmpl w:val="DEFA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17D4E"/>
    <w:multiLevelType w:val="hybridMultilevel"/>
    <w:tmpl w:val="78C0F4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45C9D"/>
    <w:multiLevelType w:val="hybridMultilevel"/>
    <w:tmpl w:val="4B544C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446AB5"/>
    <w:multiLevelType w:val="hybridMultilevel"/>
    <w:tmpl w:val="51349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A272AF"/>
    <w:multiLevelType w:val="hybridMultilevel"/>
    <w:tmpl w:val="415A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96781F"/>
    <w:multiLevelType w:val="hybridMultilevel"/>
    <w:tmpl w:val="28CA2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AA83223"/>
    <w:multiLevelType w:val="hybridMultilevel"/>
    <w:tmpl w:val="CB4E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301483"/>
    <w:multiLevelType w:val="hybridMultilevel"/>
    <w:tmpl w:val="1494F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E200DC2"/>
    <w:multiLevelType w:val="multilevel"/>
    <w:tmpl w:val="20642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9104E5"/>
    <w:multiLevelType w:val="hybridMultilevel"/>
    <w:tmpl w:val="F33C0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810611"/>
    <w:multiLevelType w:val="hybridMultilevel"/>
    <w:tmpl w:val="2E62E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B91386D"/>
    <w:multiLevelType w:val="hybridMultilevel"/>
    <w:tmpl w:val="3468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58533B"/>
    <w:multiLevelType w:val="hybridMultilevel"/>
    <w:tmpl w:val="2FF8B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06787562">
    <w:abstractNumId w:val="5"/>
  </w:num>
  <w:num w:numId="2" w16cid:durableId="1906332740">
    <w:abstractNumId w:val="0"/>
  </w:num>
  <w:num w:numId="3" w16cid:durableId="312300785">
    <w:abstractNumId w:val="16"/>
  </w:num>
  <w:num w:numId="4" w16cid:durableId="2079132606">
    <w:abstractNumId w:val="7"/>
  </w:num>
  <w:num w:numId="5" w16cid:durableId="1081215485">
    <w:abstractNumId w:val="27"/>
  </w:num>
  <w:num w:numId="6" w16cid:durableId="1848909206">
    <w:abstractNumId w:val="11"/>
  </w:num>
  <w:num w:numId="7" w16cid:durableId="974674704">
    <w:abstractNumId w:val="29"/>
  </w:num>
  <w:num w:numId="8" w16cid:durableId="861239719">
    <w:abstractNumId w:val="22"/>
  </w:num>
  <w:num w:numId="9" w16cid:durableId="1987971362">
    <w:abstractNumId w:val="2"/>
  </w:num>
  <w:num w:numId="10" w16cid:durableId="1278871510">
    <w:abstractNumId w:val="8"/>
  </w:num>
  <w:num w:numId="11" w16cid:durableId="429087480">
    <w:abstractNumId w:val="3"/>
  </w:num>
  <w:num w:numId="12" w16cid:durableId="1990359883">
    <w:abstractNumId w:val="25"/>
  </w:num>
  <w:num w:numId="13" w16cid:durableId="1231695295">
    <w:abstractNumId w:val="24"/>
  </w:num>
  <w:num w:numId="14" w16cid:durableId="15439781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0200114">
    <w:abstractNumId w:val="13"/>
  </w:num>
  <w:num w:numId="16" w16cid:durableId="2014644032">
    <w:abstractNumId w:val="12"/>
  </w:num>
  <w:num w:numId="17" w16cid:durableId="2039813127">
    <w:abstractNumId w:val="6"/>
  </w:num>
  <w:num w:numId="18" w16cid:durableId="584539143">
    <w:abstractNumId w:val="17"/>
  </w:num>
  <w:num w:numId="19" w16cid:durableId="969358112">
    <w:abstractNumId w:val="10"/>
  </w:num>
  <w:num w:numId="20" w16cid:durableId="463037842">
    <w:abstractNumId w:val="23"/>
  </w:num>
  <w:num w:numId="21" w16cid:durableId="807169951">
    <w:abstractNumId w:val="28"/>
  </w:num>
  <w:num w:numId="22" w16cid:durableId="755177956">
    <w:abstractNumId w:val="1"/>
  </w:num>
  <w:num w:numId="23" w16cid:durableId="62605202">
    <w:abstractNumId w:val="26"/>
  </w:num>
  <w:num w:numId="24" w16cid:durableId="1400708806">
    <w:abstractNumId w:val="21"/>
  </w:num>
  <w:num w:numId="25" w16cid:durableId="2093621228">
    <w:abstractNumId w:val="20"/>
  </w:num>
  <w:num w:numId="26" w16cid:durableId="511379447">
    <w:abstractNumId w:val="18"/>
  </w:num>
  <w:num w:numId="27" w16cid:durableId="1741125926">
    <w:abstractNumId w:val="4"/>
  </w:num>
  <w:num w:numId="28" w16cid:durableId="2000693685">
    <w:abstractNumId w:val="15"/>
  </w:num>
  <w:num w:numId="29" w16cid:durableId="1220478583">
    <w:abstractNumId w:val="14"/>
  </w:num>
  <w:num w:numId="30" w16cid:durableId="929772828">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17"/>
    <w:rsid w:val="0000179B"/>
    <w:rsid w:val="00175ABB"/>
    <w:rsid w:val="0018048C"/>
    <w:rsid w:val="001D501B"/>
    <w:rsid w:val="002305AF"/>
    <w:rsid w:val="00265AC3"/>
    <w:rsid w:val="00272D7C"/>
    <w:rsid w:val="003566A5"/>
    <w:rsid w:val="004219ED"/>
    <w:rsid w:val="004646CE"/>
    <w:rsid w:val="005179CE"/>
    <w:rsid w:val="00531772"/>
    <w:rsid w:val="005B3E9D"/>
    <w:rsid w:val="007B5BDD"/>
    <w:rsid w:val="008429FC"/>
    <w:rsid w:val="00865B2B"/>
    <w:rsid w:val="008B6EDB"/>
    <w:rsid w:val="009226E9"/>
    <w:rsid w:val="00952DAF"/>
    <w:rsid w:val="00980422"/>
    <w:rsid w:val="00A20E89"/>
    <w:rsid w:val="00A735FD"/>
    <w:rsid w:val="00C06216"/>
    <w:rsid w:val="00C34517"/>
    <w:rsid w:val="00CB2EB7"/>
    <w:rsid w:val="00DF71FC"/>
    <w:rsid w:val="00E5386A"/>
    <w:rsid w:val="00E55D48"/>
    <w:rsid w:val="00EA1795"/>
    <w:rsid w:val="00FC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04B7D2"/>
  <w15:chartTrackingRefBased/>
  <w15:docId w15:val="{EFA9AD6D-F18F-4A4A-B031-0304DA23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17"/>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C34517"/>
    <w:pPr>
      <w:jc w:val="center"/>
      <w:outlineLvl w:val="0"/>
    </w:pPr>
    <w:rPr>
      <w:rFonts w:ascii="Garamond" w:hAnsi="Garamond" w:cs="Garamond"/>
      <w:sz w:val="24"/>
      <w:szCs w:val="24"/>
    </w:rPr>
  </w:style>
  <w:style w:type="paragraph" w:styleId="Heading2">
    <w:name w:val="heading 2"/>
    <w:basedOn w:val="Normal"/>
    <w:next w:val="Normal"/>
    <w:link w:val="Heading2Char"/>
    <w:qFormat/>
    <w:rsid w:val="00C34517"/>
    <w:pPr>
      <w:spacing w:before="240" w:after="60"/>
      <w:jc w:val="both"/>
      <w:outlineLvl w:val="1"/>
    </w:pPr>
    <w:rPr>
      <w:rFonts w:ascii="Arial" w:hAnsi="Arial" w:cs="Arial"/>
      <w:b/>
      <w:bCs/>
      <w:i/>
      <w:iCs/>
      <w:sz w:val="28"/>
      <w:szCs w:val="28"/>
    </w:rPr>
  </w:style>
  <w:style w:type="paragraph" w:styleId="Heading3">
    <w:name w:val="heading 3"/>
    <w:basedOn w:val="Normal"/>
    <w:next w:val="Normal"/>
    <w:link w:val="Heading3Char"/>
    <w:qFormat/>
    <w:rsid w:val="00C34517"/>
    <w:pPr>
      <w:spacing w:before="99" w:after="99"/>
      <w:jc w:val="both"/>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517"/>
    <w:rPr>
      <w:rFonts w:ascii="Garamond" w:eastAsia="Times New Roman" w:hAnsi="Garamond" w:cs="Garamond"/>
      <w:kern w:val="0"/>
      <w:sz w:val="24"/>
      <w:szCs w:val="24"/>
      <w14:ligatures w14:val="none"/>
    </w:rPr>
  </w:style>
  <w:style w:type="character" w:customStyle="1" w:styleId="Heading2Char">
    <w:name w:val="Heading 2 Char"/>
    <w:basedOn w:val="DefaultParagraphFont"/>
    <w:link w:val="Heading2"/>
    <w:rsid w:val="00C34517"/>
    <w:rPr>
      <w:rFonts w:ascii="Arial" w:eastAsia="Times New Roman" w:hAnsi="Arial" w:cs="Arial"/>
      <w:b/>
      <w:bCs/>
      <w:i/>
      <w:iCs/>
      <w:kern w:val="0"/>
      <w:sz w:val="28"/>
      <w:szCs w:val="28"/>
      <w14:ligatures w14:val="none"/>
    </w:rPr>
  </w:style>
  <w:style w:type="character" w:customStyle="1" w:styleId="Heading3Char">
    <w:name w:val="Heading 3 Char"/>
    <w:basedOn w:val="DefaultParagraphFont"/>
    <w:link w:val="Heading3"/>
    <w:rsid w:val="00C34517"/>
    <w:rPr>
      <w:rFonts w:ascii="Times New Roman" w:eastAsia="Times New Roman" w:hAnsi="Times New Roman" w:cs="Times New Roman"/>
      <w:b/>
      <w:bCs/>
      <w:kern w:val="0"/>
      <w:sz w:val="27"/>
      <w:szCs w:val="27"/>
      <w14:ligatures w14:val="none"/>
    </w:rPr>
  </w:style>
  <w:style w:type="paragraph" w:customStyle="1" w:styleId="level11">
    <w:name w:val="_level1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el21">
    <w:name w:val="_level2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el31">
    <w:name w:val="_level3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el41">
    <w:name w:val="_level4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el51">
    <w:name w:val="_level5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el61">
    <w:name w:val="_level6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el71">
    <w:name w:val="_level7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el81">
    <w:name w:val="_level8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level91">
    <w:name w:val="_level9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paragraph" w:customStyle="1" w:styleId="Level1">
    <w:name w:val="Level 1"/>
    <w:rsid w:val="00C34517"/>
    <w:pPr>
      <w:widowControl w:val="0"/>
      <w:autoSpaceDE w:val="0"/>
      <w:autoSpaceDN w:val="0"/>
      <w:adjustRightInd w:val="0"/>
      <w:spacing w:after="0" w:line="240" w:lineRule="auto"/>
      <w:ind w:left="720"/>
      <w:jc w:val="both"/>
    </w:pPr>
    <w:rPr>
      <w:rFonts w:ascii="Times New Roman" w:eastAsia="Times New Roman" w:hAnsi="Times New Roman" w:cs="Times New Roman"/>
      <w:kern w:val="0"/>
      <w:sz w:val="24"/>
      <w:szCs w:val="24"/>
      <w14:ligatures w14:val="none"/>
    </w:rPr>
  </w:style>
  <w:style w:type="paragraph" w:customStyle="1" w:styleId="levsl1">
    <w:name w:val="_levsl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sl2">
    <w:name w:val="_levsl2"/>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sl3">
    <w:name w:val="_levsl3"/>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sl4">
    <w:name w:val="_levsl4"/>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sl5">
    <w:name w:val="_levsl5"/>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sl6">
    <w:name w:val="_levsl6"/>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sl7">
    <w:name w:val="_levsl7"/>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sl8">
    <w:name w:val="_levsl8"/>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levsl9">
    <w:name w:val="_levsl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paragraph" w:customStyle="1" w:styleId="levnl1">
    <w:name w:val="_levnl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nl2">
    <w:name w:val="_levnl2"/>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nl3">
    <w:name w:val="_levnl3"/>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nl4">
    <w:name w:val="_levnl4"/>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nl5">
    <w:name w:val="_levnl5"/>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nl6">
    <w:name w:val="_levnl6"/>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nl7">
    <w:name w:val="_levnl7"/>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nl8">
    <w:name w:val="_levnl8"/>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levnl9">
    <w:name w:val="_levnl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character" w:customStyle="1" w:styleId="DefaultPar1">
    <w:name w:val="Default Par1"/>
    <w:rsid w:val="00C34517"/>
  </w:style>
  <w:style w:type="character" w:styleId="LineNumber">
    <w:name w:val="line number"/>
    <w:basedOn w:val="DefaultParagraphFont"/>
    <w:rsid w:val="00C34517"/>
  </w:style>
  <w:style w:type="paragraph" w:customStyle="1" w:styleId="Level110">
    <w:name w:val="Level 11"/>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2">
    <w:name w:val="Level 2"/>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3">
    <w:name w:val="Level 3"/>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4">
    <w:name w:val="Level 4"/>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5">
    <w:name w:val="Level 5"/>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6">
    <w:name w:val="Level 6"/>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7">
    <w:name w:val="Level 7"/>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8">
    <w:name w:val="Level 8"/>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9">
    <w:name w:val="Level 9"/>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10">
    <w:name w:val="_level1"/>
    <w:rsid w:val="00C3451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el20">
    <w:name w:val="_level2"/>
    <w:rsid w:val="00C345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el30">
    <w:name w:val="_level3"/>
    <w:rsid w:val="00C3451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el40">
    <w:name w:val="_level4"/>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el50">
    <w:name w:val="_level5"/>
    <w:rsid w:val="00C34517"/>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el60">
    <w:name w:val="_level6"/>
    <w:rsid w:val="00C34517"/>
    <w:pPr>
      <w:widowControl w:val="0"/>
      <w:tabs>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el70">
    <w:name w:val="_level7"/>
    <w:rsid w:val="00C34517"/>
    <w:pPr>
      <w:widowControl w:val="0"/>
      <w:tabs>
        <w:tab w:val="left" w:pos="252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el80">
    <w:name w:val="_level8"/>
    <w:rsid w:val="00C34517"/>
    <w:pPr>
      <w:widowControl w:val="0"/>
      <w:tabs>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Outline0011">
    <w:name w:val="Outline001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81">
    <w:name w:val="Outline008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61">
    <w:name w:val="Outline006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71">
    <w:name w:val="Outline007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41">
    <w:name w:val="Outline004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Outline0021">
    <w:name w:val="Outline002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26">
    <w:name w:val="_26"/>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25">
    <w:name w:val="_25"/>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720"/>
      <w:jc w:val="both"/>
    </w:pPr>
    <w:rPr>
      <w:rFonts w:ascii="Times New Roman" w:eastAsia="Times New Roman" w:hAnsi="Times New Roman" w:cs="Times New Roman"/>
      <w:kern w:val="0"/>
      <w:sz w:val="24"/>
      <w:szCs w:val="24"/>
      <w14:ligatures w14:val="none"/>
    </w:rPr>
  </w:style>
  <w:style w:type="paragraph" w:customStyle="1" w:styleId="24">
    <w:name w:val="_24"/>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720"/>
      <w:jc w:val="both"/>
    </w:pPr>
    <w:rPr>
      <w:rFonts w:ascii="Times New Roman" w:eastAsia="Times New Roman" w:hAnsi="Times New Roman" w:cs="Times New Roman"/>
      <w:kern w:val="0"/>
      <w:sz w:val="24"/>
      <w:szCs w:val="24"/>
      <w14:ligatures w14:val="none"/>
    </w:rPr>
  </w:style>
  <w:style w:type="paragraph" w:customStyle="1" w:styleId="23">
    <w:name w:val="_23"/>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720"/>
      <w:jc w:val="both"/>
    </w:pPr>
    <w:rPr>
      <w:rFonts w:ascii="Times New Roman" w:eastAsia="Times New Roman" w:hAnsi="Times New Roman" w:cs="Times New Roman"/>
      <w:kern w:val="0"/>
      <w:sz w:val="24"/>
      <w:szCs w:val="24"/>
      <w14:ligatures w14:val="none"/>
    </w:rPr>
  </w:style>
  <w:style w:type="paragraph" w:customStyle="1" w:styleId="22">
    <w:name w:val="_22"/>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720"/>
      <w:jc w:val="both"/>
    </w:pPr>
    <w:rPr>
      <w:rFonts w:ascii="Times New Roman" w:eastAsia="Times New Roman" w:hAnsi="Times New Roman" w:cs="Times New Roman"/>
      <w:kern w:val="0"/>
      <w:sz w:val="24"/>
      <w:szCs w:val="24"/>
      <w14:ligatures w14:val="none"/>
    </w:rPr>
  </w:style>
  <w:style w:type="paragraph" w:customStyle="1" w:styleId="21">
    <w:name w:val="_21"/>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720"/>
      <w:jc w:val="both"/>
    </w:pPr>
    <w:rPr>
      <w:rFonts w:ascii="Times New Roman" w:eastAsia="Times New Roman" w:hAnsi="Times New Roman" w:cs="Times New Roman"/>
      <w:kern w:val="0"/>
      <w:sz w:val="24"/>
      <w:szCs w:val="24"/>
      <w14:ligatures w14:val="none"/>
    </w:rPr>
  </w:style>
  <w:style w:type="paragraph" w:customStyle="1" w:styleId="20">
    <w:name w:val="_20"/>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720"/>
      <w:jc w:val="both"/>
    </w:pPr>
    <w:rPr>
      <w:rFonts w:ascii="Times New Roman" w:eastAsia="Times New Roman" w:hAnsi="Times New Roman" w:cs="Times New Roman"/>
      <w:kern w:val="0"/>
      <w:sz w:val="24"/>
      <w:szCs w:val="24"/>
      <w14:ligatures w14:val="none"/>
    </w:rPr>
  </w:style>
  <w:style w:type="paragraph" w:customStyle="1" w:styleId="19">
    <w:name w:val="_19"/>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720"/>
      <w:jc w:val="both"/>
    </w:pPr>
    <w:rPr>
      <w:rFonts w:ascii="Times New Roman" w:eastAsia="Times New Roman" w:hAnsi="Times New Roman" w:cs="Times New Roman"/>
      <w:kern w:val="0"/>
      <w:sz w:val="24"/>
      <w:szCs w:val="24"/>
      <w14:ligatures w14:val="none"/>
    </w:rPr>
  </w:style>
  <w:style w:type="paragraph" w:customStyle="1" w:styleId="18">
    <w:name w:val="_18"/>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720"/>
      <w:jc w:val="both"/>
    </w:pPr>
    <w:rPr>
      <w:rFonts w:ascii="Times New Roman" w:eastAsia="Times New Roman" w:hAnsi="Times New Roman" w:cs="Times New Roman"/>
      <w:kern w:val="0"/>
      <w:sz w:val="24"/>
      <w:szCs w:val="24"/>
      <w14:ligatures w14:val="none"/>
    </w:rPr>
  </w:style>
  <w:style w:type="paragraph" w:customStyle="1" w:styleId="17">
    <w:name w:val="_17"/>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16">
    <w:name w:val="_16"/>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720"/>
      <w:jc w:val="both"/>
    </w:pPr>
    <w:rPr>
      <w:rFonts w:ascii="Times New Roman" w:eastAsia="Times New Roman" w:hAnsi="Times New Roman" w:cs="Times New Roman"/>
      <w:kern w:val="0"/>
      <w:sz w:val="24"/>
      <w:szCs w:val="24"/>
      <w14:ligatures w14:val="none"/>
    </w:rPr>
  </w:style>
  <w:style w:type="paragraph" w:customStyle="1" w:styleId="15">
    <w:name w:val="_15"/>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720"/>
      <w:jc w:val="both"/>
    </w:pPr>
    <w:rPr>
      <w:rFonts w:ascii="Times New Roman" w:eastAsia="Times New Roman" w:hAnsi="Times New Roman" w:cs="Times New Roman"/>
      <w:kern w:val="0"/>
      <w:sz w:val="24"/>
      <w:szCs w:val="24"/>
      <w14:ligatures w14:val="none"/>
    </w:rPr>
  </w:style>
  <w:style w:type="paragraph" w:customStyle="1" w:styleId="14">
    <w:name w:val="_14"/>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720"/>
      <w:jc w:val="both"/>
    </w:pPr>
    <w:rPr>
      <w:rFonts w:ascii="Times New Roman" w:eastAsia="Times New Roman" w:hAnsi="Times New Roman" w:cs="Times New Roman"/>
      <w:kern w:val="0"/>
      <w:sz w:val="24"/>
      <w:szCs w:val="24"/>
      <w14:ligatures w14:val="none"/>
    </w:rPr>
  </w:style>
  <w:style w:type="paragraph" w:customStyle="1" w:styleId="13">
    <w:name w:val="_13"/>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720"/>
      <w:jc w:val="both"/>
    </w:pPr>
    <w:rPr>
      <w:rFonts w:ascii="Times New Roman" w:eastAsia="Times New Roman" w:hAnsi="Times New Roman" w:cs="Times New Roman"/>
      <w:kern w:val="0"/>
      <w:sz w:val="24"/>
      <w:szCs w:val="24"/>
      <w14:ligatures w14:val="none"/>
    </w:rPr>
  </w:style>
  <w:style w:type="paragraph" w:customStyle="1" w:styleId="12">
    <w:name w:val="_12"/>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720"/>
      <w:jc w:val="both"/>
    </w:pPr>
    <w:rPr>
      <w:rFonts w:ascii="Times New Roman" w:eastAsia="Times New Roman" w:hAnsi="Times New Roman" w:cs="Times New Roman"/>
      <w:kern w:val="0"/>
      <w:sz w:val="24"/>
      <w:szCs w:val="24"/>
      <w14:ligatures w14:val="none"/>
    </w:rPr>
  </w:style>
  <w:style w:type="paragraph" w:customStyle="1" w:styleId="11">
    <w:name w:val="_11"/>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720"/>
      <w:jc w:val="both"/>
    </w:pPr>
    <w:rPr>
      <w:rFonts w:ascii="Times New Roman" w:eastAsia="Times New Roman" w:hAnsi="Times New Roman" w:cs="Times New Roman"/>
      <w:kern w:val="0"/>
      <w:sz w:val="24"/>
      <w:szCs w:val="24"/>
      <w14:ligatures w14:val="none"/>
    </w:rPr>
  </w:style>
  <w:style w:type="paragraph" w:customStyle="1" w:styleId="10">
    <w:name w:val="_10"/>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720"/>
      <w:jc w:val="both"/>
    </w:pPr>
    <w:rPr>
      <w:rFonts w:ascii="Times New Roman" w:eastAsia="Times New Roman" w:hAnsi="Times New Roman" w:cs="Times New Roman"/>
      <w:kern w:val="0"/>
      <w:sz w:val="24"/>
      <w:szCs w:val="24"/>
      <w14:ligatures w14:val="none"/>
    </w:rPr>
  </w:style>
  <w:style w:type="paragraph" w:customStyle="1" w:styleId="9">
    <w:name w:val="_9"/>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720"/>
      <w:jc w:val="both"/>
    </w:pPr>
    <w:rPr>
      <w:rFonts w:ascii="Times New Roman" w:eastAsia="Times New Roman" w:hAnsi="Times New Roman" w:cs="Times New Roman"/>
      <w:kern w:val="0"/>
      <w:sz w:val="24"/>
      <w:szCs w:val="24"/>
      <w14:ligatures w14:val="none"/>
    </w:rPr>
  </w:style>
  <w:style w:type="paragraph" w:customStyle="1" w:styleId="8">
    <w:name w:val="_8"/>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7">
    <w:name w:val="_7"/>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720"/>
      <w:jc w:val="both"/>
    </w:pPr>
    <w:rPr>
      <w:rFonts w:ascii="Times New Roman" w:eastAsia="Times New Roman" w:hAnsi="Times New Roman" w:cs="Times New Roman"/>
      <w:kern w:val="0"/>
      <w:sz w:val="24"/>
      <w:szCs w:val="24"/>
      <w14:ligatures w14:val="none"/>
    </w:rPr>
  </w:style>
  <w:style w:type="paragraph" w:customStyle="1" w:styleId="6">
    <w:name w:val="_6"/>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720"/>
      <w:jc w:val="both"/>
    </w:pPr>
    <w:rPr>
      <w:rFonts w:ascii="Times New Roman" w:eastAsia="Times New Roman" w:hAnsi="Times New Roman" w:cs="Times New Roman"/>
      <w:kern w:val="0"/>
      <w:sz w:val="24"/>
      <w:szCs w:val="24"/>
      <w14:ligatures w14:val="none"/>
    </w:rPr>
  </w:style>
  <w:style w:type="paragraph" w:customStyle="1" w:styleId="5">
    <w:name w:val="_5"/>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720"/>
      <w:jc w:val="both"/>
    </w:pPr>
    <w:rPr>
      <w:rFonts w:ascii="Times New Roman" w:eastAsia="Times New Roman" w:hAnsi="Times New Roman" w:cs="Times New Roman"/>
      <w:kern w:val="0"/>
      <w:sz w:val="24"/>
      <w:szCs w:val="24"/>
      <w14:ligatures w14:val="none"/>
    </w:rPr>
  </w:style>
  <w:style w:type="paragraph" w:customStyle="1" w:styleId="4">
    <w:name w:val="_4"/>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720"/>
      <w:jc w:val="both"/>
    </w:pPr>
    <w:rPr>
      <w:rFonts w:ascii="Times New Roman" w:eastAsia="Times New Roman" w:hAnsi="Times New Roman" w:cs="Times New Roman"/>
      <w:kern w:val="0"/>
      <w:sz w:val="24"/>
      <w:szCs w:val="24"/>
      <w14:ligatures w14:val="none"/>
    </w:rPr>
  </w:style>
  <w:style w:type="paragraph" w:customStyle="1" w:styleId="3">
    <w:name w:val="_3"/>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720"/>
      <w:jc w:val="both"/>
    </w:pPr>
    <w:rPr>
      <w:rFonts w:ascii="Times New Roman" w:eastAsia="Times New Roman" w:hAnsi="Times New Roman" w:cs="Times New Roman"/>
      <w:kern w:val="0"/>
      <w:sz w:val="24"/>
      <w:szCs w:val="24"/>
      <w14:ligatures w14:val="none"/>
    </w:rPr>
  </w:style>
  <w:style w:type="paragraph" w:customStyle="1" w:styleId="2">
    <w:name w:val="_2"/>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720"/>
      <w:jc w:val="both"/>
    </w:pPr>
    <w:rPr>
      <w:rFonts w:ascii="Times New Roman" w:eastAsia="Times New Roman" w:hAnsi="Times New Roman" w:cs="Times New Roman"/>
      <w:kern w:val="0"/>
      <w:sz w:val="24"/>
      <w:szCs w:val="24"/>
      <w14:ligatures w14:val="none"/>
    </w:rPr>
  </w:style>
  <w:style w:type="paragraph" w:customStyle="1" w:styleId="1">
    <w:name w:val="_1"/>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720"/>
      <w:jc w:val="both"/>
    </w:pPr>
    <w:rPr>
      <w:rFonts w:ascii="Times New Roman" w:eastAsia="Times New Roman" w:hAnsi="Times New Roman" w:cs="Times New Roman"/>
      <w:kern w:val="0"/>
      <w:sz w:val="24"/>
      <w:szCs w:val="24"/>
      <w14:ligatures w14:val="none"/>
    </w:rPr>
  </w:style>
  <w:style w:type="paragraph" w:customStyle="1" w:styleId="a">
    <w:name w:val="_"/>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720"/>
      <w:jc w:val="both"/>
    </w:pPr>
    <w:rPr>
      <w:rFonts w:ascii="Times New Roman" w:eastAsia="Times New Roman" w:hAnsi="Times New Roman" w:cs="Times New Roman"/>
      <w:kern w:val="0"/>
      <w:sz w:val="24"/>
      <w:szCs w:val="24"/>
      <w14:ligatures w14:val="none"/>
    </w:rPr>
  </w:style>
  <w:style w:type="character" w:customStyle="1" w:styleId="DefaultPara">
    <w:name w:val="Default Para"/>
    <w:rsid w:val="00C34517"/>
  </w:style>
  <w:style w:type="paragraph" w:customStyle="1" w:styleId="level90">
    <w:name w:val="_level9"/>
    <w:rsid w:val="00C34517"/>
    <w:pPr>
      <w:widowControl w:val="0"/>
      <w:tabs>
        <w:tab w:val="left" w:pos="324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paragraph" w:customStyle="1" w:styleId="WP9Heading3">
    <w:name w:val="WP9_Heading3"/>
    <w:rsid w:val="00C34517"/>
    <w:pPr>
      <w:widowControl w:val="0"/>
      <w:autoSpaceDE w:val="0"/>
      <w:autoSpaceDN w:val="0"/>
      <w:adjustRightInd w:val="0"/>
      <w:spacing w:after="0" w:line="240" w:lineRule="auto"/>
    </w:pPr>
    <w:rPr>
      <w:rFonts w:ascii="CG Times" w:eastAsia="Times New Roman" w:hAnsi="CG Times" w:cs="CG Times"/>
      <w:kern w:val="0"/>
      <w:sz w:val="28"/>
      <w:szCs w:val="28"/>
      <w14:ligatures w14:val="none"/>
    </w:rPr>
  </w:style>
  <w:style w:type="paragraph" w:customStyle="1" w:styleId="WP9BodyTex">
    <w:name w:val="WP9_Body Tex"/>
    <w:rsid w:val="00C34517"/>
    <w:pPr>
      <w:widowControl w:val="0"/>
      <w:autoSpaceDE w:val="0"/>
      <w:autoSpaceDN w:val="0"/>
      <w:adjustRightInd w:val="0"/>
      <w:spacing w:after="0" w:line="240" w:lineRule="auto"/>
    </w:pPr>
    <w:rPr>
      <w:rFonts w:ascii="Times New Roman" w:eastAsia="Times New Roman" w:hAnsi="Times New Roman" w:cs="Times New Roman"/>
      <w:i/>
      <w:iCs/>
      <w:kern w:val="0"/>
      <w:sz w:val="24"/>
      <w:szCs w:val="24"/>
      <w14:ligatures w14:val="none"/>
    </w:rPr>
  </w:style>
  <w:style w:type="paragraph" w:styleId="BodyTextIndent">
    <w:name w:val="Body Text Indent"/>
    <w:basedOn w:val="Normal"/>
    <w:link w:val="BodyTextIndentChar"/>
    <w:rsid w:val="00C34517"/>
    <w:rPr>
      <w:sz w:val="24"/>
      <w:szCs w:val="24"/>
      <w:u w:val="single"/>
    </w:rPr>
  </w:style>
  <w:style w:type="character" w:customStyle="1" w:styleId="BodyTextIndentChar">
    <w:name w:val="Body Text Indent Char"/>
    <w:basedOn w:val="DefaultParagraphFont"/>
    <w:link w:val="BodyTextIndent"/>
    <w:rsid w:val="00C34517"/>
    <w:rPr>
      <w:rFonts w:ascii="Times New Roman" w:eastAsia="Times New Roman" w:hAnsi="Times New Roman" w:cs="Times New Roman"/>
      <w:kern w:val="0"/>
      <w:sz w:val="24"/>
      <w:szCs w:val="24"/>
      <w:u w:val="single"/>
      <w14:ligatures w14:val="none"/>
    </w:rPr>
  </w:style>
  <w:style w:type="paragraph" w:customStyle="1" w:styleId="WP9Heading2">
    <w:name w:val="WP9_Heading2"/>
    <w:rsid w:val="00C34517"/>
    <w:pPr>
      <w:widowControl w:val="0"/>
      <w:autoSpaceDE w:val="0"/>
      <w:autoSpaceDN w:val="0"/>
      <w:adjustRightInd w:val="0"/>
      <w:spacing w:after="0" w:line="240" w:lineRule="auto"/>
    </w:pPr>
    <w:rPr>
      <w:rFonts w:ascii="CG Times" w:eastAsia="Times New Roman" w:hAnsi="CG Times" w:cs="CG Times"/>
      <w:b/>
      <w:bCs/>
      <w:kern w:val="0"/>
      <w:sz w:val="28"/>
      <w:szCs w:val="28"/>
      <w14:ligatures w14:val="none"/>
    </w:rPr>
  </w:style>
  <w:style w:type="character" w:customStyle="1" w:styleId="WP9Hyperlin">
    <w:name w:val="WP9_Hyperlin"/>
    <w:rsid w:val="00C34517"/>
    <w:rPr>
      <w:color w:val="0000FF"/>
      <w:u w:val="single"/>
    </w:rPr>
  </w:style>
  <w:style w:type="paragraph" w:customStyle="1" w:styleId="FootnoteTex">
    <w:name w:val="Footnote Tex"/>
    <w:rsid w:val="00C34517"/>
    <w:pPr>
      <w:widowControl w:val="0"/>
      <w:autoSpaceDE w:val="0"/>
      <w:autoSpaceDN w:val="0"/>
      <w:adjustRightInd w:val="0"/>
      <w:spacing w:after="0" w:line="240" w:lineRule="auto"/>
    </w:pPr>
    <w:rPr>
      <w:rFonts w:ascii="CG Times" w:eastAsia="Times New Roman" w:hAnsi="CG Times" w:cs="CG Times"/>
      <w:kern w:val="0"/>
      <w:sz w:val="20"/>
      <w:szCs w:val="20"/>
      <w14:ligatures w14:val="none"/>
    </w:rPr>
  </w:style>
  <w:style w:type="paragraph" w:customStyle="1" w:styleId="header1">
    <w:name w:val="header1"/>
    <w:rsid w:val="00C34517"/>
    <w:pPr>
      <w:widowControl w:val="0"/>
      <w:tabs>
        <w:tab w:val="left" w:pos="0"/>
        <w:tab w:val="center" w:pos="4320"/>
        <w:tab w:val="left" w:pos="8640"/>
        <w:tab w:val="righ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Outline0012">
    <w:name w:val="Outline001_2"/>
    <w:rsid w:val="00C3451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jc w:val="both"/>
    </w:pPr>
    <w:rPr>
      <w:rFonts w:ascii="Times New Roman" w:eastAsia="Times New Roman" w:hAnsi="Times New Roman" w:cs="Times New Roman"/>
      <w:kern w:val="0"/>
      <w:sz w:val="24"/>
      <w:szCs w:val="24"/>
      <w14:ligatures w14:val="none"/>
    </w:rPr>
  </w:style>
  <w:style w:type="paragraph" w:customStyle="1" w:styleId="Outline0013">
    <w:name w:val="Outline001_3"/>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Wingdings" w:eastAsia="Times New Roman" w:hAnsi="Wingdings" w:cs="Wingdings"/>
      <w:kern w:val="0"/>
      <w:sz w:val="20"/>
      <w:szCs w:val="20"/>
      <w14:ligatures w14:val="none"/>
    </w:rPr>
  </w:style>
  <w:style w:type="paragraph" w:customStyle="1" w:styleId="NormalPP">
    <w:name w:val="Normal PP"/>
    <w:rsid w:val="00C34517"/>
    <w:pPr>
      <w:widowControl w:val="0"/>
      <w:autoSpaceDE w:val="0"/>
      <w:autoSpaceDN w:val="0"/>
      <w:adjustRightInd w:val="0"/>
      <w:spacing w:after="0" w:line="240" w:lineRule="auto"/>
    </w:pPr>
    <w:rPr>
      <w:rFonts w:ascii="Arial" w:eastAsia="Times New Roman" w:hAnsi="Arial" w:cs="Arial"/>
      <w:kern w:val="0"/>
      <w:sz w:val="24"/>
      <w:szCs w:val="24"/>
      <w14:ligatures w14:val="none"/>
    </w:rPr>
  </w:style>
  <w:style w:type="paragraph" w:customStyle="1" w:styleId="Outline0014">
    <w:name w:val="Outline001_4"/>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Symbol" w:eastAsia="Times New Roman" w:hAnsi="Symbol" w:cs="Symbol"/>
      <w:kern w:val="0"/>
      <w:sz w:val="20"/>
      <w:szCs w:val="20"/>
      <w14:ligatures w14:val="none"/>
    </w:rPr>
  </w:style>
  <w:style w:type="paragraph" w:customStyle="1" w:styleId="Outline0015">
    <w:name w:val="Outline001_5"/>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360"/>
      <w:jc w:val="both"/>
    </w:pPr>
    <w:rPr>
      <w:rFonts w:ascii="Courier New" w:eastAsia="Times New Roman" w:hAnsi="Courier New" w:cs="Courier New"/>
      <w:kern w:val="0"/>
      <w:sz w:val="20"/>
      <w:szCs w:val="20"/>
      <w14:ligatures w14:val="none"/>
    </w:rPr>
  </w:style>
  <w:style w:type="paragraph" w:customStyle="1" w:styleId="Outline0016">
    <w:name w:val="Outline001_6"/>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360"/>
      <w:jc w:val="both"/>
    </w:pPr>
    <w:rPr>
      <w:rFonts w:ascii="Wingdings" w:eastAsia="Times New Roman" w:hAnsi="Wingdings" w:cs="Wingdings"/>
      <w:kern w:val="0"/>
      <w:sz w:val="20"/>
      <w:szCs w:val="20"/>
      <w14:ligatures w14:val="none"/>
    </w:rPr>
  </w:style>
  <w:style w:type="paragraph" w:customStyle="1" w:styleId="Outline0017">
    <w:name w:val="Outline001_7"/>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360"/>
      <w:jc w:val="both"/>
    </w:pPr>
    <w:rPr>
      <w:rFonts w:ascii="Symbol" w:eastAsia="Times New Roman" w:hAnsi="Symbol" w:cs="Symbol"/>
      <w:kern w:val="0"/>
      <w:sz w:val="20"/>
      <w:szCs w:val="20"/>
      <w14:ligatures w14:val="none"/>
    </w:rPr>
  </w:style>
  <w:style w:type="paragraph" w:customStyle="1" w:styleId="Outline0018">
    <w:name w:val="Outline001_8"/>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360"/>
      <w:jc w:val="both"/>
    </w:pPr>
    <w:rPr>
      <w:rFonts w:ascii="Courier New" w:eastAsia="Times New Roman" w:hAnsi="Courier New" w:cs="Courier New"/>
      <w:kern w:val="0"/>
      <w:sz w:val="20"/>
      <w:szCs w:val="20"/>
      <w14:ligatures w14:val="none"/>
    </w:rPr>
  </w:style>
  <w:style w:type="paragraph" w:customStyle="1" w:styleId="Outline0019">
    <w:name w:val="Outline001_9"/>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360"/>
      <w:jc w:val="both"/>
    </w:pPr>
    <w:rPr>
      <w:rFonts w:ascii="Wingdings" w:eastAsia="Times New Roman" w:hAnsi="Wingdings" w:cs="Wingdings"/>
      <w:kern w:val="0"/>
      <w:sz w:val="20"/>
      <w:szCs w:val="20"/>
      <w14:ligatures w14:val="none"/>
    </w:rPr>
  </w:style>
  <w:style w:type="paragraph" w:customStyle="1" w:styleId="BodyTextI1">
    <w:name w:val="Body Text I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jc w:val="both"/>
    </w:pPr>
    <w:rPr>
      <w:rFonts w:ascii="Garamond" w:eastAsia="Times New Roman" w:hAnsi="Garamond" w:cs="Garamond"/>
      <w:kern w:val="0"/>
      <w:sz w:val="24"/>
      <w:szCs w:val="24"/>
      <w14:ligatures w14:val="none"/>
    </w:rPr>
  </w:style>
  <w:style w:type="paragraph" w:customStyle="1" w:styleId="WP9Heading1">
    <w:name w:val="WP9_Heading1"/>
    <w:rsid w:val="00C34517"/>
    <w:pPr>
      <w:widowControl w:val="0"/>
      <w:autoSpaceDE w:val="0"/>
      <w:autoSpaceDN w:val="0"/>
      <w:adjustRightInd w:val="0"/>
      <w:spacing w:after="0" w:line="240" w:lineRule="auto"/>
    </w:pPr>
    <w:rPr>
      <w:rFonts w:ascii="Garamond" w:eastAsia="Times New Roman" w:hAnsi="Garamond" w:cs="Garamond"/>
      <w:b/>
      <w:bCs/>
      <w:kern w:val="0"/>
      <w:sz w:val="24"/>
      <w:szCs w:val="24"/>
      <w14:ligatures w14:val="none"/>
    </w:rPr>
  </w:style>
  <w:style w:type="paragraph" w:customStyle="1" w:styleId="WP9Heading">
    <w:name w:val="WP9_Heading"/>
    <w:rsid w:val="00C34517"/>
    <w:pPr>
      <w:widowControl w:val="0"/>
      <w:autoSpaceDE w:val="0"/>
      <w:autoSpaceDN w:val="0"/>
      <w:adjustRightInd w:val="0"/>
      <w:spacing w:after="0" w:line="240" w:lineRule="auto"/>
      <w:jc w:val="right"/>
    </w:pPr>
    <w:rPr>
      <w:rFonts w:ascii="Garamond" w:eastAsia="Times New Roman" w:hAnsi="Garamond" w:cs="Garamond"/>
      <w:b/>
      <w:bCs/>
      <w:kern w:val="0"/>
      <w:sz w:val="24"/>
      <w:szCs w:val="24"/>
      <w14:ligatures w14:val="none"/>
    </w:rPr>
  </w:style>
  <w:style w:type="paragraph" w:customStyle="1" w:styleId="a0">
    <w:name w:val="آ"/>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BodyTextI2">
    <w:name w:val="Body Text I2"/>
    <w:rsid w:val="00C34517"/>
    <w:pPr>
      <w:widowControl w:val="0"/>
      <w:tabs>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880"/>
      <w:jc w:val="both"/>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qFormat/>
    <w:rsid w:val="00C34517"/>
    <w:pPr>
      <w:spacing w:after="120"/>
      <w:jc w:val="both"/>
    </w:pPr>
    <w:rPr>
      <w:sz w:val="24"/>
      <w:szCs w:val="24"/>
    </w:rPr>
  </w:style>
  <w:style w:type="character" w:customStyle="1" w:styleId="BodyTextChar">
    <w:name w:val="Body Text Char"/>
    <w:basedOn w:val="DefaultParagraphFont"/>
    <w:link w:val="BodyText"/>
    <w:uiPriority w:val="1"/>
    <w:rsid w:val="00C34517"/>
    <w:rPr>
      <w:rFonts w:ascii="Times New Roman" w:eastAsia="Times New Roman" w:hAnsi="Times New Roman" w:cs="Times New Roman"/>
      <w:kern w:val="0"/>
      <w:sz w:val="24"/>
      <w:szCs w:val="24"/>
      <w14:ligatures w14:val="none"/>
    </w:rPr>
  </w:style>
  <w:style w:type="paragraph" w:customStyle="1" w:styleId="DefinitionT">
    <w:name w:val="Definition T"/>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DefinitionL">
    <w:name w:val="Definition L"/>
    <w:rsid w:val="00C3451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jc w:val="both"/>
    </w:pPr>
    <w:rPr>
      <w:rFonts w:ascii="Times New Roman" w:eastAsia="Times New Roman" w:hAnsi="Times New Roman" w:cs="Times New Roman"/>
      <w:kern w:val="0"/>
      <w:sz w:val="24"/>
      <w:szCs w:val="24"/>
      <w14:ligatures w14:val="none"/>
    </w:rPr>
  </w:style>
  <w:style w:type="character" w:customStyle="1" w:styleId="Definition">
    <w:name w:val="Definition"/>
    <w:rsid w:val="00C34517"/>
    <w:rPr>
      <w:i/>
      <w:iCs/>
    </w:rPr>
  </w:style>
  <w:style w:type="paragraph" w:customStyle="1" w:styleId="H1">
    <w:name w:val="H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48"/>
      <w:szCs w:val="48"/>
      <w14:ligatures w14:val="none"/>
    </w:rPr>
  </w:style>
  <w:style w:type="paragraph" w:customStyle="1" w:styleId="H2">
    <w:name w:val="H2"/>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36"/>
      <w:szCs w:val="36"/>
      <w14:ligatures w14:val="none"/>
    </w:rPr>
  </w:style>
  <w:style w:type="paragraph" w:customStyle="1" w:styleId="H3">
    <w:name w:val="H3"/>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28"/>
      <w:szCs w:val="28"/>
      <w14:ligatures w14:val="none"/>
    </w:rPr>
  </w:style>
  <w:style w:type="paragraph" w:customStyle="1" w:styleId="H4">
    <w:name w:val="H4"/>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24"/>
      <w:szCs w:val="24"/>
      <w14:ligatures w14:val="none"/>
    </w:rPr>
  </w:style>
  <w:style w:type="paragraph" w:customStyle="1" w:styleId="H5">
    <w:name w:val="H5"/>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20"/>
      <w:szCs w:val="20"/>
      <w14:ligatures w14:val="none"/>
    </w:rPr>
  </w:style>
  <w:style w:type="paragraph" w:customStyle="1" w:styleId="H6">
    <w:name w:val="H6"/>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16"/>
      <w:szCs w:val="16"/>
      <w14:ligatures w14:val="none"/>
    </w:rPr>
  </w:style>
  <w:style w:type="paragraph" w:customStyle="1" w:styleId="Address">
    <w:name w:val="Address"/>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Times New Roman" w:eastAsia="Times New Roman" w:hAnsi="Times New Roman" w:cs="Times New Roman"/>
      <w:i/>
      <w:iCs/>
      <w:kern w:val="0"/>
      <w:sz w:val="24"/>
      <w:szCs w:val="24"/>
      <w14:ligatures w14:val="none"/>
    </w:rPr>
  </w:style>
  <w:style w:type="paragraph" w:customStyle="1" w:styleId="Blockquote">
    <w:name w:val="Blockquote"/>
    <w:rsid w:val="00C3451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eastAsia="Times New Roman" w:hAnsi="Times New Roman" w:cs="Times New Roman"/>
      <w:kern w:val="0"/>
      <w:sz w:val="24"/>
      <w:szCs w:val="24"/>
      <w14:ligatures w14:val="none"/>
    </w:rPr>
  </w:style>
  <w:style w:type="character" w:customStyle="1" w:styleId="CITE">
    <w:name w:val="CITE"/>
    <w:rsid w:val="00C34517"/>
    <w:rPr>
      <w:i/>
      <w:iCs/>
    </w:rPr>
  </w:style>
  <w:style w:type="character" w:customStyle="1" w:styleId="CODE">
    <w:name w:val="CODE"/>
    <w:rsid w:val="00C34517"/>
    <w:rPr>
      <w:rFonts w:ascii="Courier New" w:hAnsi="Courier New" w:cs="Courier New"/>
      <w:sz w:val="20"/>
      <w:szCs w:val="20"/>
    </w:rPr>
  </w:style>
  <w:style w:type="character" w:customStyle="1" w:styleId="WP9Emphasis">
    <w:name w:val="WP9_Emphasis"/>
    <w:rsid w:val="00C34517"/>
    <w:rPr>
      <w:i/>
      <w:iCs/>
    </w:rPr>
  </w:style>
  <w:style w:type="character" w:customStyle="1" w:styleId="FollowedHyp1">
    <w:name w:val="FollowedHyp1"/>
    <w:rsid w:val="00C34517"/>
    <w:rPr>
      <w:color w:val="auto"/>
      <w:u w:val="single"/>
    </w:rPr>
  </w:style>
  <w:style w:type="character" w:customStyle="1" w:styleId="Keyboard">
    <w:name w:val="Keyboard"/>
    <w:rsid w:val="00C34517"/>
    <w:rPr>
      <w:rFonts w:ascii="Courier New" w:hAnsi="Courier New" w:cs="Courier New"/>
      <w:b/>
      <w:bCs/>
      <w:sz w:val="20"/>
      <w:szCs w:val="20"/>
    </w:rPr>
  </w:style>
  <w:style w:type="paragraph" w:customStyle="1" w:styleId="Preformatted">
    <w:name w:val="Preformatted"/>
    <w:rsid w:val="00C34517"/>
    <w:pPr>
      <w:widowControl w:val="0"/>
      <w:tabs>
        <w:tab w:val="left" w:pos="0"/>
        <w:tab w:val="left" w:pos="958"/>
        <w:tab w:val="left" w:pos="1917"/>
        <w:tab w:val="left" w:pos="2875"/>
        <w:tab w:val="left" w:pos="3834"/>
        <w:tab w:val="left" w:pos="4794"/>
        <w:tab w:val="left" w:pos="5754"/>
        <w:tab w:val="left" w:pos="6712"/>
        <w:tab w:val="left" w:pos="7671"/>
        <w:tab w:val="left" w:pos="8629"/>
        <w:tab w:val="right" w:pos="9360"/>
      </w:tabs>
      <w:autoSpaceDE w:val="0"/>
      <w:autoSpaceDN w:val="0"/>
      <w:adjustRightInd w:val="0"/>
      <w:spacing w:after="0" w:line="240" w:lineRule="auto"/>
      <w:jc w:val="both"/>
    </w:pPr>
    <w:rPr>
      <w:rFonts w:ascii="Courier New" w:eastAsia="Times New Roman" w:hAnsi="Courier New" w:cs="Courier New"/>
      <w:kern w:val="0"/>
      <w:sz w:val="20"/>
      <w:szCs w:val="20"/>
      <w14:ligatures w14:val="none"/>
    </w:rPr>
  </w:style>
  <w:style w:type="paragraph" w:customStyle="1" w:styleId="zBottomof">
    <w:name w:val="zBottom of"/>
    <w:rsid w:val="00C34517"/>
    <w:pPr>
      <w:widowControl w:val="0"/>
      <w:pBdr>
        <w:left w:val="single" w:sz="4" w:space="0" w:color="000000"/>
        <w:bottom w:val="single" w:sz="4"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pPr>
    <w:rPr>
      <w:rFonts w:ascii="Arial" w:eastAsia="Times New Roman" w:hAnsi="Arial" w:cs="Arial"/>
      <w:kern w:val="0"/>
      <w:sz w:val="16"/>
      <w:szCs w:val="16"/>
      <w14:ligatures w14:val="none"/>
    </w:rPr>
  </w:style>
  <w:style w:type="paragraph" w:customStyle="1" w:styleId="zTopofFor">
    <w:name w:val="zTop of For"/>
    <w:rsid w:val="00C34517"/>
    <w:pPr>
      <w:widowControl w:val="0"/>
      <w:pBdr>
        <w:bottom w:val="double" w:sz="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pPr>
    <w:rPr>
      <w:rFonts w:ascii="Arial" w:eastAsia="Times New Roman" w:hAnsi="Arial" w:cs="Arial"/>
      <w:kern w:val="0"/>
      <w:sz w:val="16"/>
      <w:szCs w:val="16"/>
      <w14:ligatures w14:val="none"/>
    </w:rPr>
  </w:style>
  <w:style w:type="character" w:customStyle="1" w:styleId="Sample">
    <w:name w:val="Sample"/>
    <w:rsid w:val="00C34517"/>
    <w:rPr>
      <w:rFonts w:ascii="Courier New" w:hAnsi="Courier New" w:cs="Courier New"/>
    </w:rPr>
  </w:style>
  <w:style w:type="character" w:customStyle="1" w:styleId="WP9Strong">
    <w:name w:val="WP9_Strong"/>
    <w:rsid w:val="00C34517"/>
    <w:rPr>
      <w:b/>
      <w:bCs/>
    </w:rPr>
  </w:style>
  <w:style w:type="character" w:customStyle="1" w:styleId="Typewriter">
    <w:name w:val="Typewriter"/>
    <w:rsid w:val="00C34517"/>
    <w:rPr>
      <w:rFonts w:ascii="Courier New" w:hAnsi="Courier New" w:cs="Courier New"/>
      <w:sz w:val="20"/>
      <w:szCs w:val="20"/>
    </w:rPr>
  </w:style>
  <w:style w:type="character" w:customStyle="1" w:styleId="Variable">
    <w:name w:val="Variable"/>
    <w:rsid w:val="00C34517"/>
    <w:rPr>
      <w:i/>
      <w:iCs/>
    </w:rPr>
  </w:style>
  <w:style w:type="character" w:customStyle="1" w:styleId="HTMLMarkup">
    <w:name w:val="HTML Markup"/>
    <w:rsid w:val="00C34517"/>
    <w:rPr>
      <w:vanish/>
      <w:color w:val="FF0000"/>
    </w:rPr>
  </w:style>
  <w:style w:type="character" w:customStyle="1" w:styleId="Comment">
    <w:name w:val="Comment"/>
    <w:rsid w:val="00C34517"/>
  </w:style>
  <w:style w:type="character" w:customStyle="1" w:styleId="FootnoteRef">
    <w:name w:val="Footnote Ref"/>
    <w:rsid w:val="00C34517"/>
    <w:rPr>
      <w:vertAlign w:val="superscript"/>
    </w:rPr>
  </w:style>
  <w:style w:type="character" w:customStyle="1" w:styleId="pagenumber1">
    <w:name w:val="page number1"/>
    <w:rsid w:val="00C34517"/>
  </w:style>
  <w:style w:type="paragraph" w:styleId="PlainText">
    <w:name w:val="Plain Text"/>
    <w:basedOn w:val="Normal"/>
    <w:link w:val="PlainTextChar"/>
    <w:uiPriority w:val="99"/>
    <w:rsid w:val="00C34517"/>
    <w:rPr>
      <w:rFonts w:ascii="Courier New" w:hAnsi="Courier New" w:cs="Courier New"/>
    </w:rPr>
  </w:style>
  <w:style w:type="character" w:customStyle="1" w:styleId="PlainTextChar">
    <w:name w:val="Plain Text Char"/>
    <w:basedOn w:val="DefaultParagraphFont"/>
    <w:link w:val="PlainText"/>
    <w:uiPriority w:val="99"/>
    <w:rsid w:val="00C34517"/>
    <w:rPr>
      <w:rFonts w:ascii="Courier New" w:eastAsia="Times New Roman" w:hAnsi="Courier New" w:cs="Courier New"/>
      <w:kern w:val="0"/>
      <w:sz w:val="20"/>
      <w:szCs w:val="20"/>
      <w14:ligatures w14:val="none"/>
    </w:rPr>
  </w:style>
  <w:style w:type="paragraph" w:customStyle="1" w:styleId="footer1">
    <w:name w:val="footer1"/>
    <w:rsid w:val="00C34517"/>
    <w:pPr>
      <w:widowControl w:val="0"/>
      <w:tabs>
        <w:tab w:val="left" w:pos="0"/>
        <w:tab w:val="center" w:pos="4320"/>
        <w:tab w:val="left" w:pos="8640"/>
        <w:tab w:val="right" w:pos="9360"/>
      </w:tabs>
      <w:autoSpaceDE w:val="0"/>
      <w:autoSpaceDN w:val="0"/>
      <w:adjustRightInd w:val="0"/>
      <w:spacing w:after="0" w:line="240" w:lineRule="auto"/>
      <w:jc w:val="both"/>
    </w:pPr>
    <w:rPr>
      <w:rFonts w:ascii="CG Times" w:eastAsia="Times New Roman" w:hAnsi="CG Times" w:cs="CG Times"/>
      <w:kern w:val="0"/>
      <w:sz w:val="24"/>
      <w:szCs w:val="24"/>
      <w14:ligatures w14:val="none"/>
    </w:rPr>
  </w:style>
  <w:style w:type="paragraph" w:customStyle="1" w:styleId="Outline0031">
    <w:name w:val="Outline003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51">
    <w:name w:val="Outline005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styleId="Footer">
    <w:name w:val="footer"/>
    <w:basedOn w:val="Normal"/>
    <w:link w:val="FooterChar"/>
    <w:rsid w:val="00C34517"/>
    <w:pPr>
      <w:tabs>
        <w:tab w:val="center" w:pos="4320"/>
        <w:tab w:val="right" w:pos="8640"/>
        <w:tab w:val="right" w:pos="9360"/>
      </w:tabs>
      <w:jc w:val="both"/>
    </w:pPr>
    <w:rPr>
      <w:sz w:val="24"/>
      <w:szCs w:val="24"/>
    </w:rPr>
  </w:style>
  <w:style w:type="character" w:customStyle="1" w:styleId="FooterChar">
    <w:name w:val="Footer Char"/>
    <w:basedOn w:val="DefaultParagraphFont"/>
    <w:link w:val="Footer"/>
    <w:rsid w:val="00C34517"/>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C34517"/>
  </w:style>
  <w:style w:type="paragraph" w:styleId="Header">
    <w:name w:val="header"/>
    <w:basedOn w:val="Normal"/>
    <w:link w:val="HeaderChar"/>
    <w:rsid w:val="00C34517"/>
    <w:pPr>
      <w:tabs>
        <w:tab w:val="center" w:pos="4320"/>
        <w:tab w:val="right" w:pos="8640"/>
        <w:tab w:val="right" w:pos="9360"/>
      </w:tabs>
      <w:jc w:val="both"/>
    </w:pPr>
    <w:rPr>
      <w:sz w:val="24"/>
      <w:szCs w:val="24"/>
    </w:rPr>
  </w:style>
  <w:style w:type="character" w:customStyle="1" w:styleId="HeaderChar">
    <w:name w:val="Header Char"/>
    <w:basedOn w:val="DefaultParagraphFont"/>
    <w:link w:val="Header"/>
    <w:rsid w:val="00C34517"/>
    <w:rPr>
      <w:rFonts w:ascii="Times New Roman" w:eastAsia="Times New Roman" w:hAnsi="Times New Roman" w:cs="Times New Roman"/>
      <w:kern w:val="0"/>
      <w:sz w:val="24"/>
      <w:szCs w:val="24"/>
      <w14:ligatures w14:val="none"/>
    </w:rPr>
  </w:style>
  <w:style w:type="character" w:styleId="Strong">
    <w:name w:val="Strong"/>
    <w:uiPriority w:val="22"/>
    <w:qFormat/>
    <w:rsid w:val="00C34517"/>
    <w:rPr>
      <w:b/>
      <w:bCs/>
    </w:rPr>
  </w:style>
  <w:style w:type="paragraph" w:customStyle="1" w:styleId="left">
    <w:name w:val="left"/>
    <w:rsid w:val="00C34517"/>
    <w:pPr>
      <w:widowControl w:val="0"/>
      <w:autoSpaceDE w:val="0"/>
      <w:autoSpaceDN w:val="0"/>
      <w:adjustRightInd w:val="0"/>
      <w:spacing w:before="99" w:after="99" w:line="240" w:lineRule="auto"/>
      <w:jc w:val="both"/>
    </w:pPr>
    <w:rPr>
      <w:rFonts w:ascii="Times New Roman" w:eastAsia="Times New Roman" w:hAnsi="Times New Roman" w:cs="Times New Roman"/>
      <w:kern w:val="0"/>
      <w:sz w:val="24"/>
      <w:szCs w:val="24"/>
      <w14:ligatures w14:val="none"/>
    </w:rPr>
  </w:style>
  <w:style w:type="character" w:styleId="Hyperlink">
    <w:name w:val="Hyperlink"/>
    <w:rsid w:val="00C34517"/>
    <w:rPr>
      <w:u w:val="single"/>
    </w:rPr>
  </w:style>
  <w:style w:type="character" w:customStyle="1" w:styleId="fund">
    <w:name w:val="fund"/>
    <w:rsid w:val="00C34517"/>
  </w:style>
  <w:style w:type="paragraph" w:customStyle="1" w:styleId="BodyTextIn">
    <w:name w:val="Body Text In"/>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120" w:line="240" w:lineRule="auto"/>
      <w:ind w:left="360"/>
      <w:jc w:val="both"/>
    </w:pPr>
    <w:rPr>
      <w:rFonts w:ascii="Times New Roman" w:eastAsia="Times New Roman" w:hAnsi="Times New Roman" w:cs="Times New Roman"/>
      <w:kern w:val="0"/>
      <w:sz w:val="24"/>
      <w:szCs w:val="24"/>
      <w14:ligatures w14:val="none"/>
    </w:rPr>
  </w:style>
  <w:style w:type="character" w:styleId="Emphasis">
    <w:name w:val="Emphasis"/>
    <w:uiPriority w:val="20"/>
    <w:qFormat/>
    <w:rsid w:val="00C34517"/>
    <w:rPr>
      <w:i/>
      <w:iCs/>
    </w:rPr>
  </w:style>
  <w:style w:type="character" w:customStyle="1" w:styleId="bodyfont1">
    <w:name w:val="bodyfont1"/>
    <w:rsid w:val="00C34517"/>
  </w:style>
  <w:style w:type="paragraph" w:styleId="TOC1">
    <w:name w:val="toc 1"/>
    <w:basedOn w:val="Normal"/>
    <w:next w:val="Normal"/>
    <w:autoRedefine/>
    <w:semiHidden/>
    <w:rsid w:val="00C34517"/>
    <w:pPr>
      <w:spacing w:before="120" w:after="120"/>
      <w:jc w:val="both"/>
    </w:pPr>
    <w:rPr>
      <w:sz w:val="24"/>
      <w:szCs w:val="24"/>
    </w:rPr>
  </w:style>
  <w:style w:type="paragraph" w:customStyle="1" w:styleId="bodyfont">
    <w:name w:val="bodyfont"/>
    <w:rsid w:val="00C34517"/>
    <w:pPr>
      <w:widowControl w:val="0"/>
      <w:autoSpaceDE w:val="0"/>
      <w:autoSpaceDN w:val="0"/>
      <w:adjustRightInd w:val="0"/>
      <w:spacing w:before="99" w:after="99" w:line="240" w:lineRule="auto"/>
      <w:jc w:val="both"/>
    </w:pPr>
    <w:rPr>
      <w:rFonts w:ascii="Times New Roman" w:eastAsia="Times New Roman" w:hAnsi="Times New Roman" w:cs="Times New Roman"/>
      <w:kern w:val="0"/>
      <w:sz w:val="24"/>
      <w:szCs w:val="24"/>
      <w14:ligatures w14:val="none"/>
    </w:rPr>
  </w:style>
  <w:style w:type="character" w:customStyle="1" w:styleId="emailstyle19">
    <w:name w:val="emailstyle19"/>
    <w:rsid w:val="00C34517"/>
    <w:rPr>
      <w:rFonts w:ascii="Arial" w:hAnsi="Arial" w:cs="Arial"/>
      <w:sz w:val="20"/>
      <w:szCs w:val="20"/>
    </w:rPr>
  </w:style>
  <w:style w:type="paragraph" w:customStyle="1" w:styleId="nbf">
    <w:name w:val="nbf"/>
    <w:rsid w:val="00C34517"/>
    <w:pPr>
      <w:widowControl w:val="0"/>
      <w:autoSpaceDE w:val="0"/>
      <w:autoSpaceDN w:val="0"/>
      <w:adjustRightInd w:val="0"/>
      <w:spacing w:before="99" w:after="99" w:line="240" w:lineRule="auto"/>
      <w:jc w:val="both"/>
    </w:pPr>
    <w:rPr>
      <w:rFonts w:ascii="Times New Roman" w:eastAsia="Times New Roman" w:hAnsi="Times New Roman" w:cs="Times New Roman"/>
      <w:kern w:val="0"/>
      <w:sz w:val="24"/>
      <w:szCs w:val="24"/>
      <w14:ligatures w14:val="none"/>
    </w:rPr>
  </w:style>
  <w:style w:type="character" w:customStyle="1" w:styleId="FollowedHype">
    <w:name w:val="FollowedHype"/>
    <w:rsid w:val="00C34517"/>
    <w:rPr>
      <w:color w:val="auto"/>
      <w:u w:val="single"/>
    </w:rPr>
  </w:style>
  <w:style w:type="character" w:customStyle="1" w:styleId="14Char">
    <w:name w:val="_14 Char"/>
    <w:rsid w:val="00C34517"/>
  </w:style>
  <w:style w:type="table" w:styleId="TableGrid">
    <w:name w:val="Table Grid"/>
    <w:basedOn w:val="TableNormal"/>
    <w:uiPriority w:val="39"/>
    <w:rsid w:val="00C34517"/>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34517"/>
    <w:pPr>
      <w:widowControl/>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C34517"/>
    <w:pPr>
      <w:ind w:left="720"/>
    </w:pPr>
  </w:style>
  <w:style w:type="paragraph" w:styleId="BalloonText">
    <w:name w:val="Balloon Text"/>
    <w:basedOn w:val="Normal"/>
    <w:link w:val="BalloonTextChar"/>
    <w:rsid w:val="00C34517"/>
    <w:rPr>
      <w:rFonts w:ascii="Tahoma" w:hAnsi="Tahoma" w:cs="Tahoma"/>
      <w:sz w:val="16"/>
      <w:szCs w:val="16"/>
    </w:rPr>
  </w:style>
  <w:style w:type="character" w:customStyle="1" w:styleId="BalloonTextChar">
    <w:name w:val="Balloon Text Char"/>
    <w:basedOn w:val="DefaultParagraphFont"/>
    <w:link w:val="BalloonText"/>
    <w:rsid w:val="00C34517"/>
    <w:rPr>
      <w:rFonts w:ascii="Tahoma" w:eastAsia="Times New Roman" w:hAnsi="Tahoma" w:cs="Tahoma"/>
      <w:kern w:val="0"/>
      <w:sz w:val="16"/>
      <w:szCs w:val="16"/>
      <w14:ligatures w14:val="none"/>
    </w:rPr>
  </w:style>
  <w:style w:type="paragraph" w:styleId="NoSpacing">
    <w:name w:val="No Spacing"/>
    <w:link w:val="NoSpacingChar"/>
    <w:uiPriority w:val="1"/>
    <w:qFormat/>
    <w:rsid w:val="00C34517"/>
    <w:pPr>
      <w:spacing w:after="0" w:line="240" w:lineRule="auto"/>
    </w:pPr>
    <w:rPr>
      <w:rFonts w:ascii="Calibri" w:eastAsia="Calibri" w:hAnsi="Calibri" w:cs="Times New Roman"/>
      <w:kern w:val="0"/>
      <w14:ligatures w14:val="none"/>
    </w:rPr>
  </w:style>
  <w:style w:type="table" w:customStyle="1" w:styleId="TableGrid2">
    <w:name w:val="Table Grid2"/>
    <w:basedOn w:val="TableNormal"/>
    <w:next w:val="TableGrid"/>
    <w:uiPriority w:val="59"/>
    <w:rsid w:val="00C345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345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earformat">
    <w:name w:val="clear format"/>
    <w:basedOn w:val="Normal"/>
    <w:rsid w:val="00C34517"/>
    <w:rPr>
      <w:rFonts w:ascii="Consolas" w:eastAsia="MS Mincho" w:hAnsi="Consolas" w:cs="Consolas"/>
      <w:sz w:val="24"/>
      <w:szCs w:val="24"/>
      <w:lang w:eastAsia="ja-JP"/>
    </w:rPr>
  </w:style>
  <w:style w:type="paragraph" w:customStyle="1" w:styleId="Standard">
    <w:name w:val="Standard"/>
    <w:rsid w:val="00C34517"/>
    <w:pPr>
      <w:widowControl w:val="0"/>
      <w:autoSpaceDN w:val="0"/>
      <w:spacing w:after="0" w:line="240" w:lineRule="auto"/>
    </w:pPr>
    <w:rPr>
      <w:rFonts w:ascii="Times New Roman" w:eastAsia="SimSun, 宋体" w:hAnsi="Times New Roman" w:cs="Times New Roman"/>
      <w:kern w:val="3"/>
      <w:sz w:val="24"/>
      <w:szCs w:val="24"/>
      <w:lang w:eastAsia="zh-CN" w:bidi="hi-IN"/>
      <w14:ligatures w14:val="none"/>
    </w:rPr>
  </w:style>
  <w:style w:type="character" w:customStyle="1" w:styleId="StrongEmphasis">
    <w:name w:val="Strong Emphasis"/>
    <w:basedOn w:val="DefaultParagraphFont"/>
    <w:rsid w:val="00C34517"/>
    <w:rPr>
      <w:rFonts w:ascii="Times New Roman" w:hAnsi="Times New Roman" w:cs="Times New Roman" w:hint="default"/>
      <w:b/>
      <w:bCs/>
    </w:rPr>
  </w:style>
  <w:style w:type="character" w:customStyle="1" w:styleId="NoSpacingChar">
    <w:name w:val="No Spacing Char"/>
    <w:basedOn w:val="DefaultParagraphFont"/>
    <w:link w:val="NoSpacing"/>
    <w:uiPriority w:val="1"/>
    <w:locked/>
    <w:rsid w:val="00C34517"/>
    <w:rPr>
      <w:rFonts w:ascii="Calibri" w:eastAsia="Calibri" w:hAnsi="Calibri" w:cs="Times New Roman"/>
      <w:kern w:val="0"/>
      <w14:ligatures w14:val="none"/>
    </w:rPr>
  </w:style>
  <w:style w:type="paragraph" w:customStyle="1" w:styleId="TableParagraph">
    <w:name w:val="Table Paragraph"/>
    <w:basedOn w:val="Normal"/>
    <w:uiPriority w:val="1"/>
    <w:qFormat/>
    <w:rsid w:val="00C34517"/>
    <w:pPr>
      <w:adjustRightInd/>
    </w:pPr>
    <w:rPr>
      <w:rFonts w:ascii="Calibri" w:eastAsia="Calibri" w:hAnsi="Calibri" w:cs="Calibri"/>
      <w:sz w:val="22"/>
      <w:szCs w:val="22"/>
    </w:rPr>
  </w:style>
  <w:style w:type="character" w:styleId="FollowedHyperlink">
    <w:name w:val="FollowedHyperlink"/>
    <w:basedOn w:val="DefaultParagraphFont"/>
    <w:semiHidden/>
    <w:unhideWhenUsed/>
    <w:rsid w:val="00C34517"/>
    <w:rPr>
      <w:color w:val="954F72" w:themeColor="followedHyperlink"/>
      <w:u w:val="single"/>
    </w:rPr>
  </w:style>
  <w:style w:type="numbering" w:customStyle="1" w:styleId="WW8Num1">
    <w:name w:val="WW8Num1"/>
    <w:basedOn w:val="NoList"/>
    <w:rsid w:val="00C34517"/>
    <w:pPr>
      <w:numPr>
        <w:numId w:val="1"/>
      </w:numPr>
    </w:pPr>
  </w:style>
  <w:style w:type="paragraph" w:styleId="ListBullet">
    <w:name w:val="List Bullet"/>
    <w:basedOn w:val="Normal"/>
    <w:rsid w:val="00C34517"/>
    <w:pPr>
      <w:numPr>
        <w:numId w:val="2"/>
      </w:numPr>
      <w:contextualSpacing/>
    </w:pPr>
  </w:style>
  <w:style w:type="character" w:styleId="UnresolvedMention">
    <w:name w:val="Unresolved Mention"/>
    <w:basedOn w:val="DefaultParagraphFont"/>
    <w:uiPriority w:val="99"/>
    <w:semiHidden/>
    <w:unhideWhenUsed/>
    <w:rsid w:val="00C34517"/>
    <w:rPr>
      <w:color w:val="605E5C"/>
      <w:shd w:val="clear" w:color="auto" w:fill="E1DFDD"/>
    </w:rPr>
  </w:style>
  <w:style w:type="character" w:customStyle="1" w:styleId="sr-only">
    <w:name w:val="sr-only"/>
    <w:basedOn w:val="DefaultParagraphFont"/>
    <w:rsid w:val="00C34517"/>
  </w:style>
  <w:style w:type="paragraph" w:styleId="Title">
    <w:name w:val="Title"/>
    <w:basedOn w:val="Normal"/>
    <w:link w:val="TitleChar"/>
    <w:uiPriority w:val="10"/>
    <w:qFormat/>
    <w:rsid w:val="00C34517"/>
    <w:pPr>
      <w:adjustRightInd/>
      <w:ind w:left="100"/>
    </w:pPr>
    <w:rPr>
      <w:rFonts w:ascii="Arial" w:eastAsia="Arial" w:hAnsi="Arial" w:cs="Arial"/>
      <w:b/>
      <w:bCs/>
      <w:sz w:val="24"/>
      <w:szCs w:val="24"/>
    </w:rPr>
  </w:style>
  <w:style w:type="character" w:customStyle="1" w:styleId="TitleChar">
    <w:name w:val="Title Char"/>
    <w:basedOn w:val="DefaultParagraphFont"/>
    <w:link w:val="Title"/>
    <w:uiPriority w:val="10"/>
    <w:rsid w:val="00C34517"/>
    <w:rPr>
      <w:rFonts w:ascii="Arial" w:eastAsia="Arial" w:hAnsi="Arial" w:cs="Arial"/>
      <w:b/>
      <w:bCs/>
      <w:kern w:val="0"/>
      <w:sz w:val="24"/>
      <w:szCs w:val="24"/>
      <w14:ligatures w14:val="none"/>
    </w:rPr>
  </w:style>
  <w:style w:type="paragraph" w:customStyle="1" w:styleId="Default">
    <w:name w:val="Default"/>
    <w:rsid w:val="00C34517"/>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hgkelc">
    <w:name w:val="hgkelc"/>
    <w:basedOn w:val="DefaultParagraphFont"/>
    <w:rsid w:val="00C34517"/>
  </w:style>
  <w:style w:type="paragraph" w:styleId="E-mailSignature">
    <w:name w:val="E-mail Signature"/>
    <w:basedOn w:val="Normal"/>
    <w:link w:val="E-mailSignatureChar"/>
    <w:uiPriority w:val="99"/>
    <w:rsid w:val="00C34517"/>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rsid w:val="00C34517"/>
    <w:rPr>
      <w:rFonts w:ascii="Times New Roman" w:eastAsia="Times New Roman" w:hAnsi="Times New Roman" w:cs="Times New Roman"/>
      <w:kern w:val="0"/>
      <w:sz w:val="24"/>
      <w:szCs w:val="24"/>
      <w14:ligatures w14:val="none"/>
    </w:rPr>
  </w:style>
  <w:style w:type="character" w:customStyle="1" w:styleId="markedcontent">
    <w:name w:val="markedcontent"/>
    <w:basedOn w:val="DefaultParagraphFont"/>
    <w:rsid w:val="00C34517"/>
  </w:style>
  <w:style w:type="character" w:customStyle="1" w:styleId="contentpasted3">
    <w:name w:val="contentpasted3"/>
    <w:basedOn w:val="DefaultParagraphFont"/>
    <w:rsid w:val="00C34517"/>
  </w:style>
  <w:style w:type="paragraph" w:customStyle="1" w:styleId="xmsolistparagraph">
    <w:name w:val="x_msolistparagraph"/>
    <w:basedOn w:val="Normal"/>
    <w:uiPriority w:val="99"/>
    <w:rsid w:val="00C34517"/>
    <w:pPr>
      <w:widowControl/>
      <w:autoSpaceDE/>
      <w:autoSpaceDN/>
      <w:adjustRightInd/>
      <w:spacing w:before="100" w:beforeAutospacing="1" w:after="100" w:afterAutospacing="1"/>
    </w:pPr>
    <w:rPr>
      <w:sz w:val="24"/>
      <w:szCs w:val="24"/>
    </w:rPr>
  </w:style>
  <w:style w:type="paragraph" w:customStyle="1" w:styleId="xmsonormal">
    <w:name w:val="x_msonormal"/>
    <w:basedOn w:val="Normal"/>
    <w:rsid w:val="00C34517"/>
    <w:pPr>
      <w:widowControl/>
      <w:autoSpaceDE/>
      <w:autoSpaceDN/>
      <w:adjustRightInd/>
      <w:spacing w:before="100" w:beforeAutospacing="1" w:after="100" w:afterAutospacing="1"/>
    </w:pPr>
    <w:rPr>
      <w:sz w:val="24"/>
      <w:szCs w:val="24"/>
    </w:rPr>
  </w:style>
  <w:style w:type="character" w:customStyle="1" w:styleId="xcontentpasted0">
    <w:name w:val="x_contentpasted0"/>
    <w:basedOn w:val="DefaultParagraphFont"/>
    <w:rsid w:val="00531772"/>
  </w:style>
  <w:style w:type="paragraph" w:customStyle="1" w:styleId="paragraph">
    <w:name w:val="paragraph"/>
    <w:basedOn w:val="Normal"/>
    <w:rsid w:val="00531772"/>
    <w:pPr>
      <w:widowControl/>
      <w:autoSpaceDE/>
      <w:autoSpaceDN/>
      <w:adjustRightInd/>
    </w:pPr>
    <w:rPr>
      <w:rFonts w:ascii="Calibri" w:eastAsiaTheme="minorHAnsi" w:hAnsi="Calibri" w:cs="Calibri"/>
      <w:sz w:val="22"/>
      <w:szCs w:val="22"/>
    </w:rPr>
  </w:style>
  <w:style w:type="character" w:customStyle="1" w:styleId="normaltextrun">
    <w:name w:val="normaltextrun"/>
    <w:basedOn w:val="DefaultParagraphFont"/>
    <w:rsid w:val="00531772"/>
  </w:style>
  <w:style w:type="character" w:customStyle="1" w:styleId="eop">
    <w:name w:val="eop"/>
    <w:basedOn w:val="DefaultParagraphFont"/>
    <w:rsid w:val="00531772"/>
  </w:style>
  <w:style w:type="character" w:customStyle="1" w:styleId="contextualspellingandgrammarerror">
    <w:name w:val="contextualspellingandgrammarerror"/>
    <w:basedOn w:val="DefaultParagraphFont"/>
    <w:rsid w:val="00531772"/>
  </w:style>
  <w:style w:type="character" w:customStyle="1" w:styleId="spellingerror">
    <w:name w:val="spellingerror"/>
    <w:basedOn w:val="DefaultParagraphFont"/>
    <w:rsid w:val="00531772"/>
  </w:style>
  <w:style w:type="character" w:customStyle="1" w:styleId="advancedproofingissue">
    <w:name w:val="advancedproofingissue"/>
    <w:basedOn w:val="DefaultParagraphFont"/>
    <w:rsid w:val="00531772"/>
  </w:style>
  <w:style w:type="character" w:customStyle="1" w:styleId="xcontentpasted1">
    <w:name w:val="x_contentpasted1"/>
    <w:basedOn w:val="DefaultParagraphFont"/>
    <w:rsid w:val="005179CE"/>
  </w:style>
  <w:style w:type="paragraph" w:customStyle="1" w:styleId="xxmsonormal">
    <w:name w:val="x_xmsonormal"/>
    <w:basedOn w:val="Normal"/>
    <w:rsid w:val="005179CE"/>
    <w:pPr>
      <w:widowControl/>
      <w:autoSpaceDE/>
      <w:autoSpaceDN/>
      <w:adjustRightInd/>
      <w:spacing w:before="100" w:beforeAutospacing="1" w:after="100" w:afterAutospacing="1"/>
    </w:pPr>
    <w:rPr>
      <w:sz w:val="24"/>
      <w:szCs w:val="24"/>
    </w:rPr>
  </w:style>
  <w:style w:type="paragraph" w:styleId="EndnoteText">
    <w:name w:val="endnote text"/>
    <w:basedOn w:val="Normal"/>
    <w:link w:val="EndnoteTextChar"/>
    <w:rsid w:val="005179CE"/>
    <w:pPr>
      <w:widowControl/>
      <w:autoSpaceDE/>
      <w:autoSpaceDN/>
      <w:adjustRightInd/>
    </w:pPr>
  </w:style>
  <w:style w:type="character" w:customStyle="1" w:styleId="EndnoteTextChar">
    <w:name w:val="Endnote Text Char"/>
    <w:basedOn w:val="DefaultParagraphFont"/>
    <w:link w:val="EndnoteText"/>
    <w:rsid w:val="005179CE"/>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rsid w:val="005179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372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legislature.gov/Bills/193/H4459" TargetMode="External"/><Relationship Id="rId13" Type="http://schemas.openxmlformats.org/officeDocument/2006/relationships/hyperlink" Target="https://www.mass.gov/executive-orders/no-612-instituting-the-practice-of-equity-assessment-government-wide-and-creating-the-inter-agency-coordinating-committee-on-increasing-equity-through-data" TargetMode="External"/><Relationship Id="rId18" Type="http://schemas.openxmlformats.org/officeDocument/2006/relationships/hyperlink" Target="https://www.mass.gov/news/governor-healey-files-mass-leads-act-to-grow-economy-support-businesses-attract-talent"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masslibsystem.org/blog/2024/03/25/pathways/" TargetMode="External"/><Relationship Id="rId7" Type="http://schemas.openxmlformats.org/officeDocument/2006/relationships/hyperlink" Target="https://malegislature.gov/Events/Hearings/Detail/4930" TargetMode="External"/><Relationship Id="rId12" Type="http://schemas.openxmlformats.org/officeDocument/2006/relationships/hyperlink" Target="https://mblc.state.ma.us/programs-and-support/construction/2024-bond-bill.php" TargetMode="External"/><Relationship Id="rId17" Type="http://schemas.openxmlformats.org/officeDocument/2006/relationships/hyperlink" Target="https://malegislature.gov/Bills/193/H4235"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alegislature.gov/Bills/193/S2447" TargetMode="External"/><Relationship Id="rId20" Type="http://schemas.openxmlformats.org/officeDocument/2006/relationships/hyperlink" Target="https://www.buzzsprout.com/99506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xfinity.com/support/articles/acp-update"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alegislature.gov/Bills/193/H4229" TargetMode="External"/><Relationship Id="rId23" Type="http://schemas.openxmlformats.org/officeDocument/2006/relationships/image" Target="media/image1.jpeg"/><Relationship Id="rId28" Type="http://schemas.openxmlformats.org/officeDocument/2006/relationships/fontTable" Target="fontTable.xml"/><Relationship Id="rId10" Type="http://schemas.openxmlformats.org/officeDocument/2006/relationships/hyperlink" Target="https://broadband.masstech.org/bead-challenge-process" TargetMode="External"/><Relationship Id="rId19" Type="http://schemas.openxmlformats.org/officeDocument/2006/relationships/hyperlink" Target="https://mblc.state.ma.us/programs-and-support/construction/files/MPLCP-regs-final-2022.pdf" TargetMode="External"/><Relationship Id="rId4" Type="http://schemas.openxmlformats.org/officeDocument/2006/relationships/webSettings" Target="webSettings.xml"/><Relationship Id="rId9" Type="http://schemas.openxmlformats.org/officeDocument/2006/relationships/hyperlink" Target="https://urldefense.com/v3/__https:/www.tiltonlibrary.org/building-project/__;!!CPANwP4y!WBhaAh_KPty9TfxkN3Q8NdNOIFDyEUh2k58o_vxoeQROV6vyTi008Og3w-CnX7HwdN8Kwwsj3wLxlh7ajWta44kRA8gcsso0Bg$" TargetMode="External"/><Relationship Id="rId14" Type="http://schemas.openxmlformats.org/officeDocument/2006/relationships/hyperlink" Target="https://malegislature.gov/Bills/193/S2528" TargetMode="External"/><Relationship Id="rId22" Type="http://schemas.openxmlformats.org/officeDocument/2006/relationships/hyperlink" Target="https://guides.masslibsystem.org/cats"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5786</Words>
  <Characters>32986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FY2024_April_17_Board_Minutes</vt:lpstr>
    </vt:vector>
  </TitlesOfParts>
  <Company/>
  <LinksUpToDate>false</LinksUpToDate>
  <CharactersWithSpaces>38695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FY2024_May_2_Board_Minutes</dc:title>
  <dc:subject/>
  <dc:creator>Masse, Rachel (BLC)</dc:creator>
  <cp:keywords/>
  <dc:description/>
  <cp:lastModifiedBy>Masse, Rachel (BLC)</cp:lastModifiedBy>
  <cp:revision>3</cp:revision>
  <dcterms:created xsi:type="dcterms:W3CDTF">2024-08-08T16:24:00Z</dcterms:created>
  <dcterms:modified xsi:type="dcterms:W3CDTF">2024-08-08T16:31:00Z</dcterms:modified>
</cp:coreProperties>
</file>