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55" w:rsidRPr="00796355" w:rsidRDefault="001D27DB" w:rsidP="003F1C6E">
      <w:pPr>
        <w:pStyle w:val="Heading1"/>
        <w:jc w:val="center"/>
        <w:rPr>
          <w:rFonts w:ascii="Times New Roman" w:hAnsi="Times New Roman"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mallCaps/>
          <w:sz w:val="28"/>
        </w:rPr>
        <w:t>LSTA FY201</w:t>
      </w:r>
      <w:r w:rsidR="00F06450">
        <w:rPr>
          <w:rFonts w:ascii="Times New Roman" w:hAnsi="Times New Roman"/>
          <w:smallCaps/>
          <w:sz w:val="28"/>
        </w:rPr>
        <w:t>9</w:t>
      </w:r>
      <w:r w:rsidR="00796355" w:rsidRPr="00796355">
        <w:rPr>
          <w:rFonts w:ascii="Times New Roman" w:hAnsi="Times New Roman"/>
          <w:smallCaps/>
          <w:sz w:val="28"/>
        </w:rPr>
        <w:t xml:space="preserve"> Direct Grant Program</w:t>
      </w:r>
    </w:p>
    <w:p w:rsidR="003F1C6E" w:rsidRDefault="00796355" w:rsidP="00796355">
      <w:pPr>
        <w:pStyle w:val="Heading1"/>
        <w:jc w:val="center"/>
        <w:rPr>
          <w:rFonts w:ascii="Times New Roman" w:hAnsi="Times New Roman"/>
          <w:smallCaps/>
          <w:sz w:val="28"/>
          <w:szCs w:val="28"/>
        </w:rPr>
      </w:pPr>
      <w:r w:rsidRPr="00796355">
        <w:rPr>
          <w:rFonts w:ascii="Times New Roman" w:hAnsi="Times New Roman"/>
          <w:smallCaps/>
          <w:sz w:val="28"/>
          <w:szCs w:val="28"/>
        </w:rPr>
        <w:t>Letter of Intent Form</w:t>
      </w:r>
    </w:p>
    <w:p w:rsidR="00796355" w:rsidRPr="00ED6BE1" w:rsidRDefault="00C27AD7" w:rsidP="00ED6BE1">
      <w:pPr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Due to MBLC: </w:t>
      </w:r>
      <w:r w:rsidR="00267F73">
        <w:rPr>
          <w:rFonts w:ascii="Times New Roman" w:hAnsi="Times New Roman"/>
          <w:smallCaps/>
        </w:rPr>
        <w:t>Thursday</w:t>
      </w:r>
      <w:r w:rsidR="00F06450">
        <w:rPr>
          <w:rFonts w:ascii="Times New Roman" w:hAnsi="Times New Roman"/>
          <w:smallCaps/>
        </w:rPr>
        <w:t>, December 7, 2017</w:t>
      </w:r>
    </w:p>
    <w:p w:rsidR="003F1C6E" w:rsidRPr="003369F3" w:rsidRDefault="003F1C6E" w:rsidP="003F1C6E">
      <w:pPr>
        <w:tabs>
          <w:tab w:val="left" w:pos="432"/>
          <w:tab w:val="left" w:pos="2160"/>
          <w:tab w:val="left" w:pos="6480"/>
        </w:tabs>
        <w:rPr>
          <w:rFonts w:ascii="Times New Roman" w:hAnsi="Times New Roman"/>
          <w:sz w:val="16"/>
        </w:rPr>
      </w:pPr>
    </w:p>
    <w:p w:rsidR="003F1C6E" w:rsidRPr="00C86549" w:rsidRDefault="003F1C6E" w:rsidP="00564A60">
      <w:pPr>
        <w:tabs>
          <w:tab w:val="left" w:pos="432"/>
          <w:tab w:val="left" w:pos="2160"/>
          <w:tab w:val="left" w:pos="6480"/>
          <w:tab w:val="left" w:pos="10620"/>
          <w:tab w:val="left" w:pos="10800"/>
        </w:tabs>
        <w:spacing w:before="120"/>
        <w:rPr>
          <w:rFonts w:ascii="Times New Roman" w:hAnsi="Times New Roman"/>
          <w:sz w:val="22"/>
          <w:u w:val="single"/>
        </w:rPr>
      </w:pPr>
      <w:r w:rsidRPr="00C86549">
        <w:rPr>
          <w:rFonts w:ascii="Times New Roman" w:hAnsi="Times New Roman"/>
          <w:sz w:val="22"/>
        </w:rPr>
        <w:t>Contact Person's Name &amp; Title:</w:t>
      </w:r>
      <w:r w:rsidRPr="00C86549">
        <w:rPr>
          <w:rFonts w:ascii="Times New Roman" w:hAnsi="Times New Roman"/>
        </w:rPr>
        <w:t xml:space="preserve"> _</w:t>
      </w:r>
      <w:r w:rsidRPr="00C86549">
        <w:rPr>
          <w:rFonts w:ascii="Times New Roman" w:hAnsi="Times New Roman"/>
          <w:sz w:val="22"/>
        </w:rPr>
        <w:t>_________________________________________________________________</w:t>
      </w:r>
    </w:p>
    <w:p w:rsidR="003F1C6E" w:rsidRPr="003369F3" w:rsidRDefault="003F1C6E" w:rsidP="003F1C6E">
      <w:pPr>
        <w:tabs>
          <w:tab w:val="left" w:pos="432"/>
          <w:tab w:val="left" w:pos="2160"/>
          <w:tab w:val="left" w:pos="6480"/>
          <w:tab w:val="left" w:pos="10620"/>
          <w:tab w:val="left" w:pos="10800"/>
        </w:tabs>
        <w:rPr>
          <w:rFonts w:ascii="Times New Roman" w:hAnsi="Times New Roman"/>
          <w:sz w:val="18"/>
        </w:rPr>
      </w:pPr>
    </w:p>
    <w:p w:rsidR="003F1C6E" w:rsidRPr="00C86549" w:rsidRDefault="003F1C6E" w:rsidP="00564A60">
      <w:pPr>
        <w:tabs>
          <w:tab w:val="left" w:pos="432"/>
          <w:tab w:val="left" w:pos="2160"/>
          <w:tab w:val="left" w:pos="6480"/>
          <w:tab w:val="left" w:pos="10620"/>
          <w:tab w:val="left" w:pos="10800"/>
        </w:tabs>
        <w:spacing w:before="120"/>
        <w:rPr>
          <w:rFonts w:ascii="Times New Roman" w:hAnsi="Times New Roman"/>
          <w:sz w:val="22"/>
        </w:rPr>
      </w:pPr>
      <w:r w:rsidRPr="00C86549">
        <w:rPr>
          <w:rFonts w:ascii="Times New Roman" w:hAnsi="Times New Roman"/>
          <w:sz w:val="22"/>
        </w:rPr>
        <w:t>Library/Agency/System/Institution: _______________________________________________________________</w:t>
      </w:r>
    </w:p>
    <w:p w:rsidR="003F1C6E" w:rsidRPr="003369F3" w:rsidRDefault="003F1C6E" w:rsidP="003F1C6E">
      <w:pPr>
        <w:tabs>
          <w:tab w:val="left" w:pos="432"/>
          <w:tab w:val="left" w:pos="2160"/>
          <w:tab w:val="left" w:pos="6480"/>
          <w:tab w:val="left" w:pos="10620"/>
          <w:tab w:val="left" w:pos="10800"/>
        </w:tabs>
        <w:rPr>
          <w:rFonts w:ascii="Times New Roman" w:hAnsi="Times New Roman"/>
          <w:sz w:val="18"/>
        </w:rPr>
      </w:pPr>
    </w:p>
    <w:p w:rsidR="003F1C6E" w:rsidRPr="00C86549" w:rsidRDefault="003F1C6E" w:rsidP="00564A60">
      <w:pPr>
        <w:tabs>
          <w:tab w:val="left" w:pos="432"/>
          <w:tab w:val="left" w:pos="2160"/>
          <w:tab w:val="left" w:pos="6480"/>
          <w:tab w:val="left" w:pos="10620"/>
          <w:tab w:val="left" w:pos="10800"/>
        </w:tabs>
        <w:spacing w:before="120"/>
        <w:rPr>
          <w:rFonts w:ascii="Times New Roman" w:hAnsi="Times New Roman"/>
          <w:sz w:val="22"/>
        </w:rPr>
      </w:pPr>
      <w:r w:rsidRPr="00C86549">
        <w:rPr>
          <w:rFonts w:ascii="Times New Roman" w:hAnsi="Times New Roman"/>
          <w:sz w:val="22"/>
        </w:rPr>
        <w:t>Address:</w:t>
      </w:r>
      <w:r w:rsidRPr="00C86549">
        <w:rPr>
          <w:rFonts w:ascii="Times New Roman" w:hAnsi="Times New Roman"/>
        </w:rPr>
        <w:t xml:space="preserve"> </w:t>
      </w:r>
      <w:r w:rsidRPr="00C86549">
        <w:rPr>
          <w:rFonts w:ascii="Times New Roman" w:hAnsi="Times New Roman"/>
          <w:sz w:val="22"/>
        </w:rPr>
        <w:t>___________________________________________Municipality/Zip: ___________________________</w:t>
      </w:r>
    </w:p>
    <w:p w:rsidR="003F1C6E" w:rsidRPr="003369F3" w:rsidRDefault="003F1C6E" w:rsidP="003F1C6E">
      <w:pPr>
        <w:tabs>
          <w:tab w:val="left" w:pos="432"/>
          <w:tab w:val="left" w:pos="2160"/>
          <w:tab w:val="left" w:pos="6480"/>
          <w:tab w:val="left" w:pos="10620"/>
          <w:tab w:val="left" w:pos="10800"/>
        </w:tabs>
        <w:rPr>
          <w:rFonts w:ascii="Times New Roman" w:hAnsi="Times New Roman"/>
          <w:sz w:val="18"/>
        </w:rPr>
      </w:pPr>
    </w:p>
    <w:p w:rsidR="003F1C6E" w:rsidRDefault="003F1C6E" w:rsidP="00141BAB">
      <w:pPr>
        <w:spacing w:before="120"/>
        <w:rPr>
          <w:rFonts w:ascii="Times New Roman" w:hAnsi="Times New Roman"/>
          <w:sz w:val="22"/>
          <w:szCs w:val="22"/>
        </w:rPr>
      </w:pPr>
      <w:r w:rsidRPr="00141BAB">
        <w:rPr>
          <w:rFonts w:ascii="Times New Roman" w:hAnsi="Times New Roman"/>
          <w:sz w:val="22"/>
          <w:szCs w:val="22"/>
        </w:rPr>
        <w:t xml:space="preserve">Phone and e-mail:______________________________________________________________________________ </w:t>
      </w:r>
    </w:p>
    <w:p w:rsidR="001D597D" w:rsidRDefault="001D597D" w:rsidP="00141BAB">
      <w:pPr>
        <w:spacing w:before="120"/>
        <w:rPr>
          <w:rFonts w:ascii="Times New Roman" w:hAnsi="Times New Roman"/>
          <w:sz w:val="22"/>
          <w:szCs w:val="22"/>
        </w:rPr>
      </w:pPr>
    </w:p>
    <w:p w:rsidR="001D597D" w:rsidRPr="00141BAB" w:rsidRDefault="003730E0" w:rsidP="00141BAB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Library </w:t>
      </w:r>
      <w:r w:rsidR="001D597D">
        <w:rPr>
          <w:rFonts w:ascii="Times New Roman" w:hAnsi="Times New Roman"/>
          <w:sz w:val="22"/>
          <w:szCs w:val="22"/>
        </w:rPr>
        <w:t>Director’s Signature</w:t>
      </w:r>
      <w:r w:rsidR="001D597D" w:rsidRPr="00141BAB">
        <w:rPr>
          <w:rFonts w:ascii="Times New Roman" w:hAnsi="Times New Roman"/>
          <w:sz w:val="22"/>
          <w:szCs w:val="22"/>
        </w:rPr>
        <w:t>:______________________________________________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</w:t>
      </w:r>
    </w:p>
    <w:p w:rsidR="003F1C6E" w:rsidRPr="00ED6BE1" w:rsidRDefault="003F1C6E" w:rsidP="003F1C6E">
      <w:pPr>
        <w:rPr>
          <w:rFonts w:ascii="Times New Roman" w:hAnsi="Times New Roman"/>
          <w:sz w:val="16"/>
          <w:szCs w:val="16"/>
        </w:rPr>
      </w:pPr>
    </w:p>
    <w:p w:rsidR="003F1C6E" w:rsidRPr="00F65243" w:rsidRDefault="00785F9F" w:rsidP="003F1C6E">
      <w:pPr>
        <w:tabs>
          <w:tab w:val="left" w:pos="432"/>
          <w:tab w:val="left" w:pos="2160"/>
          <w:tab w:val="left" w:pos="6480"/>
          <w:tab w:val="left" w:pos="10488"/>
          <w:tab w:val="left" w:pos="10800"/>
        </w:tabs>
        <w:spacing w:line="57" w:lineRule="exact"/>
        <w:rPr>
          <w:rFonts w:ascii="Times New Roman" w:hAnsi="Times New Roman"/>
          <w:sz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36195"/>
                <wp:effectExtent l="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0;width:540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401FEC" w:rsidRPr="00796355" w:rsidRDefault="00401FEC" w:rsidP="00401FEC">
      <w:pPr>
        <w:tabs>
          <w:tab w:val="left" w:pos="252"/>
          <w:tab w:val="left" w:pos="705"/>
          <w:tab w:val="left" w:pos="900"/>
        </w:tabs>
        <w:rPr>
          <w:rFonts w:ascii="Times New Roman" w:hAnsi="Times New Roman"/>
          <w:sz w:val="16"/>
          <w:szCs w:val="16"/>
        </w:rPr>
      </w:pPr>
    </w:p>
    <w:p w:rsidR="00401FEC" w:rsidRDefault="00401FEC" w:rsidP="001F47D0">
      <w:pPr>
        <w:pStyle w:val="ListParagraph"/>
        <w:numPr>
          <w:ilvl w:val="0"/>
          <w:numId w:val="3"/>
        </w:numPr>
        <w:tabs>
          <w:tab w:val="left" w:pos="252"/>
          <w:tab w:val="left" w:pos="705"/>
          <w:tab w:val="left" w:pos="900"/>
        </w:tabs>
        <w:spacing w:after="120"/>
        <w:ind w:left="504"/>
        <w:rPr>
          <w:rFonts w:ascii="Times New Roman" w:hAnsi="Times New Roman"/>
          <w:sz w:val="22"/>
        </w:rPr>
      </w:pPr>
      <w:r w:rsidRPr="00BD12B6">
        <w:rPr>
          <w:rFonts w:ascii="Times New Roman" w:hAnsi="Times New Roman"/>
          <w:sz w:val="22"/>
        </w:rPr>
        <w:t>ELIGIBILITY:</w:t>
      </w:r>
    </w:p>
    <w:p w:rsidR="00A93365" w:rsidRDefault="00A93365" w:rsidP="00A93365">
      <w:pPr>
        <w:pStyle w:val="ListParagraph"/>
        <w:tabs>
          <w:tab w:val="left" w:pos="252"/>
          <w:tab w:val="left" w:pos="705"/>
          <w:tab w:val="left" w:pos="900"/>
        </w:tabs>
        <w:spacing w:after="120"/>
        <w:ind w:left="504"/>
        <w:rPr>
          <w:rFonts w:ascii="Times New Roman" w:hAnsi="Times New Roman"/>
          <w:sz w:val="22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7200"/>
        <w:gridCol w:w="1008"/>
        <w:gridCol w:w="1008"/>
        <w:gridCol w:w="1008"/>
      </w:tblGrid>
      <w:tr w:rsidR="00A93365" w:rsidTr="00ED0C13">
        <w:trPr>
          <w:trHeight w:val="432"/>
        </w:trPr>
        <w:tc>
          <w:tcPr>
            <w:tcW w:w="7200" w:type="dxa"/>
            <w:shd w:val="clear" w:color="auto" w:fill="auto"/>
          </w:tcPr>
          <w:p w:rsidR="00A93365" w:rsidRPr="00ED0C13" w:rsidRDefault="00A93365" w:rsidP="00ED0C13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705"/>
                <w:tab w:val="left" w:pos="90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ED0C13">
              <w:rPr>
                <w:rFonts w:ascii="Times New Roman" w:hAnsi="Times New Roman"/>
                <w:sz w:val="22"/>
                <w:szCs w:val="22"/>
              </w:rPr>
              <w:t xml:space="preserve">Do you have a current Long Range Plan on file at the MBLC?  </w:t>
            </w:r>
          </w:p>
        </w:tc>
        <w:tc>
          <w:tcPr>
            <w:tcW w:w="1008" w:type="dxa"/>
            <w:shd w:val="clear" w:color="auto" w:fill="auto"/>
          </w:tcPr>
          <w:p w:rsidR="00A93365" w:rsidRPr="00ED0C13" w:rsidRDefault="00A93365" w:rsidP="00ED0C13">
            <w:pPr>
              <w:tabs>
                <w:tab w:val="left" w:pos="252"/>
                <w:tab w:val="left" w:pos="705"/>
                <w:tab w:val="left" w:pos="900"/>
              </w:tabs>
              <w:spacing w:after="120"/>
              <w:rPr>
                <w:rFonts w:ascii="Times New Roman" w:hAnsi="Times New Roman"/>
                <w:sz w:val="22"/>
              </w:rPr>
            </w:pPr>
            <w:r w:rsidRPr="00ED0C13">
              <w:rPr>
                <w:rFonts w:ascii="Times New Roman" w:hAnsi="Times New Roman"/>
                <w:sz w:val="22"/>
              </w:rPr>
              <w:t xml:space="preserve">Yes </w:t>
            </w:r>
            <w:r w:rsidRPr="00ED0C13"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1008" w:type="dxa"/>
            <w:shd w:val="clear" w:color="auto" w:fill="auto"/>
          </w:tcPr>
          <w:p w:rsidR="00A93365" w:rsidRPr="00ED0C13" w:rsidRDefault="00A93365" w:rsidP="00ED0C13">
            <w:pPr>
              <w:tabs>
                <w:tab w:val="left" w:pos="252"/>
                <w:tab w:val="left" w:pos="705"/>
                <w:tab w:val="left" w:pos="900"/>
              </w:tabs>
              <w:spacing w:after="120"/>
              <w:rPr>
                <w:rFonts w:ascii="Times New Roman" w:hAnsi="Times New Roman"/>
                <w:sz w:val="22"/>
              </w:rPr>
            </w:pPr>
            <w:r w:rsidRPr="00ED0C13">
              <w:rPr>
                <w:rFonts w:ascii="Times New Roman" w:hAnsi="Times New Roman"/>
                <w:sz w:val="22"/>
              </w:rPr>
              <w:t xml:space="preserve">No </w:t>
            </w:r>
            <w:r w:rsidRPr="00ED0C13"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1008" w:type="dxa"/>
            <w:shd w:val="clear" w:color="auto" w:fill="auto"/>
          </w:tcPr>
          <w:p w:rsidR="00A93365" w:rsidRPr="00ED0C13" w:rsidRDefault="00A93365" w:rsidP="00ED0C13">
            <w:pPr>
              <w:tabs>
                <w:tab w:val="left" w:pos="252"/>
                <w:tab w:val="left" w:pos="705"/>
                <w:tab w:val="left" w:pos="900"/>
              </w:tabs>
              <w:spacing w:after="120"/>
              <w:rPr>
                <w:rFonts w:ascii="Times New Roman" w:hAnsi="Times New Roman"/>
                <w:sz w:val="22"/>
              </w:rPr>
            </w:pPr>
          </w:p>
        </w:tc>
      </w:tr>
      <w:tr w:rsidR="00A93365" w:rsidTr="00ED0C13">
        <w:trPr>
          <w:trHeight w:val="432"/>
        </w:trPr>
        <w:tc>
          <w:tcPr>
            <w:tcW w:w="7200" w:type="dxa"/>
            <w:shd w:val="clear" w:color="auto" w:fill="auto"/>
          </w:tcPr>
          <w:p w:rsidR="00A93365" w:rsidRPr="00ED0C13" w:rsidRDefault="000E4BB2" w:rsidP="00ED0C13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705"/>
                <w:tab w:val="left" w:pos="90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Have you completed a FY2019</w:t>
            </w:r>
            <w:r w:rsidR="00A93365" w:rsidRPr="00ED0C13">
              <w:rPr>
                <w:rFonts w:ascii="Times New Roman" w:hAnsi="Times New Roman"/>
                <w:sz w:val="22"/>
                <w:szCs w:val="22"/>
              </w:rPr>
              <w:t xml:space="preserve"> Action Plan?  </w:t>
            </w:r>
          </w:p>
        </w:tc>
        <w:tc>
          <w:tcPr>
            <w:tcW w:w="1008" w:type="dxa"/>
            <w:shd w:val="clear" w:color="auto" w:fill="auto"/>
          </w:tcPr>
          <w:p w:rsidR="00A93365" w:rsidRPr="00ED0C13" w:rsidRDefault="00A93365" w:rsidP="00ED0C13">
            <w:pPr>
              <w:tabs>
                <w:tab w:val="left" w:pos="252"/>
                <w:tab w:val="left" w:pos="705"/>
                <w:tab w:val="left" w:pos="900"/>
              </w:tabs>
              <w:spacing w:after="120"/>
              <w:rPr>
                <w:rFonts w:ascii="Times New Roman" w:hAnsi="Times New Roman"/>
                <w:sz w:val="22"/>
              </w:rPr>
            </w:pPr>
            <w:r w:rsidRPr="00ED0C13">
              <w:rPr>
                <w:rFonts w:ascii="Times New Roman" w:hAnsi="Times New Roman"/>
                <w:sz w:val="22"/>
              </w:rPr>
              <w:t xml:space="preserve">Yes </w:t>
            </w:r>
            <w:r w:rsidRPr="00ED0C13"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1008" w:type="dxa"/>
            <w:shd w:val="clear" w:color="auto" w:fill="auto"/>
          </w:tcPr>
          <w:p w:rsidR="00A93365" w:rsidRPr="00ED0C13" w:rsidRDefault="00A93365" w:rsidP="00ED0C13">
            <w:pPr>
              <w:tabs>
                <w:tab w:val="left" w:pos="252"/>
                <w:tab w:val="left" w:pos="705"/>
                <w:tab w:val="left" w:pos="900"/>
              </w:tabs>
              <w:spacing w:after="120"/>
              <w:rPr>
                <w:rFonts w:ascii="Times New Roman" w:hAnsi="Times New Roman"/>
                <w:sz w:val="22"/>
              </w:rPr>
            </w:pPr>
            <w:r w:rsidRPr="00ED0C13">
              <w:rPr>
                <w:rFonts w:ascii="Times New Roman" w:hAnsi="Times New Roman"/>
                <w:sz w:val="22"/>
              </w:rPr>
              <w:t xml:space="preserve">No </w:t>
            </w:r>
            <w:r w:rsidRPr="00ED0C13"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1008" w:type="dxa"/>
            <w:shd w:val="clear" w:color="auto" w:fill="auto"/>
          </w:tcPr>
          <w:p w:rsidR="00A93365" w:rsidRPr="00ED0C13" w:rsidRDefault="00A93365" w:rsidP="00ED0C13">
            <w:pPr>
              <w:tabs>
                <w:tab w:val="left" w:pos="252"/>
                <w:tab w:val="left" w:pos="705"/>
                <w:tab w:val="left" w:pos="900"/>
              </w:tabs>
              <w:spacing w:after="120"/>
              <w:rPr>
                <w:rFonts w:ascii="Times New Roman" w:hAnsi="Times New Roman"/>
                <w:sz w:val="22"/>
              </w:rPr>
            </w:pPr>
          </w:p>
        </w:tc>
      </w:tr>
      <w:tr w:rsidR="00A93365" w:rsidTr="00ED0C13">
        <w:trPr>
          <w:trHeight w:val="432"/>
        </w:trPr>
        <w:tc>
          <w:tcPr>
            <w:tcW w:w="7200" w:type="dxa"/>
            <w:shd w:val="clear" w:color="auto" w:fill="auto"/>
          </w:tcPr>
          <w:p w:rsidR="00A93365" w:rsidRPr="00ED0C13" w:rsidRDefault="00A93365" w:rsidP="00ED0C13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705"/>
                <w:tab w:val="left" w:pos="90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ED0C13">
              <w:rPr>
                <w:rFonts w:ascii="Times New Roman" w:hAnsi="Times New Roman"/>
                <w:sz w:val="22"/>
                <w:szCs w:val="22"/>
              </w:rPr>
              <w:t xml:space="preserve">Are you a member of the Massachusetts Library System?   </w:t>
            </w:r>
            <w:r w:rsidRPr="00ED0C13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008" w:type="dxa"/>
            <w:shd w:val="clear" w:color="auto" w:fill="auto"/>
          </w:tcPr>
          <w:p w:rsidR="00A93365" w:rsidRPr="00ED0C13" w:rsidRDefault="00A93365" w:rsidP="00ED0C13">
            <w:pPr>
              <w:tabs>
                <w:tab w:val="left" w:pos="252"/>
                <w:tab w:val="left" w:pos="705"/>
                <w:tab w:val="left" w:pos="900"/>
              </w:tabs>
              <w:spacing w:after="120"/>
              <w:rPr>
                <w:rFonts w:ascii="Times New Roman" w:hAnsi="Times New Roman"/>
                <w:sz w:val="22"/>
              </w:rPr>
            </w:pPr>
            <w:r w:rsidRPr="00ED0C13">
              <w:rPr>
                <w:rFonts w:ascii="Times New Roman" w:hAnsi="Times New Roman"/>
                <w:sz w:val="22"/>
              </w:rPr>
              <w:t xml:space="preserve">Yes </w:t>
            </w:r>
            <w:r w:rsidRPr="00ED0C13"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1008" w:type="dxa"/>
            <w:shd w:val="clear" w:color="auto" w:fill="auto"/>
          </w:tcPr>
          <w:p w:rsidR="00A93365" w:rsidRPr="00ED0C13" w:rsidRDefault="00A93365" w:rsidP="00ED0C13">
            <w:pPr>
              <w:tabs>
                <w:tab w:val="left" w:pos="252"/>
                <w:tab w:val="left" w:pos="705"/>
                <w:tab w:val="left" w:pos="900"/>
              </w:tabs>
              <w:spacing w:after="120"/>
              <w:rPr>
                <w:rFonts w:ascii="Times New Roman" w:hAnsi="Times New Roman"/>
                <w:sz w:val="22"/>
              </w:rPr>
            </w:pPr>
            <w:r w:rsidRPr="00ED0C13">
              <w:rPr>
                <w:rFonts w:ascii="Times New Roman" w:hAnsi="Times New Roman"/>
                <w:sz w:val="22"/>
              </w:rPr>
              <w:t xml:space="preserve">No </w:t>
            </w:r>
            <w:r w:rsidRPr="00ED0C13"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1008" w:type="dxa"/>
            <w:shd w:val="clear" w:color="auto" w:fill="auto"/>
          </w:tcPr>
          <w:p w:rsidR="00A93365" w:rsidRPr="00ED0C13" w:rsidRDefault="00A93365" w:rsidP="00ED0C13">
            <w:pPr>
              <w:tabs>
                <w:tab w:val="left" w:pos="252"/>
                <w:tab w:val="left" w:pos="705"/>
                <w:tab w:val="left" w:pos="900"/>
              </w:tabs>
              <w:spacing w:after="120"/>
              <w:rPr>
                <w:rFonts w:ascii="Times New Roman" w:hAnsi="Times New Roman"/>
                <w:sz w:val="22"/>
              </w:rPr>
            </w:pPr>
          </w:p>
        </w:tc>
      </w:tr>
      <w:tr w:rsidR="00A93365" w:rsidTr="00ED0C13">
        <w:trPr>
          <w:trHeight w:val="576"/>
        </w:trPr>
        <w:tc>
          <w:tcPr>
            <w:tcW w:w="7200" w:type="dxa"/>
            <w:shd w:val="clear" w:color="auto" w:fill="auto"/>
          </w:tcPr>
          <w:p w:rsidR="00A93365" w:rsidRPr="00ED0C13" w:rsidRDefault="007300A4" w:rsidP="00ED0C13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  <w:tab w:val="left" w:pos="432"/>
                <w:tab w:val="left" w:pos="612"/>
              </w:tabs>
              <w:rPr>
                <w:rFonts w:ascii="Times New Roman" w:hAnsi="Times New Roman"/>
                <w:sz w:val="22"/>
                <w:szCs w:val="22"/>
              </w:rPr>
            </w:pPr>
            <w:r w:rsidRPr="00ED0C1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D54DA" w:rsidRPr="00ED0C13">
              <w:rPr>
                <w:rFonts w:ascii="Times New Roman" w:hAnsi="Times New Roman"/>
                <w:sz w:val="22"/>
                <w:szCs w:val="22"/>
              </w:rPr>
              <w:t>If you are a public library, your municipality is</w:t>
            </w:r>
            <w:r w:rsidR="00A93365" w:rsidRPr="00ED0C13">
              <w:rPr>
                <w:rFonts w:ascii="Times New Roman" w:hAnsi="Times New Roman"/>
                <w:sz w:val="22"/>
                <w:szCs w:val="22"/>
              </w:rPr>
              <w:t xml:space="preserve"> certif</w:t>
            </w:r>
            <w:r w:rsidR="001D27DB">
              <w:rPr>
                <w:rFonts w:ascii="Times New Roman" w:hAnsi="Times New Roman"/>
                <w:sz w:val="22"/>
                <w:szCs w:val="22"/>
              </w:rPr>
              <w:t>i</w:t>
            </w:r>
            <w:r w:rsidR="001B302A">
              <w:rPr>
                <w:rFonts w:ascii="Times New Roman" w:hAnsi="Times New Roman"/>
                <w:sz w:val="22"/>
                <w:szCs w:val="22"/>
              </w:rPr>
              <w:t>ed in the FY2018</w:t>
            </w:r>
            <w:r w:rsidR="00A93365" w:rsidRPr="00ED0C13">
              <w:rPr>
                <w:rFonts w:ascii="Times New Roman" w:hAnsi="Times New Roman"/>
                <w:sz w:val="22"/>
                <w:szCs w:val="22"/>
              </w:rPr>
              <w:t xml:space="preserve"> State Aid Program.  </w:t>
            </w:r>
          </w:p>
        </w:tc>
        <w:tc>
          <w:tcPr>
            <w:tcW w:w="1008" w:type="dxa"/>
            <w:shd w:val="clear" w:color="auto" w:fill="auto"/>
          </w:tcPr>
          <w:p w:rsidR="00A93365" w:rsidRPr="00ED0C13" w:rsidRDefault="00A93365" w:rsidP="00ED0C13">
            <w:pPr>
              <w:tabs>
                <w:tab w:val="left" w:pos="252"/>
                <w:tab w:val="left" w:pos="705"/>
                <w:tab w:val="left" w:pos="900"/>
              </w:tabs>
              <w:spacing w:after="120"/>
              <w:rPr>
                <w:rFonts w:ascii="Times New Roman" w:hAnsi="Times New Roman"/>
                <w:sz w:val="22"/>
              </w:rPr>
            </w:pPr>
            <w:r w:rsidRPr="00ED0C13">
              <w:rPr>
                <w:rFonts w:ascii="Times New Roman" w:hAnsi="Times New Roman"/>
                <w:sz w:val="22"/>
              </w:rPr>
              <w:t xml:space="preserve">Yes </w:t>
            </w:r>
            <w:r w:rsidRPr="00ED0C13"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1008" w:type="dxa"/>
            <w:shd w:val="clear" w:color="auto" w:fill="auto"/>
          </w:tcPr>
          <w:p w:rsidR="00A93365" w:rsidRPr="00ED0C13" w:rsidRDefault="00A93365" w:rsidP="00ED0C13">
            <w:pPr>
              <w:tabs>
                <w:tab w:val="left" w:pos="252"/>
                <w:tab w:val="left" w:pos="705"/>
                <w:tab w:val="left" w:pos="900"/>
              </w:tabs>
              <w:spacing w:after="120"/>
              <w:rPr>
                <w:rFonts w:ascii="Times New Roman" w:hAnsi="Times New Roman"/>
                <w:sz w:val="22"/>
              </w:rPr>
            </w:pPr>
            <w:r w:rsidRPr="00ED0C13">
              <w:rPr>
                <w:rFonts w:ascii="Times New Roman" w:hAnsi="Times New Roman"/>
                <w:sz w:val="22"/>
              </w:rPr>
              <w:t xml:space="preserve">No </w:t>
            </w:r>
            <w:r w:rsidRPr="00ED0C13">
              <w:rPr>
                <w:rFonts w:ascii="Times New Roman" w:hAnsi="Times New Roman"/>
                <w:sz w:val="22"/>
              </w:rPr>
              <w:sym w:font="Wingdings" w:char="F0A8"/>
            </w:r>
          </w:p>
        </w:tc>
        <w:tc>
          <w:tcPr>
            <w:tcW w:w="1008" w:type="dxa"/>
            <w:shd w:val="clear" w:color="auto" w:fill="auto"/>
          </w:tcPr>
          <w:p w:rsidR="00A93365" w:rsidRPr="00ED0C13" w:rsidRDefault="00A93365" w:rsidP="00ED0C13">
            <w:pPr>
              <w:tabs>
                <w:tab w:val="left" w:pos="252"/>
                <w:tab w:val="left" w:pos="705"/>
                <w:tab w:val="left" w:pos="900"/>
              </w:tabs>
              <w:spacing w:after="120"/>
              <w:rPr>
                <w:rFonts w:ascii="Times New Roman" w:hAnsi="Times New Roman"/>
                <w:sz w:val="22"/>
              </w:rPr>
            </w:pPr>
            <w:r w:rsidRPr="00ED0C13">
              <w:rPr>
                <w:rFonts w:ascii="Times New Roman" w:hAnsi="Times New Roman"/>
                <w:sz w:val="22"/>
              </w:rPr>
              <w:t xml:space="preserve">N/A </w:t>
            </w:r>
            <w:r w:rsidRPr="00ED0C13">
              <w:rPr>
                <w:rFonts w:ascii="Times New Roman" w:hAnsi="Times New Roman"/>
                <w:sz w:val="22"/>
              </w:rPr>
              <w:sym w:font="Wingdings" w:char="F0A8"/>
            </w:r>
          </w:p>
        </w:tc>
      </w:tr>
    </w:tbl>
    <w:p w:rsidR="00BD12B6" w:rsidRPr="00BD12B6" w:rsidRDefault="00401FEC" w:rsidP="00564A60">
      <w:pPr>
        <w:tabs>
          <w:tab w:val="left" w:pos="180"/>
          <w:tab w:val="left" w:pos="432"/>
          <w:tab w:val="left" w:pos="612"/>
        </w:tabs>
        <w:spacing w:before="120"/>
        <w:ind w:right="-288"/>
        <w:rPr>
          <w:rFonts w:ascii="Times New Roman" w:hAnsi="Times New Roman"/>
          <w:sz w:val="16"/>
          <w:szCs w:val="16"/>
        </w:rPr>
      </w:pPr>
      <w:r w:rsidRPr="00F65243">
        <w:rPr>
          <w:rFonts w:ascii="Times New Roman" w:hAnsi="Times New Roman"/>
          <w:sz w:val="22"/>
        </w:rPr>
        <w:tab/>
      </w:r>
      <w:r w:rsidRPr="00F65243">
        <w:rPr>
          <w:rFonts w:ascii="Times New Roman" w:hAnsi="Times New Roman"/>
          <w:sz w:val="22"/>
        </w:rPr>
        <w:tab/>
      </w:r>
      <w:r w:rsidRPr="00F65243">
        <w:rPr>
          <w:rFonts w:ascii="Times New Roman" w:hAnsi="Times New Roman"/>
          <w:sz w:val="22"/>
        </w:rPr>
        <w:tab/>
      </w:r>
      <w:r w:rsidRPr="00F65243">
        <w:rPr>
          <w:rFonts w:ascii="Times New Roman" w:hAnsi="Times New Roman"/>
          <w:sz w:val="22"/>
        </w:rPr>
        <w:tab/>
      </w:r>
      <w:r w:rsidRPr="00F65243">
        <w:rPr>
          <w:rFonts w:ascii="Times New Roman" w:hAnsi="Times New Roman"/>
          <w:sz w:val="22"/>
        </w:rPr>
        <w:tab/>
      </w:r>
      <w:r w:rsidRPr="00F65243">
        <w:rPr>
          <w:rFonts w:ascii="Times New Roman" w:hAnsi="Times New Roman"/>
          <w:sz w:val="22"/>
        </w:rPr>
        <w:tab/>
      </w:r>
      <w:r w:rsidRPr="00F65243">
        <w:rPr>
          <w:rFonts w:ascii="Times New Roman" w:hAnsi="Times New Roman"/>
          <w:sz w:val="22"/>
        </w:rPr>
        <w:tab/>
      </w:r>
      <w:r w:rsidRPr="00F65243">
        <w:rPr>
          <w:rFonts w:ascii="Times New Roman" w:hAnsi="Times New Roman"/>
          <w:sz w:val="22"/>
        </w:rPr>
        <w:tab/>
      </w:r>
      <w:r w:rsidRPr="00F65243">
        <w:rPr>
          <w:rFonts w:ascii="Times New Roman" w:hAnsi="Times New Roman"/>
          <w:sz w:val="22"/>
        </w:rPr>
        <w:tab/>
      </w:r>
      <w:r w:rsidRPr="00F65243">
        <w:rPr>
          <w:rFonts w:ascii="Times New Roman" w:hAnsi="Times New Roman"/>
          <w:sz w:val="22"/>
        </w:rPr>
        <w:tab/>
      </w:r>
      <w:r w:rsidRPr="00F65243">
        <w:rPr>
          <w:rFonts w:ascii="Times New Roman" w:hAnsi="Times New Roman"/>
          <w:sz w:val="22"/>
        </w:rPr>
        <w:tab/>
        <w:t xml:space="preserve"> </w:t>
      </w:r>
    </w:p>
    <w:tbl>
      <w:tblPr>
        <w:tblW w:w="10260" w:type="dxa"/>
        <w:tblInd w:w="198" w:type="dxa"/>
        <w:tblBorders>
          <w:top w:val="dotDash" w:sz="12" w:space="0" w:color="A6A6A6"/>
          <w:left w:val="dotDash" w:sz="12" w:space="0" w:color="A6A6A6"/>
          <w:bottom w:val="dotDash" w:sz="12" w:space="0" w:color="A6A6A6"/>
          <w:right w:val="dotDash" w:sz="12" w:space="0" w:color="A6A6A6"/>
          <w:insideH w:val="dotDash" w:sz="12" w:space="0" w:color="A6A6A6"/>
          <w:insideV w:val="dotDash" w:sz="12" w:space="0" w:color="A6A6A6"/>
        </w:tblBorders>
        <w:tblLook w:val="04A0" w:firstRow="1" w:lastRow="0" w:firstColumn="1" w:lastColumn="0" w:noHBand="0" w:noVBand="1"/>
      </w:tblPr>
      <w:tblGrid>
        <w:gridCol w:w="10260"/>
      </w:tblGrid>
      <w:tr w:rsidR="00BD12B6" w:rsidTr="003730E0">
        <w:tc>
          <w:tcPr>
            <w:tcW w:w="10260" w:type="dxa"/>
            <w:shd w:val="clear" w:color="auto" w:fill="auto"/>
          </w:tcPr>
          <w:p w:rsidR="00BD12B6" w:rsidRPr="00ED0C13" w:rsidRDefault="00BD12B6" w:rsidP="001D597D">
            <w:pPr>
              <w:tabs>
                <w:tab w:val="left" w:pos="180"/>
                <w:tab w:val="left" w:pos="432"/>
                <w:tab w:val="left" w:pos="612"/>
              </w:tabs>
              <w:spacing w:before="120" w:after="120"/>
              <w:ind w:right="-288"/>
              <w:rPr>
                <w:rFonts w:ascii="Times New Roman" w:hAnsi="Times New Roman"/>
                <w:sz w:val="22"/>
                <w:szCs w:val="22"/>
              </w:rPr>
            </w:pPr>
            <w:r w:rsidRPr="00ED0C13">
              <w:rPr>
                <w:rFonts w:ascii="Times New Roman" w:hAnsi="Times New Roman"/>
                <w:sz w:val="22"/>
                <w:szCs w:val="22"/>
              </w:rPr>
              <w:t xml:space="preserve">If you have any questions about your eligibility in this grant round please contact </w:t>
            </w:r>
            <w:r w:rsidR="001D597D">
              <w:rPr>
                <w:rFonts w:ascii="Times New Roman" w:hAnsi="Times New Roman"/>
                <w:sz w:val="22"/>
                <w:szCs w:val="22"/>
              </w:rPr>
              <w:t>Amy Clayton</w:t>
            </w:r>
            <w:r w:rsidRPr="00ED0C13">
              <w:rPr>
                <w:rFonts w:ascii="Times New Roman" w:hAnsi="Times New Roman"/>
                <w:sz w:val="22"/>
                <w:szCs w:val="22"/>
              </w:rPr>
              <w:t xml:space="preserve"> at the MBLC by email at </w:t>
            </w:r>
            <w:r w:rsidR="001D597D">
              <w:rPr>
                <w:rFonts w:ascii="Times New Roman" w:hAnsi="Times New Roman"/>
                <w:sz w:val="22"/>
                <w:szCs w:val="22"/>
              </w:rPr>
              <w:t>Amy.Clayton</w:t>
            </w:r>
            <w:r w:rsidRPr="004E6941">
              <w:rPr>
                <w:rFonts w:ascii="Times New Roman" w:hAnsi="Times New Roman"/>
                <w:sz w:val="22"/>
                <w:szCs w:val="22"/>
              </w:rPr>
              <w:t>@state.ma.us</w:t>
            </w:r>
            <w:r w:rsidRPr="00ED0C13">
              <w:rPr>
                <w:rFonts w:ascii="Times New Roman" w:hAnsi="Times New Roman"/>
                <w:sz w:val="22"/>
                <w:szCs w:val="22"/>
              </w:rPr>
              <w:t xml:space="preserve"> or phone at 1-800-925-7403 or 617-725-1860 ext. 228</w:t>
            </w:r>
          </w:p>
        </w:tc>
      </w:tr>
    </w:tbl>
    <w:p w:rsidR="00401FEC" w:rsidRPr="00796355" w:rsidRDefault="00401FEC" w:rsidP="00401FEC">
      <w:pPr>
        <w:tabs>
          <w:tab w:val="left" w:pos="252"/>
          <w:tab w:val="left" w:pos="705"/>
          <w:tab w:val="left" w:pos="900"/>
        </w:tabs>
        <w:rPr>
          <w:rFonts w:ascii="Times New Roman" w:hAnsi="Times New Roman"/>
          <w:sz w:val="16"/>
          <w:szCs w:val="16"/>
        </w:rPr>
      </w:pPr>
    </w:p>
    <w:p w:rsidR="001F47D0" w:rsidRDefault="003F1C6E" w:rsidP="001F47D0">
      <w:pPr>
        <w:pStyle w:val="ListParagraph"/>
        <w:numPr>
          <w:ilvl w:val="0"/>
          <w:numId w:val="3"/>
        </w:numPr>
        <w:tabs>
          <w:tab w:val="left" w:pos="252"/>
          <w:tab w:val="left" w:pos="705"/>
          <w:tab w:val="left" w:pos="900"/>
        </w:tabs>
        <w:ind w:left="504"/>
        <w:rPr>
          <w:rFonts w:ascii="Times New Roman" w:hAnsi="Times New Roman"/>
          <w:sz w:val="22"/>
        </w:rPr>
      </w:pPr>
      <w:r w:rsidRPr="00BD12B6">
        <w:rPr>
          <w:rFonts w:ascii="Times New Roman" w:hAnsi="Times New Roman"/>
          <w:sz w:val="22"/>
          <w:szCs w:val="22"/>
        </w:rPr>
        <w:t>TYPE:</w:t>
      </w:r>
      <w:r w:rsidRPr="00BD12B6">
        <w:rPr>
          <w:rFonts w:ascii="Times New Roman" w:hAnsi="Times New Roman"/>
          <w:sz w:val="22"/>
        </w:rPr>
        <w:t xml:space="preserve">  The above-listed applicant intends to submit an LSTA applicat</w:t>
      </w:r>
      <w:r w:rsidR="00BD12B6" w:rsidRPr="00BD12B6">
        <w:rPr>
          <w:rFonts w:ascii="Times New Roman" w:hAnsi="Times New Roman"/>
          <w:sz w:val="22"/>
        </w:rPr>
        <w:t xml:space="preserve">ion under the following program: </w:t>
      </w:r>
    </w:p>
    <w:p w:rsidR="0005128E" w:rsidRPr="001F47D0" w:rsidRDefault="003F1C6E" w:rsidP="001F47D0">
      <w:pPr>
        <w:pStyle w:val="ListParagraph"/>
        <w:tabs>
          <w:tab w:val="left" w:pos="252"/>
          <w:tab w:val="left" w:pos="705"/>
          <w:tab w:val="left" w:pos="900"/>
        </w:tabs>
        <w:spacing w:after="120"/>
        <w:ind w:left="504"/>
        <w:rPr>
          <w:rFonts w:ascii="Times New Roman" w:hAnsi="Times New Roman"/>
          <w:sz w:val="22"/>
        </w:rPr>
      </w:pPr>
      <w:r w:rsidRPr="001F47D0">
        <w:rPr>
          <w:rFonts w:ascii="Times New Roman" w:hAnsi="Times New Roman"/>
          <w:i/>
          <w:sz w:val="18"/>
          <w:szCs w:val="18"/>
        </w:rPr>
        <w:t>(CHECK ONLY ONE</w:t>
      </w:r>
      <w:r w:rsidR="00F0409A" w:rsidRPr="001F47D0">
        <w:rPr>
          <w:rFonts w:ascii="Times New Roman" w:hAnsi="Times New Roman"/>
          <w:i/>
          <w:sz w:val="18"/>
          <w:szCs w:val="18"/>
        </w:rPr>
        <w:t>)</w:t>
      </w:r>
    </w:p>
    <w:tbl>
      <w:tblPr>
        <w:tblW w:w="11439" w:type="dxa"/>
        <w:jc w:val="center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895"/>
        <w:gridCol w:w="3150"/>
      </w:tblGrid>
      <w:tr w:rsidR="001D597D" w:rsidRPr="009D52A5" w:rsidTr="00A36EF2">
        <w:trPr>
          <w:trHeight w:val="432"/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1D597D" w:rsidRPr="009D52A5" w:rsidRDefault="001D597D" w:rsidP="001B302A">
            <w:pPr>
              <w:widowControl/>
              <w:ind w:left="270" w:hanging="270"/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9D52A5">
              <w:rPr>
                <w:rFonts w:ascii="MS Mincho" w:eastAsia="MS Mincho" w:hAnsi="MS Mincho" w:cs="MS Mincho" w:hint="eastAsia"/>
              </w:rPr>
              <w:t>☐</w:t>
            </w:r>
            <w:r w:rsidR="00F06450">
              <w:rPr>
                <w:rFonts w:ascii="Calibri" w:eastAsia="Calibri" w:hAnsi="Calibri"/>
                <w:snapToGrid/>
                <w:sz w:val="22"/>
                <w:szCs w:val="22"/>
              </w:rPr>
              <w:t xml:space="preserve"> Access for All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1D597D" w:rsidRPr="009D52A5" w:rsidRDefault="001B302A" w:rsidP="009D52A5">
            <w:pPr>
              <w:widowControl/>
              <w:ind w:left="270" w:hanging="270"/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9D52A5">
              <w:rPr>
                <w:rFonts w:ascii="MS Mincho" w:eastAsia="MS Mincho" w:hAnsi="MS Mincho" w:cs="MS Mincho" w:hint="eastAsia"/>
              </w:rPr>
              <w:t>☐</w:t>
            </w:r>
            <w:r w:rsidRPr="009D52A5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First Contact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D597D" w:rsidRPr="009D52A5" w:rsidRDefault="00A36EF2" w:rsidP="00F06450">
            <w:pPr>
              <w:widowControl/>
              <w:ind w:left="270" w:hanging="270"/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9D52A5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 Pathways to Success</w:t>
            </w:r>
          </w:p>
        </w:tc>
      </w:tr>
      <w:tr w:rsidR="001D597D" w:rsidRPr="009D52A5" w:rsidTr="00A36EF2">
        <w:trPr>
          <w:trHeight w:val="368"/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1D597D" w:rsidRPr="009D52A5" w:rsidRDefault="001D597D" w:rsidP="009D52A5">
            <w:pPr>
              <w:widowControl/>
              <w:ind w:left="270" w:hanging="270"/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9D52A5">
              <w:rPr>
                <w:rFonts w:ascii="MS Mincho" w:eastAsia="MS Mincho" w:hAnsi="MS Mincho" w:cs="MS Mincho" w:hint="eastAsia"/>
              </w:rPr>
              <w:t>☐</w:t>
            </w:r>
            <w:r w:rsidR="00F06450">
              <w:rPr>
                <w:rFonts w:ascii="Calibri" w:eastAsia="Calibri" w:hAnsi="Calibri"/>
                <w:snapToGrid/>
                <w:sz w:val="22"/>
                <w:szCs w:val="22"/>
              </w:rPr>
              <w:t xml:space="preserve"> Anytime Stem Learning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1D597D" w:rsidRPr="009D52A5" w:rsidRDefault="001B302A" w:rsidP="00F06450">
            <w:pPr>
              <w:widowControl/>
              <w:ind w:left="270" w:hanging="270"/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9D52A5">
              <w:rPr>
                <w:rFonts w:ascii="MS Mincho" w:eastAsia="MS Mincho" w:hAnsi="MS Mincho" w:cs="MS Mincho" w:hint="eastAsia"/>
              </w:rPr>
              <w:t>☐</w:t>
            </w:r>
            <w:r w:rsidRPr="009D52A5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A Framework for Health Literacy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D597D" w:rsidRPr="009D52A5" w:rsidRDefault="00A36EF2" w:rsidP="00F06450">
            <w:pPr>
              <w:widowControl/>
              <w:ind w:left="270" w:hanging="270"/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9D52A5">
              <w:rPr>
                <w:rFonts w:ascii="MS Mincho" w:eastAsia="MS Mincho" w:hAnsi="MS Mincho" w:cs="MS Mincho" w:hint="eastAsia"/>
              </w:rPr>
              <w:t>☐</w:t>
            </w:r>
            <w:r w:rsidRPr="009D52A5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Preservation Assessment</w:t>
            </w:r>
          </w:p>
        </w:tc>
      </w:tr>
      <w:tr w:rsidR="001D597D" w:rsidRPr="009D52A5" w:rsidTr="00A36EF2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1D597D" w:rsidRPr="009D52A5" w:rsidRDefault="001D597D" w:rsidP="009D52A5">
            <w:pPr>
              <w:widowControl/>
              <w:ind w:left="270" w:hanging="270"/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9D52A5">
              <w:rPr>
                <w:rFonts w:ascii="MS Mincho" w:eastAsia="MS Mincho" w:hAnsi="MS Mincho" w:cs="MS Mincho" w:hint="eastAsia"/>
              </w:rPr>
              <w:t>☐</w:t>
            </w:r>
            <w:r w:rsidR="00F06450">
              <w:rPr>
                <w:rFonts w:ascii="Calibri" w:eastAsia="Calibri" w:hAnsi="Calibri"/>
                <w:snapToGrid/>
                <w:sz w:val="22"/>
                <w:szCs w:val="22"/>
              </w:rPr>
              <w:t xml:space="preserve"> Citizenship Corners &amp; Expanded English Lan</w:t>
            </w:r>
            <w:r w:rsidR="001B302A">
              <w:rPr>
                <w:rFonts w:ascii="Calibri" w:eastAsia="Calibri" w:hAnsi="Calibri"/>
                <w:snapToGrid/>
                <w:sz w:val="22"/>
                <w:szCs w:val="22"/>
              </w:rPr>
              <w:t>guage Services</w:t>
            </w:r>
            <w:r w:rsidR="0044710F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1D597D" w:rsidRPr="009D52A5" w:rsidRDefault="001B302A" w:rsidP="00F06450">
            <w:pPr>
              <w:widowControl/>
              <w:ind w:left="270" w:hanging="270"/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9D52A5">
              <w:rPr>
                <w:rFonts w:ascii="MS Mincho" w:eastAsia="MS Mincho" w:hAnsi="MS Mincho" w:cs="MS Mincho" w:hint="eastAsia"/>
              </w:rPr>
              <w:t>☐</w:t>
            </w:r>
            <w:r w:rsidRPr="009D52A5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Go Local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D597D" w:rsidRPr="009D52A5" w:rsidRDefault="00A36EF2" w:rsidP="009D52A5">
            <w:pPr>
              <w:widowControl/>
              <w:ind w:left="270" w:hanging="270"/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9D52A5">
              <w:rPr>
                <w:rFonts w:ascii="MS Mincho" w:eastAsia="MS Mincho" w:hAnsi="MS Mincho" w:cs="MS Mincho" w:hint="eastAsia"/>
              </w:rPr>
              <w:t>☐</w:t>
            </w:r>
            <w:r w:rsidRPr="009D52A5">
              <w:rPr>
                <w:rFonts w:ascii="Calibri" w:eastAsia="Calibri" w:hAnsi="Calibri"/>
                <w:snapToGrid/>
                <w:sz w:val="22"/>
                <w:szCs w:val="22"/>
              </w:rPr>
              <w:t>Preservation/Conservation of Library &amp; Archival Materials</w:t>
            </w:r>
          </w:p>
        </w:tc>
      </w:tr>
      <w:tr w:rsidR="001D597D" w:rsidRPr="009D52A5" w:rsidTr="00A36EF2">
        <w:trPr>
          <w:trHeight w:val="432"/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1D597D" w:rsidRPr="009D52A5" w:rsidRDefault="001D597D" w:rsidP="009D52A5">
            <w:pPr>
              <w:widowControl/>
              <w:ind w:left="270" w:hanging="270"/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9D52A5">
              <w:rPr>
                <w:rFonts w:ascii="MS Mincho" w:eastAsia="MS Mincho" w:hAnsi="MS Mincho" w:cs="MS Mincho" w:hint="eastAsia"/>
              </w:rPr>
              <w:t>☐</w:t>
            </w:r>
            <w:r w:rsidR="00F06450">
              <w:rPr>
                <w:rFonts w:ascii="Calibri" w:eastAsia="Calibri" w:hAnsi="Calibri"/>
                <w:snapToGrid/>
                <w:sz w:val="22"/>
                <w:szCs w:val="22"/>
              </w:rPr>
              <w:t xml:space="preserve"> Civic Hub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1D597D" w:rsidRPr="009D52A5" w:rsidRDefault="00C96073" w:rsidP="005F5519">
            <w:pPr>
              <w:widowControl/>
              <w:ind w:left="270" w:hanging="270"/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9D52A5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 IdeaLab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D597D" w:rsidRPr="009D52A5" w:rsidRDefault="00A36EF2" w:rsidP="009D52A5">
            <w:pPr>
              <w:widowControl/>
              <w:ind w:left="270" w:hanging="270"/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9D52A5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 w:rsidRPr="00E8186C">
              <w:rPr>
                <w:rFonts w:ascii="Calibri" w:eastAsia="MS Mincho" w:hAnsi="Calibri" w:cs="MS Mincho"/>
                <w:sz w:val="22"/>
                <w:szCs w:val="22"/>
              </w:rPr>
              <w:t>Serving Tweens &amp; Teens</w:t>
            </w:r>
          </w:p>
        </w:tc>
      </w:tr>
      <w:tr w:rsidR="001D597D" w:rsidRPr="009D52A5" w:rsidTr="00A36EF2">
        <w:trPr>
          <w:trHeight w:val="432"/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1D597D" w:rsidRPr="009D52A5" w:rsidRDefault="001D597D" w:rsidP="009D52A5">
            <w:pPr>
              <w:widowControl/>
              <w:ind w:left="270" w:hanging="270"/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9D52A5">
              <w:rPr>
                <w:rFonts w:ascii="MS Mincho" w:eastAsia="MS Mincho" w:hAnsi="MS Mincho" w:cs="MS Mincho" w:hint="eastAsia"/>
              </w:rPr>
              <w:t>☐</w:t>
            </w:r>
            <w:r w:rsidR="00F06450">
              <w:rPr>
                <w:rFonts w:ascii="Calibri" w:eastAsia="Calibri" w:hAnsi="Calibri"/>
                <w:snapToGrid/>
                <w:sz w:val="22"/>
                <w:szCs w:val="22"/>
              </w:rPr>
              <w:t xml:space="preserve"> Conserving &amp; Digitizing Historical Resources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1D597D" w:rsidRDefault="00C96073" w:rsidP="009D52A5">
            <w:pPr>
              <w:widowControl/>
              <w:ind w:left="270" w:hanging="270"/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9D52A5">
              <w:rPr>
                <w:rFonts w:ascii="MS Mincho" w:eastAsia="MS Mincho" w:hAnsi="MS Mincho" w:cs="MS Mincho" w:hint="eastAsia"/>
              </w:rPr>
              <w:t>☐</w:t>
            </w:r>
            <w:r w:rsidRPr="009D52A5">
              <w:rPr>
                <w:rFonts w:ascii="Calibri" w:eastAsia="Calibri" w:hAnsi="Calibri"/>
                <w:snapToGrid/>
                <w:sz w:val="22"/>
                <w:szCs w:val="22"/>
              </w:rPr>
              <w:t>Innovative “Open” Project</w:t>
            </w:r>
          </w:p>
          <w:p w:rsidR="00A36EF2" w:rsidRPr="00A36EF2" w:rsidRDefault="00A36EF2" w:rsidP="009D52A5">
            <w:pPr>
              <w:widowControl/>
              <w:ind w:left="270" w:hanging="270"/>
              <w:rPr>
                <w:rFonts w:ascii="Calibri" w:eastAsia="Calibri" w:hAnsi="Calibri"/>
                <w:snapToGrid/>
                <w:sz w:val="20"/>
              </w:rPr>
            </w:pPr>
            <w:r w:rsidRPr="00A36EF2">
              <w:rPr>
                <w:rFonts w:ascii="Calibri" w:eastAsia="Calibri" w:hAnsi="Calibri"/>
                <w:snapToGrid/>
                <w:sz w:val="20"/>
              </w:rPr>
              <w:t>(</w:t>
            </w:r>
            <w:r w:rsidR="0038554A">
              <w:rPr>
                <w:rFonts w:ascii="Calibri" w:eastAsia="Calibri" w:hAnsi="Calibri"/>
                <w:b/>
                <w:snapToGrid/>
                <w:sz w:val="20"/>
              </w:rPr>
              <w:t>M</w:t>
            </w:r>
            <w:r w:rsidRPr="00A36EF2">
              <w:rPr>
                <w:rFonts w:ascii="Calibri" w:eastAsia="Calibri" w:hAnsi="Calibri"/>
                <w:b/>
                <w:snapToGrid/>
                <w:sz w:val="20"/>
              </w:rPr>
              <w:t>ust submit an abstract of 150</w:t>
            </w:r>
            <w:r w:rsidR="0038554A">
              <w:rPr>
                <w:rFonts w:ascii="Calibri" w:eastAsia="Calibri" w:hAnsi="Calibri"/>
                <w:b/>
                <w:snapToGrid/>
                <w:sz w:val="20"/>
              </w:rPr>
              <w:t>-200</w:t>
            </w:r>
            <w:r w:rsidRPr="00A36EF2">
              <w:rPr>
                <w:rFonts w:ascii="Calibri" w:eastAsia="Calibri" w:hAnsi="Calibri"/>
                <w:b/>
                <w:snapToGrid/>
                <w:sz w:val="20"/>
              </w:rPr>
              <w:t xml:space="preserve"> words describing project</w:t>
            </w:r>
            <w:r w:rsidRPr="00A36EF2">
              <w:rPr>
                <w:rFonts w:ascii="Calibri" w:eastAsia="Calibri" w:hAnsi="Calibri"/>
                <w:snapToGrid/>
                <w:sz w:val="20"/>
              </w:rPr>
              <w:t>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D597D" w:rsidRPr="009D52A5" w:rsidRDefault="00A36EF2" w:rsidP="009D52A5">
            <w:pPr>
              <w:widowControl/>
              <w:ind w:left="270" w:hanging="270"/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9D52A5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 w:rsidRPr="00E8186C">
              <w:rPr>
                <w:rFonts w:ascii="Calibri" w:eastAsia="MS Mincho" w:hAnsi="Calibri" w:cs="MS Mincho"/>
                <w:sz w:val="22"/>
                <w:szCs w:val="22"/>
              </w:rPr>
              <w:t>Town-Wide Preservation</w:t>
            </w:r>
            <w:r w:rsidR="00C159E4">
              <w:rPr>
                <w:rFonts w:ascii="Calibri" w:eastAsia="MS Mincho" w:hAnsi="Calibri" w:cs="MS Mincho"/>
                <w:sz w:val="22"/>
                <w:szCs w:val="22"/>
              </w:rPr>
              <w:t xml:space="preserve"> Assessment</w:t>
            </w:r>
          </w:p>
        </w:tc>
      </w:tr>
      <w:tr w:rsidR="00F06450" w:rsidRPr="009D52A5" w:rsidTr="00A36EF2">
        <w:trPr>
          <w:trHeight w:val="432"/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F06450" w:rsidRPr="00E8186C" w:rsidRDefault="00F06450" w:rsidP="009D52A5">
            <w:pPr>
              <w:widowControl/>
              <w:ind w:left="270" w:hanging="270"/>
              <w:rPr>
                <w:rFonts w:ascii="Calibri" w:eastAsia="MS Mincho" w:hAnsi="Calibri" w:cs="MS Mincho"/>
                <w:sz w:val="22"/>
                <w:szCs w:val="22"/>
              </w:rPr>
            </w:pPr>
            <w:r w:rsidRPr="00F0645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E8186C">
              <w:rPr>
                <w:rFonts w:ascii="Calibri" w:eastAsia="MS Mincho" w:hAnsi="Calibri" w:cs="MS Mincho"/>
                <w:sz w:val="22"/>
                <w:szCs w:val="22"/>
              </w:rPr>
              <w:t xml:space="preserve"> Customer Experience in the Digital Age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F06450" w:rsidRPr="00E8186C" w:rsidRDefault="00A36EF2" w:rsidP="009D52A5">
            <w:pPr>
              <w:widowControl/>
              <w:ind w:left="270" w:hanging="270"/>
              <w:rPr>
                <w:rFonts w:ascii="Calibri" w:eastAsia="MS Mincho" w:hAnsi="Calibri" w:cs="MS Mincho"/>
                <w:sz w:val="22"/>
                <w:szCs w:val="22"/>
              </w:rPr>
            </w:pPr>
            <w:r w:rsidRPr="009D52A5">
              <w:rPr>
                <w:rFonts w:ascii="MS Mincho" w:eastAsia="MS Mincho" w:hAnsi="MS Mincho" w:cs="MS Mincho" w:hint="eastAsia"/>
              </w:rPr>
              <w:t>☐</w:t>
            </w:r>
            <w:r w:rsidRPr="009D52A5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Manuscripts Arrangement and Description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06450" w:rsidRPr="00E8186C" w:rsidRDefault="00F06450" w:rsidP="009D52A5">
            <w:pPr>
              <w:widowControl/>
              <w:ind w:left="270" w:hanging="270"/>
              <w:rPr>
                <w:rFonts w:ascii="Calibri" w:eastAsia="MS Mincho" w:hAnsi="Calibri" w:cs="MS Mincho"/>
                <w:sz w:val="22"/>
                <w:szCs w:val="22"/>
              </w:rPr>
            </w:pPr>
          </w:p>
        </w:tc>
      </w:tr>
      <w:tr w:rsidR="005F5519" w:rsidRPr="009D52A5" w:rsidTr="00A36EF2">
        <w:trPr>
          <w:trHeight w:val="432"/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5F5519" w:rsidRPr="00E8186C" w:rsidRDefault="001B302A" w:rsidP="009D52A5">
            <w:pPr>
              <w:widowControl/>
              <w:ind w:left="270" w:hanging="270"/>
              <w:rPr>
                <w:rFonts w:ascii="Calibri" w:eastAsia="MS Gothic" w:hAnsi="Calibri" w:cs="MS Gothic"/>
                <w:sz w:val="22"/>
                <w:szCs w:val="22"/>
              </w:rPr>
            </w:pPr>
            <w:r w:rsidRPr="009D52A5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 Financial Literacy for All Ages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5F5519" w:rsidRPr="009D52A5" w:rsidRDefault="00A36EF2" w:rsidP="009D52A5">
            <w:pPr>
              <w:widowControl/>
              <w:ind w:left="270" w:hanging="270"/>
              <w:rPr>
                <w:rFonts w:ascii="MS Mincho" w:eastAsia="MS Mincho" w:hAnsi="MS Mincho" w:cs="MS Mincho" w:hint="eastAsia"/>
              </w:rPr>
            </w:pPr>
            <w:r w:rsidRPr="009D52A5">
              <w:rPr>
                <w:rFonts w:ascii="MS Mincho" w:eastAsia="MS Mincho" w:hAnsi="MS Mincho" w:cs="MS Mincho" w:hint="eastAsia"/>
              </w:rPr>
              <w:t>☐</w:t>
            </w:r>
            <w:r w:rsidRPr="009D52A5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Mind in the Making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F5519" w:rsidRPr="009D52A5" w:rsidRDefault="005F5519" w:rsidP="009D52A5">
            <w:pPr>
              <w:widowControl/>
              <w:ind w:left="270" w:hanging="270"/>
              <w:rPr>
                <w:rFonts w:ascii="MS Mincho" w:eastAsia="MS Mincho" w:hAnsi="MS Mincho" w:cs="MS Mincho" w:hint="eastAsia"/>
              </w:rPr>
            </w:pPr>
          </w:p>
        </w:tc>
      </w:tr>
    </w:tbl>
    <w:p w:rsidR="003F1C6E" w:rsidRDefault="003F1C6E" w:rsidP="003F1C6E">
      <w:pPr>
        <w:tabs>
          <w:tab w:val="left" w:pos="180"/>
          <w:tab w:val="left" w:pos="432"/>
          <w:tab w:val="left" w:pos="10620"/>
          <w:tab w:val="left" w:pos="10800"/>
        </w:tabs>
        <w:ind w:firstLine="450"/>
        <w:rPr>
          <w:rFonts w:ascii="Times New Roman" w:hAnsi="Times New Roman"/>
          <w:sz w:val="12"/>
          <w:szCs w:val="12"/>
        </w:rPr>
      </w:pPr>
    </w:p>
    <w:p w:rsidR="0005128E" w:rsidRPr="00F65243" w:rsidRDefault="0005128E" w:rsidP="008A2B5F">
      <w:pPr>
        <w:tabs>
          <w:tab w:val="left" w:pos="180"/>
          <w:tab w:val="left" w:pos="432"/>
          <w:tab w:val="left" w:pos="10620"/>
          <w:tab w:val="left" w:pos="10800"/>
        </w:tabs>
        <w:rPr>
          <w:rFonts w:ascii="Times New Roman" w:hAnsi="Times New Roman"/>
          <w:sz w:val="12"/>
          <w:szCs w:val="12"/>
        </w:rPr>
      </w:pPr>
    </w:p>
    <w:p w:rsidR="006B32D8" w:rsidRPr="00BD12B6" w:rsidRDefault="003F1C6E" w:rsidP="001F47D0">
      <w:pPr>
        <w:pStyle w:val="ListParagraph"/>
        <w:numPr>
          <w:ilvl w:val="0"/>
          <w:numId w:val="3"/>
        </w:numPr>
        <w:tabs>
          <w:tab w:val="left" w:pos="180"/>
          <w:tab w:val="left" w:pos="432"/>
          <w:tab w:val="left" w:pos="10620"/>
          <w:tab w:val="left" w:pos="10800"/>
        </w:tabs>
        <w:ind w:left="504"/>
        <w:rPr>
          <w:rFonts w:ascii="Times New Roman" w:hAnsi="Times New Roman"/>
          <w:sz w:val="22"/>
          <w:u w:val="single"/>
        </w:rPr>
      </w:pPr>
      <w:r w:rsidRPr="00BD12B6">
        <w:rPr>
          <w:rFonts w:ascii="Times New Roman" w:hAnsi="Times New Roman"/>
          <w:sz w:val="22"/>
        </w:rPr>
        <w:t>ESTIMATED AMOUNT REQUESTED</w:t>
      </w:r>
      <w:r w:rsidRPr="00BD12B6">
        <w:rPr>
          <w:rFonts w:ascii="Times New Roman" w:hAnsi="Times New Roman"/>
          <w:b/>
          <w:sz w:val="22"/>
        </w:rPr>
        <w:t>:</w:t>
      </w:r>
      <w:r w:rsidRPr="00BD12B6">
        <w:rPr>
          <w:rFonts w:ascii="Times New Roman" w:hAnsi="Times New Roman"/>
          <w:sz w:val="22"/>
        </w:rPr>
        <w:t xml:space="preserve">  $</w:t>
      </w:r>
      <w:r w:rsidR="00564A60" w:rsidRPr="00BD12B6">
        <w:rPr>
          <w:rFonts w:ascii="Times New Roman" w:hAnsi="Times New Roman"/>
          <w:sz w:val="22"/>
        </w:rPr>
        <w:t>_________________</w:t>
      </w:r>
      <w:r w:rsidR="0073622B">
        <w:rPr>
          <w:rFonts w:ascii="Times New Roman" w:hAnsi="Times New Roman"/>
          <w:sz w:val="22"/>
        </w:rPr>
        <w:t>______________</w:t>
      </w:r>
    </w:p>
    <w:p w:rsidR="001F47D0" w:rsidRDefault="001F47D0" w:rsidP="006B773C">
      <w:pPr>
        <w:tabs>
          <w:tab w:val="center" w:pos="5400"/>
          <w:tab w:val="left" w:pos="10620"/>
          <w:tab w:val="left" w:pos="10800"/>
        </w:tabs>
        <w:rPr>
          <w:rFonts w:ascii="Times New Roman" w:hAnsi="Times New Roman"/>
          <w:szCs w:val="24"/>
        </w:rPr>
      </w:pPr>
    </w:p>
    <w:p w:rsidR="003F1C6E" w:rsidRPr="003369F3" w:rsidRDefault="001F47D0" w:rsidP="006B32D8">
      <w:pPr>
        <w:tabs>
          <w:tab w:val="center" w:pos="5400"/>
          <w:tab w:val="left" w:pos="10620"/>
          <w:tab w:val="left" w:pos="10800"/>
        </w:tabs>
        <w:jc w:val="center"/>
        <w:rPr>
          <w:rFonts w:ascii="Times New Roman" w:hAnsi="Times New Roman"/>
          <w:sz w:val="26"/>
          <w:szCs w:val="26"/>
        </w:rPr>
      </w:pPr>
      <w:r w:rsidRPr="003369F3">
        <w:rPr>
          <w:rFonts w:ascii="Times New Roman" w:hAnsi="Times New Roman"/>
          <w:sz w:val="26"/>
          <w:szCs w:val="26"/>
        </w:rPr>
        <w:t xml:space="preserve">Please </w:t>
      </w:r>
      <w:r w:rsidR="002D54DA" w:rsidRPr="003369F3">
        <w:rPr>
          <w:rFonts w:ascii="Times New Roman" w:hAnsi="Times New Roman"/>
          <w:sz w:val="26"/>
          <w:szCs w:val="26"/>
        </w:rPr>
        <w:t>email</w:t>
      </w:r>
      <w:r w:rsidRPr="003369F3">
        <w:rPr>
          <w:rFonts w:ascii="Times New Roman" w:hAnsi="Times New Roman"/>
          <w:sz w:val="26"/>
          <w:szCs w:val="26"/>
        </w:rPr>
        <w:t xml:space="preserve"> f</w:t>
      </w:r>
      <w:r w:rsidR="00796355" w:rsidRPr="003369F3">
        <w:rPr>
          <w:rFonts w:ascii="Times New Roman" w:hAnsi="Times New Roman"/>
          <w:sz w:val="26"/>
          <w:szCs w:val="26"/>
        </w:rPr>
        <w:t>orm to:</w:t>
      </w:r>
    </w:p>
    <w:p w:rsidR="00796355" w:rsidRPr="003369F3" w:rsidRDefault="003730E0" w:rsidP="00796355">
      <w:pPr>
        <w:tabs>
          <w:tab w:val="center" w:pos="5400"/>
          <w:tab w:val="left" w:pos="10620"/>
          <w:tab w:val="left" w:pos="1080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Amy Clayton</w:t>
      </w:r>
      <w:r w:rsidR="00796355" w:rsidRPr="003369F3">
        <w:rPr>
          <w:rFonts w:ascii="Times New Roman" w:hAnsi="Times New Roman"/>
          <w:sz w:val="26"/>
          <w:szCs w:val="26"/>
        </w:rPr>
        <w:t xml:space="preserve">, Administrative Coordinator, </w:t>
      </w:r>
      <w:hyperlink r:id="rId6" w:history="1">
        <w:r w:rsidRPr="00590D9B">
          <w:rPr>
            <w:rStyle w:val="Hyperlink"/>
            <w:rFonts w:ascii="Times New Roman" w:hAnsi="Times New Roman"/>
            <w:sz w:val="26"/>
            <w:szCs w:val="26"/>
          </w:rPr>
          <w:t>Amy.Clayton@state.ma.us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141BAB" w:rsidRPr="003369F3" w:rsidRDefault="00141BAB" w:rsidP="00796355">
      <w:pPr>
        <w:tabs>
          <w:tab w:val="center" w:pos="5400"/>
          <w:tab w:val="left" w:pos="10620"/>
          <w:tab w:val="left" w:pos="10800"/>
        </w:tabs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796355" w:rsidRPr="003369F3" w:rsidRDefault="001F47D0" w:rsidP="00796355">
      <w:pPr>
        <w:tabs>
          <w:tab w:val="center" w:pos="5400"/>
          <w:tab w:val="left" w:pos="10620"/>
          <w:tab w:val="left" w:pos="10800"/>
        </w:tabs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3369F3">
        <w:rPr>
          <w:rFonts w:ascii="Times New Roman" w:hAnsi="Times New Roman"/>
          <w:b/>
          <w:smallCaps/>
          <w:sz w:val="26"/>
          <w:szCs w:val="26"/>
        </w:rPr>
        <w:t>Deadline</w:t>
      </w:r>
      <w:r w:rsidR="00796355" w:rsidRPr="003369F3">
        <w:rPr>
          <w:rFonts w:ascii="Times New Roman" w:hAnsi="Times New Roman"/>
          <w:b/>
          <w:smallCaps/>
          <w:sz w:val="26"/>
          <w:szCs w:val="26"/>
        </w:rPr>
        <w:t xml:space="preserve">: </w:t>
      </w:r>
      <w:r w:rsidR="003C0F62">
        <w:rPr>
          <w:rFonts w:ascii="Times New Roman" w:hAnsi="Times New Roman"/>
          <w:b/>
          <w:smallCaps/>
          <w:sz w:val="26"/>
          <w:szCs w:val="26"/>
        </w:rPr>
        <w:t>Thursday</w:t>
      </w:r>
      <w:r w:rsidR="005F5519">
        <w:rPr>
          <w:rFonts w:ascii="Times New Roman" w:hAnsi="Times New Roman"/>
          <w:b/>
          <w:smallCaps/>
          <w:sz w:val="26"/>
          <w:szCs w:val="26"/>
        </w:rPr>
        <w:t>, December 7, 2017</w:t>
      </w:r>
    </w:p>
    <w:sectPr w:rsidR="00796355" w:rsidRPr="003369F3" w:rsidSect="006B773C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F12"/>
    <w:multiLevelType w:val="hybridMultilevel"/>
    <w:tmpl w:val="BC30154C"/>
    <w:lvl w:ilvl="0" w:tplc="5F1E87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6E52"/>
    <w:multiLevelType w:val="singleLevel"/>
    <w:tmpl w:val="37DEB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8B7082"/>
    <w:multiLevelType w:val="hybridMultilevel"/>
    <w:tmpl w:val="6CAA2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00BE4"/>
    <w:multiLevelType w:val="hybridMultilevel"/>
    <w:tmpl w:val="2F74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A3113"/>
    <w:multiLevelType w:val="hybridMultilevel"/>
    <w:tmpl w:val="20E8E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6E"/>
    <w:rsid w:val="0005128E"/>
    <w:rsid w:val="0005346C"/>
    <w:rsid w:val="000E4BB2"/>
    <w:rsid w:val="000F4DAF"/>
    <w:rsid w:val="00105BFE"/>
    <w:rsid w:val="00120CFA"/>
    <w:rsid w:val="00141BAB"/>
    <w:rsid w:val="001A3589"/>
    <w:rsid w:val="001A372C"/>
    <w:rsid w:val="001B302A"/>
    <w:rsid w:val="001D27DB"/>
    <w:rsid w:val="001D597D"/>
    <w:rsid w:val="001F47D0"/>
    <w:rsid w:val="00267F73"/>
    <w:rsid w:val="00285842"/>
    <w:rsid w:val="002A3C80"/>
    <w:rsid w:val="002C7F43"/>
    <w:rsid w:val="002D54DA"/>
    <w:rsid w:val="002F50A4"/>
    <w:rsid w:val="00304700"/>
    <w:rsid w:val="003116F0"/>
    <w:rsid w:val="003369F3"/>
    <w:rsid w:val="003730E0"/>
    <w:rsid w:val="00384363"/>
    <w:rsid w:val="0038554A"/>
    <w:rsid w:val="0039096C"/>
    <w:rsid w:val="00396EB6"/>
    <w:rsid w:val="003C0F62"/>
    <w:rsid w:val="003D5663"/>
    <w:rsid w:val="003F1C6E"/>
    <w:rsid w:val="003F71C3"/>
    <w:rsid w:val="00401FEC"/>
    <w:rsid w:val="00414259"/>
    <w:rsid w:val="0044710F"/>
    <w:rsid w:val="00464BBC"/>
    <w:rsid w:val="00473D25"/>
    <w:rsid w:val="00483977"/>
    <w:rsid w:val="00494F27"/>
    <w:rsid w:val="004E6941"/>
    <w:rsid w:val="00564A60"/>
    <w:rsid w:val="00576451"/>
    <w:rsid w:val="005B7A27"/>
    <w:rsid w:val="005F5519"/>
    <w:rsid w:val="00635425"/>
    <w:rsid w:val="00664110"/>
    <w:rsid w:val="006B32D8"/>
    <w:rsid w:val="006B773C"/>
    <w:rsid w:val="0070336F"/>
    <w:rsid w:val="007300A4"/>
    <w:rsid w:val="0073622B"/>
    <w:rsid w:val="00746C1D"/>
    <w:rsid w:val="00785F9F"/>
    <w:rsid w:val="00796355"/>
    <w:rsid w:val="007C443D"/>
    <w:rsid w:val="007D4366"/>
    <w:rsid w:val="008373F0"/>
    <w:rsid w:val="008A2B5F"/>
    <w:rsid w:val="008C6E55"/>
    <w:rsid w:val="009D52A5"/>
    <w:rsid w:val="00A36EF2"/>
    <w:rsid w:val="00A50356"/>
    <w:rsid w:val="00A57F67"/>
    <w:rsid w:val="00A65295"/>
    <w:rsid w:val="00A826C8"/>
    <w:rsid w:val="00A93365"/>
    <w:rsid w:val="00AA1378"/>
    <w:rsid w:val="00BD12B6"/>
    <w:rsid w:val="00C159E4"/>
    <w:rsid w:val="00C27AD7"/>
    <w:rsid w:val="00C632CB"/>
    <w:rsid w:val="00C763A3"/>
    <w:rsid w:val="00C86549"/>
    <w:rsid w:val="00C96073"/>
    <w:rsid w:val="00D2231B"/>
    <w:rsid w:val="00D700ED"/>
    <w:rsid w:val="00E8186C"/>
    <w:rsid w:val="00E872AB"/>
    <w:rsid w:val="00ED0C13"/>
    <w:rsid w:val="00ED6BE1"/>
    <w:rsid w:val="00F0409A"/>
    <w:rsid w:val="00F06450"/>
    <w:rsid w:val="00F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6E"/>
    <w:pPr>
      <w:widowControl w:val="0"/>
    </w:pPr>
    <w:rPr>
      <w:rFonts w:ascii="Courier" w:eastAsia="Times New Roman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3F1C6E"/>
    <w:pPr>
      <w:keepNext/>
      <w:tabs>
        <w:tab w:val="left" w:pos="432"/>
        <w:tab w:val="left" w:pos="2160"/>
        <w:tab w:val="left" w:pos="6480"/>
        <w:tab w:val="left" w:pos="10620"/>
        <w:tab w:val="left" w:pos="10800"/>
      </w:tabs>
      <w:ind w:right="-396"/>
      <w:jc w:val="both"/>
      <w:outlineLvl w:val="0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1C6E"/>
    <w:rPr>
      <w:rFonts w:ascii="Garamond" w:eastAsia="Times New Roman" w:hAnsi="Garamond"/>
      <w:b/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401FEC"/>
    <w:pPr>
      <w:ind w:left="720"/>
      <w:contextualSpacing/>
    </w:pPr>
  </w:style>
  <w:style w:type="character" w:styleId="Hyperlink">
    <w:name w:val="Hyperlink"/>
    <w:uiPriority w:val="99"/>
    <w:unhideWhenUsed/>
    <w:rsid w:val="00796355"/>
    <w:rPr>
      <w:color w:val="0000FF"/>
      <w:u w:val="single"/>
    </w:rPr>
  </w:style>
  <w:style w:type="table" w:styleId="TableGrid">
    <w:name w:val="Table Grid"/>
    <w:basedOn w:val="TableNormal"/>
    <w:uiPriority w:val="59"/>
    <w:rsid w:val="00C8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D597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1B302A"/>
    <w:pPr>
      <w:widowControl/>
    </w:pPr>
    <w:rPr>
      <w:rFonts w:ascii="Garamond" w:hAnsi="Garamond"/>
      <w:snapToGrid/>
    </w:rPr>
  </w:style>
  <w:style w:type="character" w:customStyle="1" w:styleId="BodyTextChar">
    <w:name w:val="Body Text Char"/>
    <w:link w:val="BodyText"/>
    <w:semiHidden/>
    <w:rsid w:val="001B302A"/>
    <w:rPr>
      <w:rFonts w:ascii="Garamond" w:eastAsia="Times New Roman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302A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6E"/>
    <w:pPr>
      <w:widowControl w:val="0"/>
    </w:pPr>
    <w:rPr>
      <w:rFonts w:ascii="Courier" w:eastAsia="Times New Roman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3F1C6E"/>
    <w:pPr>
      <w:keepNext/>
      <w:tabs>
        <w:tab w:val="left" w:pos="432"/>
        <w:tab w:val="left" w:pos="2160"/>
        <w:tab w:val="left" w:pos="6480"/>
        <w:tab w:val="left" w:pos="10620"/>
        <w:tab w:val="left" w:pos="10800"/>
      </w:tabs>
      <w:ind w:right="-396"/>
      <w:jc w:val="both"/>
      <w:outlineLvl w:val="0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1C6E"/>
    <w:rPr>
      <w:rFonts w:ascii="Garamond" w:eastAsia="Times New Roman" w:hAnsi="Garamond"/>
      <w:b/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401FEC"/>
    <w:pPr>
      <w:ind w:left="720"/>
      <w:contextualSpacing/>
    </w:pPr>
  </w:style>
  <w:style w:type="character" w:styleId="Hyperlink">
    <w:name w:val="Hyperlink"/>
    <w:uiPriority w:val="99"/>
    <w:unhideWhenUsed/>
    <w:rsid w:val="00796355"/>
    <w:rPr>
      <w:color w:val="0000FF"/>
      <w:u w:val="single"/>
    </w:rPr>
  </w:style>
  <w:style w:type="table" w:styleId="TableGrid">
    <w:name w:val="Table Grid"/>
    <w:basedOn w:val="TableNormal"/>
    <w:uiPriority w:val="59"/>
    <w:rsid w:val="00C8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D597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1B302A"/>
    <w:pPr>
      <w:widowControl/>
    </w:pPr>
    <w:rPr>
      <w:rFonts w:ascii="Garamond" w:hAnsi="Garamond"/>
      <w:snapToGrid/>
    </w:rPr>
  </w:style>
  <w:style w:type="character" w:customStyle="1" w:styleId="BodyTextChar">
    <w:name w:val="Body Text Char"/>
    <w:link w:val="BodyText"/>
    <w:semiHidden/>
    <w:rsid w:val="001B302A"/>
    <w:rPr>
      <w:rFonts w:ascii="Garamond" w:eastAsia="Times New Roman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302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Clayton@state.m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LSTA Letter of Intent Form</vt:lpstr>
    </vt:vector>
  </TitlesOfParts>
  <Company>MBLC</Company>
  <LinksUpToDate>false</LinksUpToDate>
  <CharactersWithSpaces>2125</CharactersWithSpaces>
  <SharedDoc>false</SharedDoc>
  <HLinks>
    <vt:vector size="6" baseType="variant">
      <vt:variant>
        <vt:i4>2424841</vt:i4>
      </vt:variant>
      <vt:variant>
        <vt:i4>0</vt:i4>
      </vt:variant>
      <vt:variant>
        <vt:i4>0</vt:i4>
      </vt:variant>
      <vt:variant>
        <vt:i4>5</vt:i4>
      </vt:variant>
      <vt:variant>
        <vt:lpwstr>mailto:Amy.Clayton@state.ma.us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LSTA Letter of Intent Form</dc:title>
  <dc:subject>LSTA Direct Grant</dc:subject>
  <dc:creator>ruth.urell@MassMail.State.MA.US</dc:creator>
  <cp:lastModifiedBy>Butler, Kate (BLC)</cp:lastModifiedBy>
  <cp:revision>2</cp:revision>
  <cp:lastPrinted>2017-11-20T16:51:00Z</cp:lastPrinted>
  <dcterms:created xsi:type="dcterms:W3CDTF">2017-11-20T17:01:00Z</dcterms:created>
  <dcterms:modified xsi:type="dcterms:W3CDTF">2017-11-20T17:01:00Z</dcterms:modified>
</cp:coreProperties>
</file>